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color w:val="auto"/>
          <w:kern w:val="2"/>
          <w:szCs w:val="32"/>
        </w:rPr>
      </w:pPr>
      <w:r>
        <w:rPr>
          <w:rFonts w:eastAsia="方正黑体_GBK"/>
          <w:snapToGrid/>
          <w:color w:val="auto"/>
          <w:kern w:val="2"/>
          <w:szCs w:val="32"/>
        </w:rPr>
        <w:t>附件2</w:t>
      </w:r>
    </w:p>
    <w:p w14:paraId="69F29C51">
      <w:pPr>
        <w:autoSpaceDE/>
        <w:autoSpaceDN/>
        <w:snapToGrid/>
        <w:spacing w:line="240" w:lineRule="auto"/>
        <w:ind w:firstLine="0"/>
        <w:rPr>
          <w:rFonts w:eastAsia="仿宋_GB2312"/>
          <w:snapToGrid/>
          <w:color w:val="auto"/>
          <w:kern w:val="2"/>
          <w:sz w:val="21"/>
          <w:szCs w:val="24"/>
        </w:rPr>
      </w:pPr>
    </w:p>
    <w:p w14:paraId="40729F21">
      <w:pPr>
        <w:autoSpaceDE/>
        <w:autoSpaceDN/>
        <w:snapToGrid/>
        <w:spacing w:line="240" w:lineRule="auto"/>
        <w:ind w:firstLine="0"/>
        <w:rPr>
          <w:rFonts w:eastAsia="宋体"/>
          <w:b/>
          <w:snapToGrid/>
          <w:color w:val="auto"/>
          <w:kern w:val="2"/>
          <w:sz w:val="21"/>
          <w:szCs w:val="24"/>
        </w:rPr>
      </w:pPr>
    </w:p>
    <w:p w14:paraId="2A03B8EB">
      <w:pPr>
        <w:autoSpaceDE/>
        <w:autoSpaceDN/>
        <w:snapToGrid/>
        <w:spacing w:line="240" w:lineRule="auto"/>
        <w:ind w:firstLine="0"/>
        <w:rPr>
          <w:rFonts w:eastAsia="宋体"/>
          <w:b/>
          <w:snapToGrid/>
          <w:color w:val="auto"/>
          <w:kern w:val="2"/>
          <w:sz w:val="21"/>
          <w:szCs w:val="24"/>
        </w:rPr>
      </w:pPr>
    </w:p>
    <w:p w14:paraId="450E75E7">
      <w:pPr>
        <w:autoSpaceDE/>
        <w:autoSpaceDN/>
        <w:snapToGrid/>
        <w:spacing w:line="240" w:lineRule="auto"/>
        <w:ind w:firstLine="0"/>
        <w:rPr>
          <w:rFonts w:eastAsia="宋体"/>
          <w:b/>
          <w:snapToGrid/>
          <w:color w:val="auto"/>
          <w:kern w:val="2"/>
          <w:sz w:val="21"/>
          <w:szCs w:val="24"/>
        </w:rPr>
      </w:pPr>
    </w:p>
    <w:p w14:paraId="70FB794D">
      <w:pPr>
        <w:autoSpaceDE/>
        <w:autoSpaceDN/>
        <w:snapToGrid/>
        <w:spacing w:line="240" w:lineRule="auto"/>
        <w:ind w:firstLine="0"/>
        <w:jc w:val="center"/>
        <w:rPr>
          <w:rFonts w:eastAsia="方正小标宋_GBK"/>
          <w:snapToGrid/>
          <w:color w:val="auto"/>
          <w:kern w:val="2"/>
          <w:sz w:val="48"/>
          <w:szCs w:val="48"/>
        </w:rPr>
      </w:pPr>
      <w:r>
        <w:rPr>
          <w:rFonts w:eastAsia="方正小标宋_GBK"/>
          <w:snapToGrid/>
          <w:color w:val="auto"/>
          <w:kern w:val="2"/>
          <w:sz w:val="48"/>
          <w:szCs w:val="48"/>
        </w:rPr>
        <w:t>江苏省第十七批特级教师</w:t>
      </w:r>
    </w:p>
    <w:p w14:paraId="3C4ED9FD">
      <w:pPr>
        <w:autoSpaceDE/>
        <w:autoSpaceDN/>
        <w:snapToGrid/>
        <w:spacing w:line="240" w:lineRule="auto"/>
        <w:ind w:firstLine="0"/>
        <w:jc w:val="center"/>
        <w:rPr>
          <w:rFonts w:eastAsia="方正小标宋_GBK"/>
          <w:snapToGrid/>
          <w:color w:val="auto"/>
          <w:kern w:val="2"/>
          <w:sz w:val="48"/>
          <w:szCs w:val="48"/>
        </w:rPr>
      </w:pPr>
      <w:r>
        <w:rPr>
          <w:rFonts w:eastAsia="方正小标宋_GBK"/>
          <w:snapToGrid/>
          <w:color w:val="auto"/>
          <w:kern w:val="2"/>
          <w:sz w:val="48"/>
          <w:szCs w:val="48"/>
        </w:rPr>
        <w:t>评选申报表</w:t>
      </w:r>
    </w:p>
    <w:p w14:paraId="7ABAB35E">
      <w:pPr>
        <w:autoSpaceDE/>
        <w:autoSpaceDN/>
        <w:snapToGrid/>
        <w:spacing w:line="240" w:lineRule="auto"/>
        <w:ind w:firstLine="0"/>
        <w:rPr>
          <w:rFonts w:eastAsia="仿宋_GB2312"/>
          <w:snapToGrid/>
          <w:color w:val="auto"/>
          <w:kern w:val="2"/>
          <w:sz w:val="21"/>
          <w:szCs w:val="24"/>
        </w:rPr>
      </w:pPr>
    </w:p>
    <w:p w14:paraId="2D4EA806">
      <w:pPr>
        <w:autoSpaceDE/>
        <w:autoSpaceDN/>
        <w:snapToGrid/>
        <w:spacing w:line="240" w:lineRule="auto"/>
        <w:ind w:firstLine="0"/>
        <w:rPr>
          <w:rFonts w:eastAsia="仿宋_GB2312"/>
          <w:snapToGrid/>
          <w:color w:val="auto"/>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color w:val="auto"/>
                <w:kern w:val="2"/>
                <w:szCs w:val="32"/>
              </w:rPr>
            </w:pPr>
            <w:r>
              <w:rPr>
                <w:rFonts w:eastAsia="方正楷体_GBK"/>
                <w:snapToGrid/>
                <w:color w:val="auto"/>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hint="default" w:eastAsia="方正楷体_GBK"/>
                <w:snapToGrid/>
                <w:color w:val="auto"/>
                <w:kern w:val="2"/>
                <w:szCs w:val="32"/>
                <w:lang w:val="en-US" w:eastAsia="zh-CN"/>
              </w:rPr>
            </w:pPr>
            <w:r>
              <w:rPr>
                <w:rFonts w:hint="eastAsia" w:eastAsia="方正楷体_GBK"/>
                <w:snapToGrid/>
                <w:color w:val="auto"/>
                <w:kern w:val="2"/>
                <w:szCs w:val="32"/>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color w:val="auto"/>
                <w:kern w:val="2"/>
                <w:szCs w:val="32"/>
              </w:rPr>
            </w:pPr>
            <w:r>
              <w:rPr>
                <w:rFonts w:eastAsia="方正楷体_GBK"/>
                <w:snapToGrid/>
                <w:color w:val="auto"/>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hint="default" w:eastAsia="方正楷体_GBK"/>
                <w:snapToGrid/>
                <w:color w:val="auto"/>
                <w:kern w:val="2"/>
                <w:szCs w:val="32"/>
                <w:lang w:val="en-US" w:eastAsia="zh-CN"/>
              </w:rPr>
            </w:pPr>
            <w:r>
              <w:rPr>
                <w:rFonts w:hint="eastAsia" w:eastAsia="方正楷体_GBK"/>
                <w:snapToGrid/>
                <w:color w:val="auto"/>
                <w:kern w:val="2"/>
                <w:szCs w:val="32"/>
                <w:lang w:val="en-US" w:eastAsia="zh-CN"/>
              </w:rPr>
              <w:t>江苏省淮阴中学教育集团淮安市新淮高级中学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color w:val="auto"/>
                <w:kern w:val="2"/>
                <w:szCs w:val="32"/>
              </w:rPr>
            </w:pPr>
            <w:r>
              <w:rPr>
                <w:rFonts w:eastAsia="方正楷体_GBK"/>
                <w:snapToGrid/>
                <w:color w:val="auto"/>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hint="default" w:eastAsia="方正楷体_GBK"/>
                <w:snapToGrid/>
                <w:color w:val="auto"/>
                <w:kern w:val="2"/>
                <w:szCs w:val="32"/>
                <w:lang w:val="en-US" w:eastAsia="zh-CN"/>
              </w:rPr>
            </w:pPr>
            <w:r>
              <w:rPr>
                <w:rFonts w:hint="eastAsia" w:eastAsia="方正楷体_GBK"/>
                <w:snapToGrid/>
                <w:color w:val="auto"/>
                <w:kern w:val="2"/>
                <w:szCs w:val="32"/>
                <w:lang w:val="en-US" w:eastAsia="zh-CN"/>
              </w:rPr>
              <w:t>陈雅琼</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color w:val="auto"/>
                <w:kern w:val="2"/>
                <w:szCs w:val="32"/>
              </w:rPr>
            </w:pPr>
            <w:r>
              <w:rPr>
                <w:rFonts w:eastAsia="方正楷体_GBK"/>
                <w:snapToGrid/>
                <w:color w:val="auto"/>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hint="default" w:eastAsia="方正楷体_GBK"/>
                <w:snapToGrid/>
                <w:color w:val="auto"/>
                <w:kern w:val="2"/>
                <w:szCs w:val="32"/>
                <w:lang w:val="en-US" w:eastAsia="zh-CN"/>
              </w:rPr>
            </w:pPr>
            <w:r>
              <w:rPr>
                <w:rFonts w:hint="eastAsia" w:eastAsia="方正楷体_GBK"/>
                <w:snapToGrid/>
                <w:color w:val="auto"/>
                <w:kern w:val="2"/>
                <w:szCs w:val="32"/>
                <w:lang w:val="en-US" w:eastAsia="zh-CN"/>
              </w:rPr>
              <w:t>高中</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color w:val="auto"/>
                <w:kern w:val="2"/>
                <w:szCs w:val="32"/>
              </w:rPr>
            </w:pPr>
            <w:r>
              <w:rPr>
                <w:rFonts w:eastAsia="方正楷体_GBK"/>
                <w:snapToGrid/>
                <w:color w:val="auto"/>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hint="eastAsia" w:eastAsia="方正楷体_GBK"/>
                <w:snapToGrid/>
                <w:color w:val="auto"/>
                <w:kern w:val="2"/>
                <w:szCs w:val="32"/>
                <w:lang w:val="en-US" w:eastAsia="zh-CN"/>
              </w:rPr>
            </w:pPr>
            <w:r>
              <w:rPr>
                <w:rFonts w:hint="eastAsia" w:eastAsia="方正楷体_GBK"/>
                <w:snapToGrid/>
                <w:color w:val="auto"/>
                <w:kern w:val="2"/>
                <w:szCs w:val="32"/>
                <w:lang w:val="en-US" w:eastAsia="zh-CN"/>
              </w:rPr>
              <w:t>语文</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color w:val="auto"/>
                <w:kern w:val="2"/>
                <w:szCs w:val="32"/>
              </w:rPr>
            </w:pPr>
            <w:r>
              <w:rPr>
                <w:rFonts w:eastAsia="方正楷体_GBK"/>
                <w:snapToGrid/>
                <w:color w:val="auto"/>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eastAsia="方正楷体_GBK"/>
                <w:snapToGrid/>
                <w:color w:val="auto"/>
                <w:kern w:val="2"/>
                <w:szCs w:val="32"/>
                <w:lang w:val="en-US" w:eastAsia="zh-CN"/>
              </w:rPr>
            </w:pPr>
            <w:r>
              <w:rPr>
                <w:rFonts w:hint="eastAsia" w:eastAsia="方正楷体_GBK"/>
                <w:snapToGrid/>
                <w:color w:val="auto"/>
                <w:kern w:val="2"/>
                <w:szCs w:val="32"/>
                <w:lang w:val="en-US" w:eastAsia="zh-CN"/>
              </w:rPr>
              <w:t>2026.06.08</w:t>
            </w:r>
          </w:p>
        </w:tc>
      </w:tr>
    </w:tbl>
    <w:p w14:paraId="07A18C6D">
      <w:pPr>
        <w:spacing w:line="590" w:lineRule="exact"/>
        <w:ind w:firstLine="632" w:firstLineChars="200"/>
        <w:rPr>
          <w:color w:val="auto"/>
          <w:kern w:val="32"/>
        </w:rPr>
      </w:pPr>
    </w:p>
    <w:p w14:paraId="1A76893F">
      <w:pPr>
        <w:spacing w:line="590" w:lineRule="exact"/>
        <w:ind w:firstLine="632" w:firstLineChars="200"/>
        <w:rPr>
          <w:color w:val="auto"/>
          <w:kern w:val="32"/>
        </w:rPr>
      </w:pPr>
    </w:p>
    <w:p w14:paraId="2DC6290A">
      <w:pPr>
        <w:rPr>
          <w:color w:val="auto"/>
          <w:kern w:val="32"/>
        </w:rPr>
      </w:pPr>
      <w:r>
        <w:rPr>
          <w:color w:val="auto"/>
          <w:kern w:val="32"/>
        </w:rPr>
        <w:br w:type="page"/>
      </w:r>
    </w:p>
    <w:p w14:paraId="1FD7AE93">
      <w:pPr>
        <w:spacing w:line="590" w:lineRule="exact"/>
        <w:ind w:firstLine="632" w:firstLineChars="200"/>
        <w:rPr>
          <w:color w:val="auto"/>
          <w:kern w:val="32"/>
        </w:rPr>
      </w:pPr>
    </w:p>
    <w:p w14:paraId="3DD8F5CF">
      <w:pPr>
        <w:spacing w:line="590" w:lineRule="exact"/>
        <w:ind w:firstLine="632" w:firstLineChars="200"/>
        <w:rPr>
          <w:color w:val="auto"/>
          <w:kern w:val="32"/>
        </w:rPr>
      </w:pPr>
    </w:p>
    <w:p w14:paraId="226A3B44">
      <w:pPr>
        <w:spacing w:line="590" w:lineRule="exact"/>
        <w:ind w:firstLine="0"/>
        <w:jc w:val="center"/>
        <w:rPr>
          <w:rFonts w:ascii="方正小标宋_GBK" w:hAnsi="方正小标宋_GBK" w:eastAsia="方正小标宋_GBK" w:cs="方正小标宋_GBK"/>
          <w:color w:val="auto"/>
          <w:kern w:val="32"/>
          <w:sz w:val="44"/>
          <w:szCs w:val="44"/>
        </w:rPr>
      </w:pPr>
      <w:r>
        <w:rPr>
          <w:rFonts w:hint="eastAsia" w:ascii="方正小标宋_GBK" w:hAnsi="方正小标宋_GBK" w:eastAsia="方正小标宋_GBK" w:cs="方正小标宋_GBK"/>
          <w:color w:val="auto"/>
          <w:kern w:val="32"/>
          <w:sz w:val="44"/>
          <w:szCs w:val="44"/>
        </w:rPr>
        <w:t>填 表 说 明</w:t>
      </w:r>
    </w:p>
    <w:p w14:paraId="561E1FAB">
      <w:pPr>
        <w:spacing w:line="590" w:lineRule="exact"/>
        <w:ind w:firstLine="632" w:firstLineChars="200"/>
        <w:rPr>
          <w:color w:val="auto"/>
          <w:kern w:val="32"/>
        </w:rPr>
      </w:pPr>
    </w:p>
    <w:p w14:paraId="49516423">
      <w:pPr>
        <w:spacing w:line="590" w:lineRule="exact"/>
        <w:ind w:firstLine="632" w:firstLineChars="200"/>
        <w:rPr>
          <w:color w:val="auto"/>
          <w:kern w:val="32"/>
        </w:rPr>
      </w:pPr>
      <w:r>
        <w:rPr>
          <w:rFonts w:hint="eastAsia"/>
          <w:color w:val="auto"/>
          <w:kern w:val="32"/>
        </w:rPr>
        <w:t>1．本表供江苏省第十七批特级教师申报人选使用。</w:t>
      </w:r>
    </w:p>
    <w:p w14:paraId="2E3D3836">
      <w:pPr>
        <w:spacing w:line="590" w:lineRule="exact"/>
        <w:ind w:firstLine="632" w:firstLineChars="200"/>
        <w:rPr>
          <w:color w:val="auto"/>
          <w:kern w:val="32"/>
        </w:rPr>
      </w:pPr>
      <w:r>
        <w:rPr>
          <w:rFonts w:hint="eastAsia"/>
          <w:color w:val="auto"/>
          <w:kern w:val="32"/>
        </w:rPr>
        <w:t>2．本表内容按要求填写，必须真实准确，具有代表性。内容较多填写不下时，可另附页，但本表格最后一页请勿变动。</w:t>
      </w:r>
    </w:p>
    <w:p w14:paraId="41387AD2">
      <w:pPr>
        <w:spacing w:line="590" w:lineRule="exact"/>
        <w:ind w:firstLine="632" w:firstLineChars="200"/>
        <w:rPr>
          <w:color w:val="auto"/>
          <w:kern w:val="32"/>
        </w:rPr>
      </w:pPr>
      <w:r>
        <w:rPr>
          <w:rFonts w:hint="eastAsia"/>
          <w:color w:val="auto"/>
          <w:kern w:val="32"/>
        </w:rPr>
        <w:t>3．表中各类时间一律用6位数字表示，其中年份用4位数字表示，月份用2位数字表示，如：“1965.02”。</w:t>
      </w:r>
    </w:p>
    <w:p w14:paraId="43F5F19F">
      <w:pPr>
        <w:spacing w:line="590" w:lineRule="exact"/>
        <w:ind w:firstLine="632" w:firstLineChars="200"/>
        <w:rPr>
          <w:color w:val="auto"/>
          <w:kern w:val="32"/>
        </w:rPr>
      </w:pPr>
      <w:r>
        <w:rPr>
          <w:rFonts w:hint="eastAsia"/>
          <w:color w:val="auto"/>
          <w:kern w:val="32"/>
        </w:rPr>
        <w:t>4．现学科教学年限指专任教师从事本学科教学年限，可累计计算。</w:t>
      </w:r>
    </w:p>
    <w:p w14:paraId="6D7B5A7C">
      <w:pPr>
        <w:spacing w:line="590" w:lineRule="exact"/>
        <w:ind w:firstLine="632" w:firstLineChars="200"/>
        <w:rPr>
          <w:color w:val="auto"/>
          <w:kern w:val="32"/>
        </w:rPr>
      </w:pPr>
      <w:r>
        <w:rPr>
          <w:rFonts w:hint="eastAsia"/>
          <w:color w:val="auto"/>
          <w:kern w:val="32"/>
        </w:rPr>
        <w:t>5．教育类别分为全日制教育和在职教育。</w:t>
      </w:r>
    </w:p>
    <w:p w14:paraId="3A9AEBC3">
      <w:pPr>
        <w:spacing w:line="590" w:lineRule="exact"/>
        <w:ind w:firstLine="632" w:firstLineChars="200"/>
        <w:rPr>
          <w:color w:val="auto"/>
          <w:kern w:val="32"/>
        </w:rPr>
      </w:pPr>
      <w:r>
        <w:rPr>
          <w:rFonts w:hint="eastAsia"/>
          <w:color w:val="auto"/>
          <w:kern w:val="32"/>
        </w:rPr>
        <w:t>6．“承诺书”内容不得作任何改动，必须为本人签名。填写本表即视为信守承诺。</w:t>
      </w:r>
    </w:p>
    <w:p w14:paraId="13800B53">
      <w:pPr>
        <w:spacing w:line="590" w:lineRule="exact"/>
        <w:ind w:firstLine="632" w:firstLineChars="200"/>
        <w:rPr>
          <w:color w:val="auto"/>
          <w:kern w:val="32"/>
        </w:rPr>
      </w:pPr>
      <w:r>
        <w:rPr>
          <w:rFonts w:hint="eastAsia"/>
          <w:color w:val="auto"/>
          <w:kern w:val="32"/>
        </w:rPr>
        <w:t>7．为便于存档，本表请正反打印在A4纸上。</w:t>
      </w:r>
    </w:p>
    <w:p w14:paraId="79079FFA">
      <w:pPr>
        <w:spacing w:line="590" w:lineRule="exact"/>
        <w:ind w:firstLine="632" w:firstLineChars="200"/>
        <w:rPr>
          <w:color w:val="auto"/>
          <w:kern w:val="32"/>
        </w:rPr>
      </w:pPr>
      <w:r>
        <w:rPr>
          <w:rFonts w:hint="eastAsia"/>
          <w:color w:val="auto"/>
          <w:kern w:val="32"/>
        </w:rPr>
        <w:t>8．被推荐人选经评审被省人民政府审核批准后，本表连同证书复印件归入本人人事档案。</w:t>
      </w:r>
    </w:p>
    <w:p w14:paraId="72C6E7A1">
      <w:pPr>
        <w:spacing w:line="590" w:lineRule="exact"/>
        <w:ind w:firstLine="632" w:firstLineChars="200"/>
        <w:rPr>
          <w:color w:val="auto"/>
          <w:kern w:val="32"/>
        </w:rPr>
      </w:pPr>
    </w:p>
    <w:p w14:paraId="7CCF63C1">
      <w:pPr>
        <w:rPr>
          <w:color w:val="auto"/>
          <w:kern w:val="32"/>
        </w:rPr>
      </w:pPr>
      <w:r>
        <w:rPr>
          <w:color w:val="auto"/>
          <w:kern w:val="32"/>
        </w:rPr>
        <w:br w:type="page"/>
      </w:r>
    </w:p>
    <w:p w14:paraId="54E3F9CB">
      <w:pPr>
        <w:autoSpaceDE/>
        <w:autoSpaceDN/>
        <w:snapToGrid/>
        <w:spacing w:line="400" w:lineRule="exact"/>
        <w:ind w:firstLine="0"/>
        <w:rPr>
          <w:rFonts w:eastAsia="方正黑体_GBK"/>
          <w:snapToGrid/>
          <w:color w:val="auto"/>
          <w:kern w:val="2"/>
          <w:sz w:val="30"/>
          <w:szCs w:val="30"/>
        </w:rPr>
      </w:pPr>
      <w:r>
        <w:rPr>
          <w:rFonts w:eastAsia="方正黑体_GBK"/>
          <w:snapToGrid/>
          <w:color w:val="auto"/>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870"/>
        <w:gridCol w:w="52"/>
        <w:gridCol w:w="1026"/>
        <w:gridCol w:w="366"/>
        <w:gridCol w:w="1044"/>
        <w:gridCol w:w="697"/>
        <w:gridCol w:w="978"/>
        <w:gridCol w:w="249"/>
        <w:gridCol w:w="1310"/>
        <w:gridCol w:w="143"/>
        <w:gridCol w:w="814"/>
        <w:gridCol w:w="266"/>
        <w:gridCol w:w="79"/>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姓    名</w:t>
            </w:r>
          </w:p>
        </w:tc>
        <w:tc>
          <w:tcPr>
            <w:tcW w:w="2436" w:type="dxa"/>
            <w:gridSpan w:val="3"/>
            <w:vAlign w:val="center"/>
          </w:tcPr>
          <w:p w14:paraId="21129A0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陈雅琼</w:t>
            </w:r>
          </w:p>
        </w:tc>
        <w:tc>
          <w:tcPr>
            <w:tcW w:w="1675" w:type="dxa"/>
            <w:gridSpan w:val="2"/>
            <w:vAlign w:val="center"/>
          </w:tcPr>
          <w:p w14:paraId="52956C1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性    别</w:t>
            </w:r>
          </w:p>
        </w:tc>
        <w:tc>
          <w:tcPr>
            <w:tcW w:w="1559" w:type="dxa"/>
            <w:gridSpan w:val="2"/>
            <w:vAlign w:val="center"/>
          </w:tcPr>
          <w:p w14:paraId="4CB8993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女</w:t>
            </w:r>
          </w:p>
        </w:tc>
        <w:tc>
          <w:tcPr>
            <w:tcW w:w="2153" w:type="dxa"/>
            <w:gridSpan w:val="5"/>
            <w:vMerge w:val="restart"/>
            <w:vAlign w:val="center"/>
          </w:tcPr>
          <w:p w14:paraId="4A8BA4FB">
            <w:pPr>
              <w:autoSpaceDE/>
              <w:autoSpaceDN/>
              <w:adjustRightInd w:val="0"/>
              <w:snapToGrid/>
              <w:spacing w:line="240" w:lineRule="auto"/>
              <w:ind w:firstLine="0"/>
              <w:jc w:val="both"/>
              <w:rPr>
                <w:rFonts w:hint="eastAsia" w:ascii="方正仿宋_GBK" w:hAnsi="方正仿宋_GBK" w:eastAsia="方正仿宋_GBK" w:cs="方正仿宋_GBK"/>
                <w:snapToGrid/>
                <w:color w:val="auto"/>
                <w:kern w:val="2"/>
                <w:sz w:val="24"/>
                <w:szCs w:val="24"/>
                <w:lang w:eastAsia="zh-CN"/>
              </w:rPr>
            </w:pPr>
            <w:r>
              <w:rPr>
                <w:rFonts w:hint="eastAsia" w:ascii="方正仿宋_GBK" w:hAnsi="方正仿宋_GBK" w:eastAsia="方正仿宋_GBK" w:cs="方正仿宋_GBK"/>
                <w:snapToGrid/>
                <w:color w:val="auto"/>
                <w:kern w:val="2"/>
                <w:sz w:val="24"/>
                <w:szCs w:val="24"/>
                <w:lang w:eastAsia="zh-CN"/>
              </w:rPr>
              <w:drawing>
                <wp:inline distT="0" distB="0" distL="114300" distR="114300">
                  <wp:extent cx="1227455" cy="1720850"/>
                  <wp:effectExtent l="0" t="0" r="6985" b="1270"/>
                  <wp:docPr id="1" name="图片 1" descr="陈雅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陈雅琼"/>
                          <pic:cNvPicPr>
                            <a:picLocks noChangeAspect="1"/>
                          </pic:cNvPicPr>
                        </pic:nvPicPr>
                        <pic:blipFill>
                          <a:blip r:embed="rId10"/>
                          <a:stretch>
                            <a:fillRect/>
                          </a:stretch>
                        </pic:blipFill>
                        <pic:spPr>
                          <a:xfrm>
                            <a:off x="0" y="0"/>
                            <a:ext cx="1227455" cy="1720850"/>
                          </a:xfrm>
                          <a:prstGeom prst="rect">
                            <a:avLst/>
                          </a:prstGeom>
                        </pic:spPr>
                      </pic:pic>
                    </a:graphicData>
                  </a:graphic>
                </wp:inline>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政治面貌</w:t>
            </w:r>
          </w:p>
        </w:tc>
        <w:tc>
          <w:tcPr>
            <w:tcW w:w="2436" w:type="dxa"/>
            <w:gridSpan w:val="3"/>
            <w:vAlign w:val="center"/>
          </w:tcPr>
          <w:p w14:paraId="75CE54B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中共党员</w:t>
            </w:r>
          </w:p>
        </w:tc>
        <w:tc>
          <w:tcPr>
            <w:tcW w:w="1675" w:type="dxa"/>
            <w:gridSpan w:val="2"/>
            <w:vAlign w:val="center"/>
          </w:tcPr>
          <w:p w14:paraId="53702B3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出生年月</w:t>
            </w:r>
          </w:p>
        </w:tc>
        <w:tc>
          <w:tcPr>
            <w:tcW w:w="1559" w:type="dxa"/>
            <w:gridSpan w:val="2"/>
            <w:vAlign w:val="center"/>
          </w:tcPr>
          <w:p w14:paraId="522B979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1983.07</w:t>
            </w:r>
          </w:p>
        </w:tc>
        <w:tc>
          <w:tcPr>
            <w:tcW w:w="2153"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现任党政</w:t>
            </w:r>
          </w:p>
          <w:p w14:paraId="23FCD86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职务及时间</w:t>
            </w:r>
          </w:p>
        </w:tc>
        <w:tc>
          <w:tcPr>
            <w:tcW w:w="2436" w:type="dxa"/>
            <w:gridSpan w:val="3"/>
            <w:vAlign w:val="center"/>
          </w:tcPr>
          <w:p w14:paraId="3E1BD23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办公室主任 2025.09</w:t>
            </w:r>
          </w:p>
        </w:tc>
        <w:tc>
          <w:tcPr>
            <w:tcW w:w="1675" w:type="dxa"/>
            <w:gridSpan w:val="2"/>
            <w:vAlign w:val="center"/>
          </w:tcPr>
          <w:p w14:paraId="285B8E7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参加工作</w:t>
            </w:r>
          </w:p>
          <w:p w14:paraId="4D05796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时    间</w:t>
            </w:r>
          </w:p>
        </w:tc>
        <w:tc>
          <w:tcPr>
            <w:tcW w:w="1559" w:type="dxa"/>
            <w:gridSpan w:val="2"/>
            <w:vAlign w:val="center"/>
          </w:tcPr>
          <w:p w14:paraId="42715E8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2004.08</w:t>
            </w:r>
          </w:p>
        </w:tc>
        <w:tc>
          <w:tcPr>
            <w:tcW w:w="2153"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现职称及</w:t>
            </w:r>
          </w:p>
          <w:p w14:paraId="1B75F92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聘任时间</w:t>
            </w:r>
          </w:p>
        </w:tc>
        <w:tc>
          <w:tcPr>
            <w:tcW w:w="2436" w:type="dxa"/>
            <w:gridSpan w:val="3"/>
            <w:vAlign w:val="center"/>
          </w:tcPr>
          <w:p w14:paraId="114B91C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正高级教师</w:t>
            </w:r>
          </w:p>
          <w:p w14:paraId="13D5EF9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2026.03</w:t>
            </w:r>
          </w:p>
        </w:tc>
        <w:tc>
          <w:tcPr>
            <w:tcW w:w="1675" w:type="dxa"/>
            <w:gridSpan w:val="2"/>
            <w:vAlign w:val="center"/>
          </w:tcPr>
          <w:p w14:paraId="1CFBC03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现从教学科</w:t>
            </w:r>
          </w:p>
          <w:p w14:paraId="151EE9F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及任教年限</w:t>
            </w:r>
          </w:p>
        </w:tc>
        <w:tc>
          <w:tcPr>
            <w:tcW w:w="1559" w:type="dxa"/>
            <w:gridSpan w:val="2"/>
            <w:vAlign w:val="center"/>
          </w:tcPr>
          <w:p w14:paraId="3D440F6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高中语文</w:t>
            </w:r>
          </w:p>
          <w:p w14:paraId="0C26293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22年</w:t>
            </w:r>
          </w:p>
        </w:tc>
        <w:tc>
          <w:tcPr>
            <w:tcW w:w="2153"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1532" w:type="dxa"/>
            <w:gridSpan w:val="3"/>
            <w:vAlign w:val="center"/>
          </w:tcPr>
          <w:p w14:paraId="714B49B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教    龄</w:t>
            </w:r>
          </w:p>
        </w:tc>
        <w:tc>
          <w:tcPr>
            <w:tcW w:w="2436" w:type="dxa"/>
            <w:gridSpan w:val="3"/>
            <w:vAlign w:val="center"/>
          </w:tcPr>
          <w:p w14:paraId="37C6AEA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22年</w:t>
            </w:r>
          </w:p>
        </w:tc>
        <w:tc>
          <w:tcPr>
            <w:tcW w:w="1675" w:type="dxa"/>
            <w:gridSpan w:val="2"/>
            <w:vAlign w:val="center"/>
          </w:tcPr>
          <w:p w14:paraId="2AA3103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班主任年限</w:t>
            </w:r>
          </w:p>
        </w:tc>
        <w:tc>
          <w:tcPr>
            <w:tcW w:w="1559" w:type="dxa"/>
            <w:gridSpan w:val="2"/>
            <w:vAlign w:val="center"/>
          </w:tcPr>
          <w:p w14:paraId="6A7BC9E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3年（其他管理16年）</w:t>
            </w:r>
          </w:p>
        </w:tc>
        <w:tc>
          <w:tcPr>
            <w:tcW w:w="2153"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最高学历</w:t>
            </w:r>
          </w:p>
          <w:p w14:paraId="07C8654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（学位）</w:t>
            </w:r>
          </w:p>
        </w:tc>
        <w:tc>
          <w:tcPr>
            <w:tcW w:w="2436" w:type="dxa"/>
            <w:gridSpan w:val="3"/>
            <w:vAlign w:val="center"/>
          </w:tcPr>
          <w:p w14:paraId="75AB854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大学本科</w:t>
            </w:r>
          </w:p>
          <w:p w14:paraId="5F20D1E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教育硕士学位</w:t>
            </w:r>
          </w:p>
        </w:tc>
        <w:tc>
          <w:tcPr>
            <w:tcW w:w="1675" w:type="dxa"/>
            <w:gridSpan w:val="2"/>
            <w:vAlign w:val="center"/>
          </w:tcPr>
          <w:p w14:paraId="5DD5CFAB">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支教或乡村</w:t>
            </w:r>
          </w:p>
          <w:p w14:paraId="1823459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任教合计年限</w:t>
            </w:r>
          </w:p>
        </w:tc>
        <w:tc>
          <w:tcPr>
            <w:tcW w:w="1559" w:type="dxa"/>
            <w:gridSpan w:val="2"/>
            <w:vAlign w:val="center"/>
          </w:tcPr>
          <w:p w14:paraId="3B69DD8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p>
        </w:tc>
        <w:tc>
          <w:tcPr>
            <w:tcW w:w="1302" w:type="dxa"/>
            <w:gridSpan w:val="4"/>
            <w:vAlign w:val="center"/>
          </w:tcPr>
          <w:p w14:paraId="1A71E43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是    否</w:t>
            </w:r>
          </w:p>
          <w:p w14:paraId="7667BC6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乡村教师</w:t>
            </w:r>
          </w:p>
        </w:tc>
        <w:tc>
          <w:tcPr>
            <w:tcW w:w="851" w:type="dxa"/>
            <w:vAlign w:val="center"/>
          </w:tcPr>
          <w:p w14:paraId="7A091C9F">
            <w:pPr>
              <w:autoSpaceDE/>
              <w:autoSpaceDN/>
              <w:snapToGrid/>
              <w:spacing w:line="360" w:lineRule="exact"/>
              <w:ind w:firstLine="0"/>
              <w:jc w:val="center"/>
              <w:rPr>
                <w:rFonts w:hint="eastAsia"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0" w:type="dxa"/>
            <w:vMerge w:val="restart"/>
            <w:textDirection w:val="tbRlV"/>
            <w:vAlign w:val="center"/>
          </w:tcPr>
          <w:p w14:paraId="5C08D8DA">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（从初中毕业后填起）</w:t>
            </w:r>
          </w:p>
          <w:p w14:paraId="5DFD946B">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主要学习经历</w:t>
            </w:r>
          </w:p>
        </w:tc>
        <w:tc>
          <w:tcPr>
            <w:tcW w:w="1948" w:type="dxa"/>
            <w:gridSpan w:val="3"/>
            <w:vAlign w:val="center"/>
          </w:tcPr>
          <w:p w14:paraId="15469867">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起止时间</w:t>
            </w:r>
          </w:p>
        </w:tc>
        <w:tc>
          <w:tcPr>
            <w:tcW w:w="2107" w:type="dxa"/>
            <w:gridSpan w:val="3"/>
            <w:vAlign w:val="center"/>
          </w:tcPr>
          <w:p w14:paraId="5226A6EC">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学校</w:t>
            </w:r>
          </w:p>
        </w:tc>
        <w:tc>
          <w:tcPr>
            <w:tcW w:w="1227" w:type="dxa"/>
            <w:gridSpan w:val="2"/>
            <w:vAlign w:val="center"/>
          </w:tcPr>
          <w:p w14:paraId="5AA87834">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所学专业</w:t>
            </w:r>
          </w:p>
        </w:tc>
        <w:tc>
          <w:tcPr>
            <w:tcW w:w="1453" w:type="dxa"/>
            <w:gridSpan w:val="2"/>
            <w:vAlign w:val="center"/>
          </w:tcPr>
          <w:p w14:paraId="4655F8CC">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教育类别</w:t>
            </w:r>
          </w:p>
        </w:tc>
        <w:tc>
          <w:tcPr>
            <w:tcW w:w="814" w:type="dxa"/>
            <w:vAlign w:val="center"/>
          </w:tcPr>
          <w:p w14:paraId="2C2F9E59">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学历</w:t>
            </w:r>
          </w:p>
        </w:tc>
        <w:tc>
          <w:tcPr>
            <w:tcW w:w="1196" w:type="dxa"/>
            <w:gridSpan w:val="3"/>
            <w:vAlign w:val="center"/>
          </w:tcPr>
          <w:p w14:paraId="7F4E3F9F">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exact"/>
          <w:jc w:val="center"/>
        </w:trPr>
        <w:tc>
          <w:tcPr>
            <w:tcW w:w="610"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color w:val="auto"/>
                <w:kern w:val="2"/>
                <w:sz w:val="24"/>
                <w:szCs w:val="24"/>
              </w:rPr>
            </w:pPr>
          </w:p>
        </w:tc>
        <w:tc>
          <w:tcPr>
            <w:tcW w:w="1948" w:type="dxa"/>
            <w:gridSpan w:val="3"/>
            <w:vAlign w:val="center"/>
          </w:tcPr>
          <w:p w14:paraId="090615C2">
            <w:pPr>
              <w:autoSpaceDE/>
              <w:autoSpaceDN/>
              <w:snapToGrid/>
              <w:spacing w:line="360" w:lineRule="exact"/>
              <w:ind w:firstLine="0"/>
              <w:jc w:val="center"/>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1997.09-2000.07</w:t>
            </w:r>
          </w:p>
        </w:tc>
        <w:tc>
          <w:tcPr>
            <w:tcW w:w="2107" w:type="dxa"/>
            <w:gridSpan w:val="3"/>
            <w:vAlign w:val="center"/>
          </w:tcPr>
          <w:p w14:paraId="7ABCDF59">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湖北省老河口一中</w:t>
            </w:r>
          </w:p>
        </w:tc>
        <w:tc>
          <w:tcPr>
            <w:tcW w:w="1227" w:type="dxa"/>
            <w:gridSpan w:val="2"/>
            <w:shd w:val="clear" w:color="auto" w:fill="auto"/>
            <w:vAlign w:val="center"/>
          </w:tcPr>
          <w:p w14:paraId="28C0384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p>
        </w:tc>
        <w:tc>
          <w:tcPr>
            <w:tcW w:w="1453" w:type="dxa"/>
            <w:gridSpan w:val="2"/>
            <w:shd w:val="clear" w:color="auto" w:fill="auto"/>
            <w:vAlign w:val="center"/>
          </w:tcPr>
          <w:p w14:paraId="16D285BD">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全日制</w:t>
            </w:r>
          </w:p>
        </w:tc>
        <w:tc>
          <w:tcPr>
            <w:tcW w:w="814" w:type="dxa"/>
            <w:shd w:val="clear" w:color="auto" w:fill="auto"/>
            <w:vAlign w:val="center"/>
          </w:tcPr>
          <w:p w14:paraId="66940E2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高中</w:t>
            </w:r>
          </w:p>
        </w:tc>
        <w:tc>
          <w:tcPr>
            <w:tcW w:w="1196" w:type="dxa"/>
            <w:gridSpan w:val="3"/>
            <w:shd w:val="clear" w:color="auto" w:fill="auto"/>
            <w:vAlign w:val="center"/>
          </w:tcPr>
          <w:p w14:paraId="71B585E6">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610"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color w:val="auto"/>
                <w:kern w:val="2"/>
                <w:sz w:val="24"/>
                <w:szCs w:val="24"/>
              </w:rPr>
            </w:pPr>
          </w:p>
        </w:tc>
        <w:tc>
          <w:tcPr>
            <w:tcW w:w="1948" w:type="dxa"/>
            <w:gridSpan w:val="3"/>
            <w:vAlign w:val="center"/>
          </w:tcPr>
          <w:p w14:paraId="4E42A19B">
            <w:pPr>
              <w:autoSpaceDE/>
              <w:autoSpaceDN/>
              <w:snapToGrid/>
              <w:spacing w:line="360" w:lineRule="exact"/>
              <w:ind w:firstLine="0"/>
              <w:jc w:val="center"/>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2000.08-2004.06</w:t>
            </w:r>
          </w:p>
        </w:tc>
        <w:tc>
          <w:tcPr>
            <w:tcW w:w="2107" w:type="dxa"/>
            <w:gridSpan w:val="3"/>
            <w:shd w:val="clear" w:color="auto" w:fill="auto"/>
            <w:vAlign w:val="center"/>
          </w:tcPr>
          <w:p w14:paraId="7A44633A">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湖北师范学院</w:t>
            </w:r>
          </w:p>
        </w:tc>
        <w:tc>
          <w:tcPr>
            <w:tcW w:w="1227" w:type="dxa"/>
            <w:gridSpan w:val="2"/>
            <w:shd w:val="clear" w:color="auto" w:fill="auto"/>
            <w:vAlign w:val="center"/>
          </w:tcPr>
          <w:p w14:paraId="064BC76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汉语言文学</w:t>
            </w:r>
          </w:p>
        </w:tc>
        <w:tc>
          <w:tcPr>
            <w:tcW w:w="1453" w:type="dxa"/>
            <w:gridSpan w:val="2"/>
            <w:shd w:val="clear" w:color="auto" w:fill="auto"/>
            <w:vAlign w:val="center"/>
          </w:tcPr>
          <w:p w14:paraId="5513C2E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全日制</w:t>
            </w:r>
          </w:p>
        </w:tc>
        <w:tc>
          <w:tcPr>
            <w:tcW w:w="814" w:type="dxa"/>
            <w:shd w:val="clear" w:color="auto" w:fill="auto"/>
            <w:vAlign w:val="center"/>
          </w:tcPr>
          <w:p w14:paraId="57CC1C0F">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本科</w:t>
            </w:r>
          </w:p>
        </w:tc>
        <w:tc>
          <w:tcPr>
            <w:tcW w:w="1196" w:type="dxa"/>
            <w:gridSpan w:val="3"/>
            <w:shd w:val="clear" w:color="auto" w:fill="auto"/>
            <w:vAlign w:val="center"/>
          </w:tcPr>
          <w:p w14:paraId="47C8D688">
            <w:pPr>
              <w:keepNext w:val="0"/>
              <w:keepLines w:val="0"/>
              <w:pageBreakBefore w:val="0"/>
              <w:widowControl w:val="0"/>
              <w:kinsoku/>
              <w:wordWrap/>
              <w:overflowPunct/>
              <w:topLinePunct w:val="0"/>
              <w:autoSpaceDE/>
              <w:autoSpaceDN/>
              <w:bidi w:val="0"/>
              <w:adjustRightInd/>
              <w:snapToGrid/>
              <w:spacing w:line="280" w:lineRule="exact"/>
              <w:ind w:firstLine="0"/>
              <w:jc w:val="both"/>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学士学位</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610" w:type="dxa"/>
            <w:vMerge w:val="continue"/>
            <w:vAlign w:val="center"/>
          </w:tcPr>
          <w:p w14:paraId="345EB0DF">
            <w:pPr>
              <w:autoSpaceDE/>
              <w:autoSpaceDN/>
              <w:snapToGrid/>
              <w:spacing w:line="360" w:lineRule="exact"/>
              <w:ind w:firstLine="0"/>
              <w:jc w:val="left"/>
              <w:rPr>
                <w:rFonts w:ascii="方正仿宋_GBK" w:hAnsi="方正仿宋_GBK" w:cs="方正仿宋_GBK"/>
                <w:snapToGrid/>
                <w:color w:val="auto"/>
                <w:kern w:val="2"/>
                <w:sz w:val="24"/>
                <w:szCs w:val="24"/>
              </w:rPr>
            </w:pPr>
          </w:p>
        </w:tc>
        <w:tc>
          <w:tcPr>
            <w:tcW w:w="1948" w:type="dxa"/>
            <w:gridSpan w:val="3"/>
            <w:vAlign w:val="center"/>
          </w:tcPr>
          <w:p w14:paraId="425B616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2010.10-2012.12</w:t>
            </w:r>
          </w:p>
        </w:tc>
        <w:tc>
          <w:tcPr>
            <w:tcW w:w="2107" w:type="dxa"/>
            <w:gridSpan w:val="3"/>
            <w:shd w:val="clear" w:color="auto" w:fill="auto"/>
            <w:vAlign w:val="center"/>
          </w:tcPr>
          <w:p w14:paraId="4A8DB9D8">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江苏师范大学</w:t>
            </w:r>
          </w:p>
        </w:tc>
        <w:tc>
          <w:tcPr>
            <w:tcW w:w="1227" w:type="dxa"/>
            <w:gridSpan w:val="2"/>
            <w:shd w:val="clear" w:color="auto" w:fill="auto"/>
            <w:vAlign w:val="center"/>
          </w:tcPr>
          <w:p w14:paraId="730B16D7">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学科教学（语文）</w:t>
            </w:r>
          </w:p>
        </w:tc>
        <w:tc>
          <w:tcPr>
            <w:tcW w:w="1453" w:type="dxa"/>
            <w:gridSpan w:val="2"/>
            <w:shd w:val="clear" w:color="auto" w:fill="auto"/>
            <w:vAlign w:val="center"/>
          </w:tcPr>
          <w:p w14:paraId="44FEF1E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在职</w:t>
            </w:r>
          </w:p>
        </w:tc>
        <w:tc>
          <w:tcPr>
            <w:tcW w:w="814" w:type="dxa"/>
            <w:shd w:val="clear" w:color="auto" w:fill="auto"/>
            <w:vAlign w:val="center"/>
          </w:tcPr>
          <w:p w14:paraId="118F4D1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p>
        </w:tc>
        <w:tc>
          <w:tcPr>
            <w:tcW w:w="1196" w:type="dxa"/>
            <w:gridSpan w:val="3"/>
            <w:shd w:val="clear" w:color="auto" w:fill="auto"/>
            <w:vAlign w:val="center"/>
          </w:tcPr>
          <w:p w14:paraId="06C44596">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教育硕士</w:t>
            </w: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610" w:type="dxa"/>
            <w:vMerge w:val="continue"/>
            <w:vAlign w:val="center"/>
          </w:tcPr>
          <w:p w14:paraId="0A95CC05">
            <w:pPr>
              <w:autoSpaceDE/>
              <w:autoSpaceDN/>
              <w:snapToGrid/>
              <w:spacing w:line="360" w:lineRule="exact"/>
              <w:ind w:firstLine="0"/>
              <w:jc w:val="left"/>
              <w:rPr>
                <w:rFonts w:ascii="方正仿宋_GBK" w:hAnsi="方正仿宋_GBK" w:cs="方正仿宋_GBK"/>
                <w:snapToGrid/>
                <w:color w:val="auto"/>
                <w:kern w:val="2"/>
                <w:sz w:val="24"/>
                <w:szCs w:val="24"/>
              </w:rPr>
            </w:pPr>
          </w:p>
        </w:tc>
        <w:tc>
          <w:tcPr>
            <w:tcW w:w="1948" w:type="dxa"/>
            <w:gridSpan w:val="3"/>
            <w:vAlign w:val="center"/>
          </w:tcPr>
          <w:p w14:paraId="34BBF01F">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2107" w:type="dxa"/>
            <w:gridSpan w:val="3"/>
            <w:vAlign w:val="center"/>
          </w:tcPr>
          <w:p w14:paraId="19516CB8">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1227" w:type="dxa"/>
            <w:gridSpan w:val="2"/>
            <w:vAlign w:val="center"/>
          </w:tcPr>
          <w:p w14:paraId="362FABCF">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1453" w:type="dxa"/>
            <w:gridSpan w:val="2"/>
            <w:vAlign w:val="center"/>
          </w:tcPr>
          <w:p w14:paraId="75AFB4C1">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814" w:type="dxa"/>
            <w:vAlign w:val="center"/>
          </w:tcPr>
          <w:p w14:paraId="79115DE5">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1196" w:type="dxa"/>
            <w:gridSpan w:val="3"/>
            <w:vAlign w:val="center"/>
          </w:tcPr>
          <w:p w14:paraId="6BD0F1F1">
            <w:pPr>
              <w:autoSpaceDE/>
              <w:autoSpaceDN/>
              <w:snapToGrid/>
              <w:spacing w:line="360" w:lineRule="exact"/>
              <w:ind w:firstLine="0"/>
              <w:jc w:val="center"/>
              <w:rPr>
                <w:rFonts w:hint="eastAsia" w:ascii="方正仿宋_GBK" w:hAnsi="方正仿宋_GBK" w:eastAsia="方正仿宋_GBK" w:cs="方正仿宋_GBK"/>
                <w:snapToGrid/>
                <w:color w:val="auto"/>
                <w:kern w:val="2"/>
                <w:sz w:val="24"/>
                <w:szCs w:val="24"/>
                <w:lang w:val="en-US" w:eastAsia="zh-CN"/>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exact"/>
          <w:jc w:val="center"/>
        </w:trPr>
        <w:tc>
          <w:tcPr>
            <w:tcW w:w="610" w:type="dxa"/>
            <w:vMerge w:val="continue"/>
            <w:vAlign w:val="center"/>
          </w:tcPr>
          <w:p w14:paraId="50B9EFD3">
            <w:pPr>
              <w:autoSpaceDE/>
              <w:autoSpaceDN/>
              <w:snapToGrid/>
              <w:spacing w:line="360" w:lineRule="exact"/>
              <w:ind w:firstLine="0"/>
              <w:jc w:val="left"/>
              <w:rPr>
                <w:rFonts w:ascii="方正仿宋_GBK" w:hAnsi="方正仿宋_GBK" w:cs="方正仿宋_GBK"/>
                <w:snapToGrid/>
                <w:color w:val="auto"/>
                <w:kern w:val="2"/>
                <w:sz w:val="24"/>
                <w:szCs w:val="24"/>
              </w:rPr>
            </w:pPr>
          </w:p>
        </w:tc>
        <w:tc>
          <w:tcPr>
            <w:tcW w:w="1948" w:type="dxa"/>
            <w:gridSpan w:val="3"/>
            <w:vAlign w:val="center"/>
          </w:tcPr>
          <w:p w14:paraId="0C40998D">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2107" w:type="dxa"/>
            <w:gridSpan w:val="3"/>
            <w:vAlign w:val="center"/>
          </w:tcPr>
          <w:p w14:paraId="59E165C8">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1227" w:type="dxa"/>
            <w:gridSpan w:val="2"/>
            <w:vAlign w:val="center"/>
          </w:tcPr>
          <w:p w14:paraId="049E0814">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1453" w:type="dxa"/>
            <w:gridSpan w:val="2"/>
            <w:vAlign w:val="center"/>
          </w:tcPr>
          <w:p w14:paraId="543C13F9">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814" w:type="dxa"/>
            <w:vAlign w:val="center"/>
          </w:tcPr>
          <w:p w14:paraId="7AF1765E">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1196" w:type="dxa"/>
            <w:gridSpan w:val="3"/>
            <w:vAlign w:val="center"/>
          </w:tcPr>
          <w:p w14:paraId="6D1F6CDD">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9355" w:type="dxa"/>
            <w:gridSpan w:val="15"/>
            <w:vAlign w:val="center"/>
          </w:tcPr>
          <w:p w14:paraId="4037A1E9">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至何年何月</w:t>
            </w:r>
          </w:p>
        </w:tc>
        <w:tc>
          <w:tcPr>
            <w:tcW w:w="2968" w:type="dxa"/>
            <w:gridSpan w:val="4"/>
            <w:vAlign w:val="center"/>
          </w:tcPr>
          <w:p w14:paraId="417C9901">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单位</w:t>
            </w:r>
          </w:p>
        </w:tc>
        <w:tc>
          <w:tcPr>
            <w:tcW w:w="2533" w:type="dxa"/>
            <w:gridSpan w:val="4"/>
            <w:vAlign w:val="center"/>
          </w:tcPr>
          <w:p w14:paraId="5C4522F5">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职务（含班主任）</w:t>
            </w:r>
          </w:p>
        </w:tc>
        <w:tc>
          <w:tcPr>
            <w:tcW w:w="930" w:type="dxa"/>
            <w:gridSpan w:val="2"/>
            <w:vAlign w:val="center"/>
          </w:tcPr>
          <w:p w14:paraId="6C1E4C0F">
            <w:pPr>
              <w:autoSpaceDE/>
              <w:autoSpaceDN/>
              <w:adjustRightInd w:val="0"/>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4EA196E5">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2004.08</w:t>
            </w:r>
          </w:p>
        </w:tc>
        <w:tc>
          <w:tcPr>
            <w:tcW w:w="1444" w:type="dxa"/>
            <w:gridSpan w:val="3"/>
            <w:vAlign w:val="center"/>
          </w:tcPr>
          <w:p w14:paraId="08FC920E">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2006.08</w:t>
            </w:r>
          </w:p>
        </w:tc>
        <w:tc>
          <w:tcPr>
            <w:tcW w:w="2968" w:type="dxa"/>
            <w:gridSpan w:val="4"/>
            <w:vAlign w:val="center"/>
          </w:tcPr>
          <w:p w14:paraId="5FB830B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淮安市范集中学</w:t>
            </w:r>
          </w:p>
        </w:tc>
        <w:tc>
          <w:tcPr>
            <w:tcW w:w="2533" w:type="dxa"/>
            <w:gridSpan w:val="4"/>
            <w:vAlign w:val="center"/>
          </w:tcPr>
          <w:p w14:paraId="0F09D1B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教师</w:t>
            </w:r>
          </w:p>
        </w:tc>
        <w:tc>
          <w:tcPr>
            <w:tcW w:w="930" w:type="dxa"/>
            <w:gridSpan w:val="2"/>
            <w:vAlign w:val="center"/>
          </w:tcPr>
          <w:p w14:paraId="50A96C9B">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王凤礼</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80" w:type="dxa"/>
            <w:gridSpan w:val="2"/>
            <w:shd w:val="clear" w:color="auto" w:fill="auto"/>
            <w:vAlign w:val="center"/>
          </w:tcPr>
          <w:p w14:paraId="5B2ED743">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2006.09</w:t>
            </w:r>
          </w:p>
        </w:tc>
        <w:tc>
          <w:tcPr>
            <w:tcW w:w="1444" w:type="dxa"/>
            <w:gridSpan w:val="3"/>
            <w:shd w:val="clear" w:color="auto" w:fill="auto"/>
            <w:vAlign w:val="center"/>
          </w:tcPr>
          <w:p w14:paraId="748BB264">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2017.07</w:t>
            </w:r>
          </w:p>
        </w:tc>
        <w:tc>
          <w:tcPr>
            <w:tcW w:w="2968" w:type="dxa"/>
            <w:gridSpan w:val="4"/>
            <w:shd w:val="clear" w:color="auto" w:fill="auto"/>
            <w:vAlign w:val="center"/>
          </w:tcPr>
          <w:p w14:paraId="3EBC0AE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淮安市范集中学</w:t>
            </w:r>
          </w:p>
        </w:tc>
        <w:tc>
          <w:tcPr>
            <w:tcW w:w="2533" w:type="dxa"/>
            <w:gridSpan w:val="4"/>
            <w:shd w:val="clear" w:color="auto" w:fill="auto"/>
            <w:vAlign w:val="center"/>
          </w:tcPr>
          <w:p w14:paraId="154DB0AC">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备课组长、团委宣传委员</w:t>
            </w:r>
          </w:p>
        </w:tc>
        <w:tc>
          <w:tcPr>
            <w:tcW w:w="930" w:type="dxa"/>
            <w:gridSpan w:val="2"/>
            <w:shd w:val="clear" w:color="auto" w:fill="auto"/>
            <w:vAlign w:val="center"/>
          </w:tcPr>
          <w:p w14:paraId="117CF40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王凤礼</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480" w:type="dxa"/>
            <w:gridSpan w:val="2"/>
            <w:shd w:val="clear" w:color="auto" w:fill="auto"/>
            <w:vAlign w:val="center"/>
          </w:tcPr>
          <w:p w14:paraId="3B814166">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2017.08</w:t>
            </w:r>
          </w:p>
        </w:tc>
        <w:tc>
          <w:tcPr>
            <w:tcW w:w="1444" w:type="dxa"/>
            <w:gridSpan w:val="3"/>
            <w:shd w:val="clear" w:color="auto" w:fill="auto"/>
            <w:vAlign w:val="center"/>
          </w:tcPr>
          <w:p w14:paraId="3B45AD8D">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2020.07</w:t>
            </w:r>
          </w:p>
        </w:tc>
        <w:tc>
          <w:tcPr>
            <w:tcW w:w="2968" w:type="dxa"/>
            <w:gridSpan w:val="4"/>
            <w:shd w:val="clear" w:color="auto" w:fill="auto"/>
            <w:vAlign w:val="center"/>
          </w:tcPr>
          <w:p w14:paraId="2525BB4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江苏省淮阴中学教育集团</w:t>
            </w:r>
          </w:p>
          <w:p w14:paraId="47B751E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淮安市新淮高级中学</w:t>
            </w:r>
          </w:p>
        </w:tc>
        <w:tc>
          <w:tcPr>
            <w:tcW w:w="2533" w:type="dxa"/>
            <w:gridSpan w:val="4"/>
            <w:shd w:val="clear" w:color="auto" w:fill="auto"/>
            <w:vAlign w:val="center"/>
          </w:tcPr>
          <w:p w14:paraId="6AA1FE0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教师</w:t>
            </w:r>
          </w:p>
        </w:tc>
        <w:tc>
          <w:tcPr>
            <w:tcW w:w="930" w:type="dxa"/>
            <w:gridSpan w:val="2"/>
            <w:shd w:val="clear" w:color="auto" w:fill="auto"/>
            <w:vAlign w:val="center"/>
          </w:tcPr>
          <w:p w14:paraId="23725D5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朱继春</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480" w:type="dxa"/>
            <w:gridSpan w:val="2"/>
            <w:shd w:val="clear" w:color="auto" w:fill="auto"/>
            <w:vAlign w:val="center"/>
          </w:tcPr>
          <w:p w14:paraId="31643A75">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2020.09</w:t>
            </w:r>
          </w:p>
        </w:tc>
        <w:tc>
          <w:tcPr>
            <w:tcW w:w="1444" w:type="dxa"/>
            <w:gridSpan w:val="3"/>
            <w:shd w:val="clear" w:color="auto" w:fill="auto"/>
            <w:vAlign w:val="center"/>
          </w:tcPr>
          <w:p w14:paraId="548DE15E">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2021.06</w:t>
            </w:r>
          </w:p>
        </w:tc>
        <w:tc>
          <w:tcPr>
            <w:tcW w:w="2968" w:type="dxa"/>
            <w:gridSpan w:val="4"/>
            <w:shd w:val="clear" w:color="auto" w:fill="auto"/>
            <w:vAlign w:val="center"/>
          </w:tcPr>
          <w:p w14:paraId="3888DE3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江苏省淮阴中学教育集团</w:t>
            </w:r>
          </w:p>
          <w:p w14:paraId="1B45CDD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淮安市新淮高级中学</w:t>
            </w:r>
          </w:p>
        </w:tc>
        <w:tc>
          <w:tcPr>
            <w:tcW w:w="2533" w:type="dxa"/>
            <w:gridSpan w:val="4"/>
            <w:shd w:val="clear" w:color="auto" w:fill="auto"/>
            <w:vAlign w:val="center"/>
          </w:tcPr>
          <w:p w14:paraId="2520D62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教研组副组长</w:t>
            </w:r>
          </w:p>
        </w:tc>
        <w:tc>
          <w:tcPr>
            <w:tcW w:w="930" w:type="dxa"/>
            <w:gridSpan w:val="2"/>
            <w:shd w:val="clear" w:color="auto" w:fill="auto"/>
            <w:vAlign w:val="center"/>
          </w:tcPr>
          <w:p w14:paraId="60B0823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朱继春</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480" w:type="dxa"/>
            <w:gridSpan w:val="2"/>
            <w:shd w:val="clear" w:color="auto" w:fill="auto"/>
            <w:vAlign w:val="center"/>
          </w:tcPr>
          <w:p w14:paraId="77D70D3F">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2021.09</w:t>
            </w:r>
          </w:p>
        </w:tc>
        <w:tc>
          <w:tcPr>
            <w:tcW w:w="1444" w:type="dxa"/>
            <w:gridSpan w:val="3"/>
            <w:shd w:val="clear" w:color="auto" w:fill="auto"/>
            <w:vAlign w:val="center"/>
          </w:tcPr>
          <w:p w14:paraId="3ECA816F">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2023.06</w:t>
            </w:r>
          </w:p>
        </w:tc>
        <w:tc>
          <w:tcPr>
            <w:tcW w:w="2968" w:type="dxa"/>
            <w:gridSpan w:val="4"/>
            <w:shd w:val="clear" w:color="auto" w:fill="auto"/>
            <w:vAlign w:val="center"/>
          </w:tcPr>
          <w:p w14:paraId="62B1546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江苏省淮阴中学教育集团</w:t>
            </w:r>
          </w:p>
          <w:p w14:paraId="5AF68C8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淮安市新淮高级中学</w:t>
            </w:r>
          </w:p>
        </w:tc>
        <w:tc>
          <w:tcPr>
            <w:tcW w:w="2533" w:type="dxa"/>
            <w:gridSpan w:val="4"/>
            <w:shd w:val="clear" w:color="auto" w:fill="auto"/>
            <w:vAlign w:val="center"/>
          </w:tcPr>
          <w:p w14:paraId="2CA5031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教师、办公室副主任（主持工作）</w:t>
            </w:r>
          </w:p>
        </w:tc>
        <w:tc>
          <w:tcPr>
            <w:tcW w:w="930" w:type="dxa"/>
            <w:gridSpan w:val="2"/>
            <w:shd w:val="clear" w:color="auto" w:fill="auto"/>
            <w:vAlign w:val="center"/>
          </w:tcPr>
          <w:p w14:paraId="4DBCBA9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朱继春</w:t>
            </w: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jc w:val="center"/>
        </w:trPr>
        <w:tc>
          <w:tcPr>
            <w:tcW w:w="1480" w:type="dxa"/>
            <w:gridSpan w:val="2"/>
            <w:shd w:val="clear" w:color="auto" w:fill="auto"/>
            <w:vAlign w:val="center"/>
          </w:tcPr>
          <w:p w14:paraId="3E93F192">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2023.09</w:t>
            </w:r>
          </w:p>
        </w:tc>
        <w:tc>
          <w:tcPr>
            <w:tcW w:w="1444" w:type="dxa"/>
            <w:gridSpan w:val="3"/>
            <w:shd w:val="clear" w:color="auto" w:fill="auto"/>
            <w:vAlign w:val="center"/>
          </w:tcPr>
          <w:p w14:paraId="3A6E299A">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2025.08</w:t>
            </w:r>
          </w:p>
        </w:tc>
        <w:tc>
          <w:tcPr>
            <w:tcW w:w="2968" w:type="dxa"/>
            <w:gridSpan w:val="4"/>
            <w:shd w:val="clear" w:color="auto" w:fill="auto"/>
            <w:vAlign w:val="center"/>
          </w:tcPr>
          <w:p w14:paraId="26886ED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江苏省淮阴中学教育集团</w:t>
            </w:r>
          </w:p>
          <w:p w14:paraId="4F38332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淮安市新淮高级中学</w:t>
            </w:r>
          </w:p>
        </w:tc>
        <w:tc>
          <w:tcPr>
            <w:tcW w:w="2533" w:type="dxa"/>
            <w:gridSpan w:val="4"/>
            <w:shd w:val="clear" w:color="auto" w:fill="auto"/>
            <w:vAlign w:val="center"/>
          </w:tcPr>
          <w:p w14:paraId="3AE1EEF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班主任、办公室副主任（主持工作）</w:t>
            </w:r>
          </w:p>
        </w:tc>
        <w:tc>
          <w:tcPr>
            <w:tcW w:w="930" w:type="dxa"/>
            <w:gridSpan w:val="2"/>
            <w:shd w:val="clear" w:color="auto" w:fill="auto"/>
            <w:vAlign w:val="center"/>
          </w:tcPr>
          <w:p w14:paraId="7F375A6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朱继春</w:t>
            </w:r>
          </w:p>
        </w:tc>
      </w:tr>
      <w:tr w14:paraId="1FBB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480" w:type="dxa"/>
            <w:gridSpan w:val="2"/>
            <w:shd w:val="clear" w:color="auto" w:fill="auto"/>
            <w:vAlign w:val="center"/>
          </w:tcPr>
          <w:p w14:paraId="5D88DA63">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2025.09</w:t>
            </w:r>
          </w:p>
        </w:tc>
        <w:tc>
          <w:tcPr>
            <w:tcW w:w="1444" w:type="dxa"/>
            <w:gridSpan w:val="3"/>
            <w:shd w:val="clear" w:color="auto" w:fill="auto"/>
            <w:vAlign w:val="center"/>
          </w:tcPr>
          <w:p w14:paraId="6E5BA2E8">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2026.06</w:t>
            </w:r>
          </w:p>
        </w:tc>
        <w:tc>
          <w:tcPr>
            <w:tcW w:w="2968" w:type="dxa"/>
            <w:gridSpan w:val="4"/>
            <w:shd w:val="clear" w:color="auto" w:fill="auto"/>
            <w:vAlign w:val="center"/>
          </w:tcPr>
          <w:p w14:paraId="6586546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江苏省淮阴中学教育集团</w:t>
            </w:r>
          </w:p>
          <w:p w14:paraId="692E32DB">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淮安市新淮高级中学</w:t>
            </w:r>
          </w:p>
        </w:tc>
        <w:tc>
          <w:tcPr>
            <w:tcW w:w="2533" w:type="dxa"/>
            <w:gridSpan w:val="4"/>
            <w:shd w:val="clear" w:color="auto" w:fill="auto"/>
            <w:vAlign w:val="center"/>
          </w:tcPr>
          <w:p w14:paraId="27BB23E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班主任、办公室主任</w:t>
            </w:r>
          </w:p>
        </w:tc>
        <w:tc>
          <w:tcPr>
            <w:tcW w:w="930" w:type="dxa"/>
            <w:gridSpan w:val="2"/>
            <w:shd w:val="clear" w:color="auto" w:fill="auto"/>
            <w:vAlign w:val="center"/>
          </w:tcPr>
          <w:p w14:paraId="1312A1A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朱继春</w:t>
            </w:r>
          </w:p>
        </w:tc>
      </w:tr>
    </w:tbl>
    <w:p w14:paraId="12679D13">
      <w:pPr>
        <w:autoSpaceDE/>
        <w:autoSpaceDN/>
        <w:snapToGrid/>
        <w:spacing w:line="400" w:lineRule="exact"/>
        <w:ind w:firstLine="0"/>
        <w:rPr>
          <w:rFonts w:eastAsia="方正黑体_GBK"/>
          <w:snapToGrid/>
          <w:color w:val="auto"/>
          <w:kern w:val="2"/>
          <w:sz w:val="30"/>
          <w:szCs w:val="30"/>
        </w:rPr>
      </w:pPr>
      <w:r>
        <w:rPr>
          <w:rFonts w:eastAsia="方正黑体_GBK"/>
          <w:snapToGrid/>
          <w:color w:val="auto"/>
          <w:kern w:val="2"/>
          <w:sz w:val="30"/>
          <w:szCs w:val="30"/>
        </w:rPr>
        <w:t>二、近6年教学工作情况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860"/>
        <w:gridCol w:w="1117"/>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4FE228C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4"/>
                <w:szCs w:val="28"/>
              </w:rPr>
              <w:t>学期</w:t>
            </w:r>
          </w:p>
        </w:tc>
        <w:tc>
          <w:tcPr>
            <w:tcW w:w="1134" w:type="dxa"/>
            <w:vAlign w:val="center"/>
          </w:tcPr>
          <w:p w14:paraId="452FBCD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年级</w:t>
            </w:r>
          </w:p>
        </w:tc>
        <w:tc>
          <w:tcPr>
            <w:tcW w:w="1843" w:type="dxa"/>
            <w:vAlign w:val="center"/>
          </w:tcPr>
          <w:p w14:paraId="5A2EBA2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任教学科</w:t>
            </w:r>
          </w:p>
        </w:tc>
        <w:tc>
          <w:tcPr>
            <w:tcW w:w="850" w:type="dxa"/>
            <w:vAlign w:val="center"/>
          </w:tcPr>
          <w:p w14:paraId="4CF5369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周课</w:t>
            </w:r>
          </w:p>
          <w:p w14:paraId="30435BE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时数</w:t>
            </w:r>
          </w:p>
        </w:tc>
        <w:tc>
          <w:tcPr>
            <w:tcW w:w="851" w:type="dxa"/>
            <w:vAlign w:val="center"/>
          </w:tcPr>
          <w:p w14:paraId="47DD9F1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总课</w:t>
            </w:r>
          </w:p>
          <w:p w14:paraId="0E8932A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时数</w:t>
            </w:r>
          </w:p>
        </w:tc>
        <w:tc>
          <w:tcPr>
            <w:tcW w:w="1860" w:type="dxa"/>
            <w:vAlign w:val="center"/>
          </w:tcPr>
          <w:p w14:paraId="5189B4A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授课班级</w:t>
            </w:r>
          </w:p>
        </w:tc>
        <w:tc>
          <w:tcPr>
            <w:tcW w:w="1117" w:type="dxa"/>
            <w:vAlign w:val="center"/>
          </w:tcPr>
          <w:p w14:paraId="7A5BD74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02" w:type="dxa"/>
            <w:vAlign w:val="center"/>
          </w:tcPr>
          <w:p w14:paraId="48A7385E">
            <w:pPr>
              <w:autoSpaceDE/>
              <w:autoSpaceDN/>
              <w:snapToGrid/>
              <w:spacing w:line="360" w:lineRule="exact"/>
              <w:ind w:firstLine="0"/>
              <w:jc w:val="left"/>
              <w:rPr>
                <w:snapToGrid/>
                <w:color w:val="auto"/>
                <w:kern w:val="2"/>
                <w:sz w:val="24"/>
                <w:szCs w:val="28"/>
              </w:rPr>
            </w:pPr>
            <w:r>
              <w:rPr>
                <w:snapToGrid/>
                <w:color w:val="auto"/>
                <w:kern w:val="2"/>
                <w:sz w:val="24"/>
                <w:szCs w:val="28"/>
              </w:rPr>
              <w:t>2020年春学期</w:t>
            </w:r>
          </w:p>
        </w:tc>
        <w:tc>
          <w:tcPr>
            <w:tcW w:w="1134" w:type="dxa"/>
            <w:vAlign w:val="center"/>
          </w:tcPr>
          <w:p w14:paraId="5BCA0619">
            <w:pPr>
              <w:autoSpaceDE/>
              <w:autoSpaceDN/>
              <w:snapToGrid/>
              <w:spacing w:line="360" w:lineRule="exact"/>
              <w:ind w:firstLine="0"/>
              <w:jc w:val="center"/>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w:t>
            </w:r>
          </w:p>
        </w:tc>
        <w:tc>
          <w:tcPr>
            <w:tcW w:w="1843" w:type="dxa"/>
            <w:vAlign w:val="center"/>
          </w:tcPr>
          <w:p w14:paraId="5124626B">
            <w:pPr>
              <w:autoSpaceDE/>
              <w:autoSpaceDN/>
              <w:snapToGrid/>
              <w:spacing w:line="360" w:lineRule="exact"/>
              <w:ind w:firstLine="0"/>
              <w:jc w:val="center"/>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vAlign w:val="center"/>
          </w:tcPr>
          <w:p w14:paraId="35F84ED2">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16</w:t>
            </w:r>
          </w:p>
        </w:tc>
        <w:tc>
          <w:tcPr>
            <w:tcW w:w="851" w:type="dxa"/>
            <w:vAlign w:val="center"/>
          </w:tcPr>
          <w:p w14:paraId="08843EE0">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320</w:t>
            </w:r>
          </w:p>
        </w:tc>
        <w:tc>
          <w:tcPr>
            <w:tcW w:w="1860" w:type="dxa"/>
            <w:vAlign w:val="center"/>
          </w:tcPr>
          <w:p w14:paraId="08069275">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高三1、高三7</w:t>
            </w:r>
          </w:p>
        </w:tc>
        <w:tc>
          <w:tcPr>
            <w:tcW w:w="1117" w:type="dxa"/>
            <w:vAlign w:val="center"/>
          </w:tcPr>
          <w:p w14:paraId="26A6ACC6">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32</w:t>
            </w: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702" w:type="dxa"/>
            <w:vAlign w:val="center"/>
          </w:tcPr>
          <w:p w14:paraId="27FF6811">
            <w:pPr>
              <w:autoSpaceDE/>
              <w:autoSpaceDN/>
              <w:snapToGrid/>
              <w:spacing w:line="360" w:lineRule="exact"/>
              <w:ind w:firstLine="0"/>
              <w:rPr>
                <w:snapToGrid/>
                <w:color w:val="auto"/>
                <w:kern w:val="2"/>
                <w:sz w:val="24"/>
                <w:szCs w:val="28"/>
              </w:rPr>
            </w:pPr>
            <w:r>
              <w:rPr>
                <w:snapToGrid/>
                <w:color w:val="auto"/>
                <w:kern w:val="2"/>
                <w:sz w:val="24"/>
                <w:szCs w:val="28"/>
              </w:rPr>
              <w:t>2020年秋学期</w:t>
            </w:r>
          </w:p>
        </w:tc>
        <w:tc>
          <w:tcPr>
            <w:tcW w:w="1134" w:type="dxa"/>
            <w:shd w:val="clear" w:color="auto" w:fill="auto"/>
            <w:vAlign w:val="center"/>
          </w:tcPr>
          <w:p w14:paraId="01AD5ADC">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w:t>
            </w:r>
          </w:p>
        </w:tc>
        <w:tc>
          <w:tcPr>
            <w:tcW w:w="1843" w:type="dxa"/>
            <w:shd w:val="clear" w:color="auto" w:fill="auto"/>
            <w:vAlign w:val="center"/>
          </w:tcPr>
          <w:p w14:paraId="4063CAC0">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287C76DF">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14</w:t>
            </w:r>
          </w:p>
        </w:tc>
        <w:tc>
          <w:tcPr>
            <w:tcW w:w="851" w:type="dxa"/>
            <w:shd w:val="clear" w:color="auto" w:fill="auto"/>
            <w:vAlign w:val="center"/>
          </w:tcPr>
          <w:p w14:paraId="596F1564">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280</w:t>
            </w:r>
          </w:p>
        </w:tc>
        <w:tc>
          <w:tcPr>
            <w:tcW w:w="1860" w:type="dxa"/>
            <w:shd w:val="clear" w:color="auto" w:fill="auto"/>
            <w:vAlign w:val="center"/>
          </w:tcPr>
          <w:p w14:paraId="0DFE0E3F">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高二13、高二14</w:t>
            </w:r>
          </w:p>
        </w:tc>
        <w:tc>
          <w:tcPr>
            <w:tcW w:w="1117" w:type="dxa"/>
            <w:shd w:val="clear" w:color="auto" w:fill="auto"/>
            <w:vAlign w:val="center"/>
          </w:tcPr>
          <w:p w14:paraId="549CC3BB">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37</w:t>
            </w: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702" w:type="dxa"/>
            <w:vAlign w:val="center"/>
          </w:tcPr>
          <w:p w14:paraId="3666F160">
            <w:pPr>
              <w:autoSpaceDE/>
              <w:autoSpaceDN/>
              <w:snapToGrid/>
              <w:spacing w:line="360" w:lineRule="exact"/>
              <w:ind w:firstLine="0"/>
              <w:rPr>
                <w:snapToGrid/>
                <w:color w:val="auto"/>
                <w:kern w:val="2"/>
                <w:sz w:val="24"/>
                <w:szCs w:val="28"/>
              </w:rPr>
            </w:pPr>
            <w:r>
              <w:rPr>
                <w:snapToGrid/>
                <w:color w:val="auto"/>
                <w:kern w:val="2"/>
                <w:sz w:val="24"/>
                <w:szCs w:val="28"/>
              </w:rPr>
              <w:t>2021年春学期</w:t>
            </w:r>
          </w:p>
        </w:tc>
        <w:tc>
          <w:tcPr>
            <w:tcW w:w="1134" w:type="dxa"/>
            <w:shd w:val="clear" w:color="auto" w:fill="auto"/>
            <w:vAlign w:val="center"/>
          </w:tcPr>
          <w:p w14:paraId="7CD96874">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w:t>
            </w:r>
          </w:p>
        </w:tc>
        <w:tc>
          <w:tcPr>
            <w:tcW w:w="1843" w:type="dxa"/>
            <w:shd w:val="clear" w:color="auto" w:fill="auto"/>
            <w:vAlign w:val="center"/>
          </w:tcPr>
          <w:p w14:paraId="4EEE00BA">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1F81521D">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14</w:t>
            </w:r>
          </w:p>
        </w:tc>
        <w:tc>
          <w:tcPr>
            <w:tcW w:w="851" w:type="dxa"/>
            <w:shd w:val="clear" w:color="auto" w:fill="auto"/>
            <w:vAlign w:val="center"/>
          </w:tcPr>
          <w:p w14:paraId="79533E7F">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280</w:t>
            </w:r>
          </w:p>
        </w:tc>
        <w:tc>
          <w:tcPr>
            <w:tcW w:w="1860" w:type="dxa"/>
            <w:shd w:val="clear" w:color="auto" w:fill="auto"/>
            <w:vAlign w:val="center"/>
          </w:tcPr>
          <w:p w14:paraId="5D6393E3">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高二13、高二14</w:t>
            </w:r>
          </w:p>
        </w:tc>
        <w:tc>
          <w:tcPr>
            <w:tcW w:w="1117" w:type="dxa"/>
            <w:shd w:val="clear" w:color="auto" w:fill="auto"/>
            <w:vAlign w:val="center"/>
          </w:tcPr>
          <w:p w14:paraId="55DDD2AA">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20</w:t>
            </w: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autoSpaceDE/>
              <w:autoSpaceDN/>
              <w:snapToGrid/>
              <w:spacing w:line="360" w:lineRule="exact"/>
              <w:ind w:firstLine="0"/>
              <w:rPr>
                <w:snapToGrid/>
                <w:color w:val="auto"/>
                <w:kern w:val="2"/>
                <w:sz w:val="24"/>
                <w:szCs w:val="28"/>
              </w:rPr>
            </w:pPr>
            <w:r>
              <w:rPr>
                <w:snapToGrid/>
                <w:color w:val="auto"/>
                <w:kern w:val="2"/>
                <w:sz w:val="24"/>
                <w:szCs w:val="28"/>
              </w:rPr>
              <w:t>2021年秋学期</w:t>
            </w:r>
          </w:p>
        </w:tc>
        <w:tc>
          <w:tcPr>
            <w:tcW w:w="1134" w:type="dxa"/>
            <w:shd w:val="clear" w:color="auto" w:fill="auto"/>
            <w:vAlign w:val="center"/>
          </w:tcPr>
          <w:p w14:paraId="34A837F2">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w:t>
            </w:r>
          </w:p>
        </w:tc>
        <w:tc>
          <w:tcPr>
            <w:tcW w:w="1843" w:type="dxa"/>
            <w:shd w:val="clear" w:color="auto" w:fill="auto"/>
            <w:vAlign w:val="center"/>
          </w:tcPr>
          <w:p w14:paraId="52318427">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40168FB4">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6</w:t>
            </w:r>
          </w:p>
        </w:tc>
        <w:tc>
          <w:tcPr>
            <w:tcW w:w="851" w:type="dxa"/>
            <w:shd w:val="clear" w:color="auto" w:fill="auto"/>
            <w:vAlign w:val="center"/>
          </w:tcPr>
          <w:p w14:paraId="2B8BEFB2">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120</w:t>
            </w:r>
          </w:p>
        </w:tc>
        <w:tc>
          <w:tcPr>
            <w:tcW w:w="1860" w:type="dxa"/>
            <w:shd w:val="clear" w:color="auto" w:fill="auto"/>
            <w:vAlign w:val="center"/>
          </w:tcPr>
          <w:p w14:paraId="2D6BD302">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高三13</w:t>
            </w:r>
          </w:p>
        </w:tc>
        <w:tc>
          <w:tcPr>
            <w:tcW w:w="1117" w:type="dxa"/>
            <w:shd w:val="clear" w:color="auto" w:fill="auto"/>
            <w:vAlign w:val="center"/>
          </w:tcPr>
          <w:p w14:paraId="5DC6D3F3">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54</w:t>
            </w: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85DBCFB">
            <w:pPr>
              <w:autoSpaceDE/>
              <w:autoSpaceDN/>
              <w:snapToGrid/>
              <w:spacing w:line="360" w:lineRule="exact"/>
              <w:ind w:firstLine="0"/>
              <w:rPr>
                <w:snapToGrid/>
                <w:color w:val="auto"/>
                <w:kern w:val="2"/>
                <w:sz w:val="24"/>
                <w:szCs w:val="28"/>
              </w:rPr>
            </w:pPr>
            <w:r>
              <w:rPr>
                <w:snapToGrid/>
                <w:color w:val="auto"/>
                <w:kern w:val="2"/>
                <w:sz w:val="24"/>
                <w:szCs w:val="28"/>
              </w:rPr>
              <w:t>2022年春学期</w:t>
            </w:r>
          </w:p>
        </w:tc>
        <w:tc>
          <w:tcPr>
            <w:tcW w:w="1134" w:type="dxa"/>
            <w:shd w:val="clear" w:color="auto" w:fill="auto"/>
            <w:vAlign w:val="center"/>
          </w:tcPr>
          <w:p w14:paraId="230938E3">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w:t>
            </w:r>
          </w:p>
        </w:tc>
        <w:tc>
          <w:tcPr>
            <w:tcW w:w="1843" w:type="dxa"/>
            <w:shd w:val="clear" w:color="auto" w:fill="auto"/>
            <w:vAlign w:val="center"/>
          </w:tcPr>
          <w:p w14:paraId="3B78878C">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79238696">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6</w:t>
            </w:r>
          </w:p>
        </w:tc>
        <w:tc>
          <w:tcPr>
            <w:tcW w:w="851" w:type="dxa"/>
            <w:shd w:val="clear" w:color="auto" w:fill="auto"/>
            <w:vAlign w:val="center"/>
          </w:tcPr>
          <w:p w14:paraId="437FECE1">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120</w:t>
            </w:r>
          </w:p>
        </w:tc>
        <w:tc>
          <w:tcPr>
            <w:tcW w:w="1860" w:type="dxa"/>
            <w:shd w:val="clear" w:color="auto" w:fill="auto"/>
            <w:vAlign w:val="center"/>
          </w:tcPr>
          <w:p w14:paraId="60C564D1">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高三13</w:t>
            </w:r>
          </w:p>
        </w:tc>
        <w:tc>
          <w:tcPr>
            <w:tcW w:w="1117" w:type="dxa"/>
            <w:shd w:val="clear" w:color="auto" w:fill="auto"/>
            <w:vAlign w:val="center"/>
          </w:tcPr>
          <w:p w14:paraId="129F15E3">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34</w:t>
            </w: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1111BAA">
            <w:pPr>
              <w:autoSpaceDE/>
              <w:autoSpaceDN/>
              <w:snapToGrid/>
              <w:spacing w:line="360" w:lineRule="exact"/>
              <w:ind w:firstLine="0"/>
              <w:rPr>
                <w:snapToGrid/>
                <w:color w:val="auto"/>
                <w:kern w:val="2"/>
                <w:sz w:val="24"/>
                <w:szCs w:val="28"/>
              </w:rPr>
            </w:pPr>
            <w:r>
              <w:rPr>
                <w:snapToGrid/>
                <w:color w:val="auto"/>
                <w:kern w:val="2"/>
                <w:sz w:val="24"/>
                <w:szCs w:val="28"/>
              </w:rPr>
              <w:t>2022年秋学期</w:t>
            </w:r>
          </w:p>
        </w:tc>
        <w:tc>
          <w:tcPr>
            <w:tcW w:w="1134" w:type="dxa"/>
            <w:shd w:val="clear" w:color="auto" w:fill="auto"/>
            <w:vAlign w:val="center"/>
          </w:tcPr>
          <w:p w14:paraId="4EC686A3">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w:t>
            </w:r>
          </w:p>
        </w:tc>
        <w:tc>
          <w:tcPr>
            <w:tcW w:w="1843" w:type="dxa"/>
            <w:shd w:val="clear" w:color="auto" w:fill="auto"/>
            <w:vAlign w:val="center"/>
          </w:tcPr>
          <w:p w14:paraId="2D99A3C6">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5F125210">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6</w:t>
            </w:r>
          </w:p>
        </w:tc>
        <w:tc>
          <w:tcPr>
            <w:tcW w:w="851" w:type="dxa"/>
            <w:shd w:val="clear" w:color="auto" w:fill="auto"/>
            <w:vAlign w:val="center"/>
          </w:tcPr>
          <w:p w14:paraId="10BC0E8C">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120</w:t>
            </w:r>
          </w:p>
        </w:tc>
        <w:tc>
          <w:tcPr>
            <w:tcW w:w="1860" w:type="dxa"/>
            <w:shd w:val="clear" w:color="auto" w:fill="auto"/>
            <w:vAlign w:val="center"/>
          </w:tcPr>
          <w:p w14:paraId="7E1B04D9">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高一14</w:t>
            </w:r>
          </w:p>
        </w:tc>
        <w:tc>
          <w:tcPr>
            <w:tcW w:w="1117" w:type="dxa"/>
            <w:shd w:val="clear" w:color="auto" w:fill="auto"/>
            <w:vAlign w:val="center"/>
          </w:tcPr>
          <w:p w14:paraId="45096000">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47</w:t>
            </w: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292F315">
            <w:pPr>
              <w:autoSpaceDE/>
              <w:autoSpaceDN/>
              <w:snapToGrid/>
              <w:spacing w:line="360" w:lineRule="exact"/>
              <w:ind w:firstLine="0"/>
              <w:rPr>
                <w:snapToGrid/>
                <w:color w:val="auto"/>
                <w:kern w:val="2"/>
                <w:sz w:val="24"/>
                <w:szCs w:val="28"/>
              </w:rPr>
            </w:pPr>
            <w:r>
              <w:rPr>
                <w:snapToGrid/>
                <w:color w:val="auto"/>
                <w:kern w:val="2"/>
                <w:sz w:val="24"/>
                <w:szCs w:val="28"/>
              </w:rPr>
              <w:t>2023年春学期</w:t>
            </w:r>
          </w:p>
        </w:tc>
        <w:tc>
          <w:tcPr>
            <w:tcW w:w="1134" w:type="dxa"/>
            <w:shd w:val="clear" w:color="auto" w:fill="auto"/>
            <w:vAlign w:val="center"/>
          </w:tcPr>
          <w:p w14:paraId="26160B49">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w:t>
            </w:r>
          </w:p>
        </w:tc>
        <w:tc>
          <w:tcPr>
            <w:tcW w:w="1843" w:type="dxa"/>
            <w:shd w:val="clear" w:color="auto" w:fill="auto"/>
            <w:vAlign w:val="center"/>
          </w:tcPr>
          <w:p w14:paraId="3077983A">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3AC00755">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6</w:t>
            </w:r>
          </w:p>
        </w:tc>
        <w:tc>
          <w:tcPr>
            <w:tcW w:w="851" w:type="dxa"/>
            <w:shd w:val="clear" w:color="auto" w:fill="auto"/>
            <w:vAlign w:val="center"/>
          </w:tcPr>
          <w:p w14:paraId="5A424800">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120</w:t>
            </w:r>
          </w:p>
        </w:tc>
        <w:tc>
          <w:tcPr>
            <w:tcW w:w="1860" w:type="dxa"/>
            <w:shd w:val="clear" w:color="auto" w:fill="auto"/>
            <w:vAlign w:val="center"/>
          </w:tcPr>
          <w:p w14:paraId="3911CF1D">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高一14</w:t>
            </w:r>
          </w:p>
        </w:tc>
        <w:tc>
          <w:tcPr>
            <w:tcW w:w="1117" w:type="dxa"/>
            <w:shd w:val="clear" w:color="auto" w:fill="auto"/>
            <w:vAlign w:val="center"/>
          </w:tcPr>
          <w:p w14:paraId="7C1F522D">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31</w:t>
            </w: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702" w:type="dxa"/>
            <w:vAlign w:val="center"/>
          </w:tcPr>
          <w:p w14:paraId="3870F526">
            <w:pPr>
              <w:autoSpaceDE/>
              <w:autoSpaceDN/>
              <w:snapToGrid/>
              <w:spacing w:line="360" w:lineRule="exact"/>
              <w:ind w:firstLine="0"/>
              <w:rPr>
                <w:snapToGrid/>
                <w:color w:val="auto"/>
                <w:kern w:val="2"/>
                <w:sz w:val="24"/>
                <w:szCs w:val="28"/>
              </w:rPr>
            </w:pPr>
            <w:r>
              <w:rPr>
                <w:snapToGrid/>
                <w:color w:val="auto"/>
                <w:kern w:val="2"/>
                <w:sz w:val="24"/>
                <w:szCs w:val="28"/>
              </w:rPr>
              <w:t>2023年秋学期</w:t>
            </w:r>
          </w:p>
        </w:tc>
        <w:tc>
          <w:tcPr>
            <w:tcW w:w="1134" w:type="dxa"/>
            <w:shd w:val="clear" w:color="auto" w:fill="auto"/>
            <w:vAlign w:val="center"/>
          </w:tcPr>
          <w:p w14:paraId="43BD4FDA">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w:t>
            </w:r>
          </w:p>
        </w:tc>
        <w:tc>
          <w:tcPr>
            <w:tcW w:w="1843" w:type="dxa"/>
            <w:shd w:val="clear" w:color="auto" w:fill="auto"/>
            <w:vAlign w:val="center"/>
          </w:tcPr>
          <w:p w14:paraId="541BA60F">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0EE19552">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8</w:t>
            </w:r>
          </w:p>
        </w:tc>
        <w:tc>
          <w:tcPr>
            <w:tcW w:w="851" w:type="dxa"/>
            <w:shd w:val="clear" w:color="auto" w:fill="auto"/>
            <w:vAlign w:val="center"/>
          </w:tcPr>
          <w:p w14:paraId="6E3C9D92">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160</w:t>
            </w:r>
          </w:p>
        </w:tc>
        <w:tc>
          <w:tcPr>
            <w:tcW w:w="1860" w:type="dxa"/>
            <w:shd w:val="clear" w:color="auto" w:fill="auto"/>
            <w:vAlign w:val="center"/>
          </w:tcPr>
          <w:p w14:paraId="0611183C">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高一13</w:t>
            </w:r>
          </w:p>
        </w:tc>
        <w:tc>
          <w:tcPr>
            <w:tcW w:w="1117" w:type="dxa"/>
            <w:shd w:val="clear" w:color="auto" w:fill="auto"/>
            <w:vAlign w:val="center"/>
          </w:tcPr>
          <w:p w14:paraId="7C685144">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35</w:t>
            </w: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02" w:type="dxa"/>
            <w:vAlign w:val="center"/>
          </w:tcPr>
          <w:p w14:paraId="17A276BD">
            <w:pPr>
              <w:autoSpaceDE/>
              <w:autoSpaceDN/>
              <w:snapToGrid/>
              <w:spacing w:line="360" w:lineRule="exact"/>
              <w:ind w:firstLine="0"/>
              <w:rPr>
                <w:snapToGrid/>
                <w:color w:val="auto"/>
                <w:kern w:val="2"/>
                <w:sz w:val="24"/>
                <w:szCs w:val="28"/>
              </w:rPr>
            </w:pPr>
            <w:r>
              <w:rPr>
                <w:snapToGrid/>
                <w:color w:val="auto"/>
                <w:kern w:val="2"/>
                <w:sz w:val="24"/>
                <w:szCs w:val="28"/>
              </w:rPr>
              <w:t>2024年春学期</w:t>
            </w:r>
          </w:p>
        </w:tc>
        <w:tc>
          <w:tcPr>
            <w:tcW w:w="1134" w:type="dxa"/>
            <w:shd w:val="clear" w:color="auto" w:fill="auto"/>
            <w:vAlign w:val="center"/>
          </w:tcPr>
          <w:p w14:paraId="0F2FAA02">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w:t>
            </w:r>
          </w:p>
        </w:tc>
        <w:tc>
          <w:tcPr>
            <w:tcW w:w="1843" w:type="dxa"/>
            <w:shd w:val="clear" w:color="auto" w:fill="auto"/>
            <w:vAlign w:val="center"/>
          </w:tcPr>
          <w:p w14:paraId="13BB12C9">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4D0414EC">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8</w:t>
            </w:r>
          </w:p>
        </w:tc>
        <w:tc>
          <w:tcPr>
            <w:tcW w:w="851" w:type="dxa"/>
            <w:shd w:val="clear" w:color="auto" w:fill="auto"/>
            <w:vAlign w:val="center"/>
          </w:tcPr>
          <w:p w14:paraId="49B35EBF">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160</w:t>
            </w:r>
          </w:p>
        </w:tc>
        <w:tc>
          <w:tcPr>
            <w:tcW w:w="1860" w:type="dxa"/>
            <w:shd w:val="clear" w:color="auto" w:fill="auto"/>
            <w:vAlign w:val="center"/>
          </w:tcPr>
          <w:p w14:paraId="085716E8">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高一13</w:t>
            </w:r>
          </w:p>
        </w:tc>
        <w:tc>
          <w:tcPr>
            <w:tcW w:w="1117" w:type="dxa"/>
            <w:shd w:val="clear" w:color="auto" w:fill="auto"/>
            <w:vAlign w:val="center"/>
          </w:tcPr>
          <w:p w14:paraId="39E20381">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33</w:t>
            </w: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28E9AC8">
            <w:pPr>
              <w:autoSpaceDE/>
              <w:autoSpaceDN/>
              <w:snapToGrid/>
              <w:spacing w:line="360" w:lineRule="exact"/>
              <w:ind w:firstLine="0"/>
              <w:rPr>
                <w:snapToGrid/>
                <w:color w:val="auto"/>
                <w:kern w:val="2"/>
                <w:sz w:val="24"/>
                <w:szCs w:val="28"/>
              </w:rPr>
            </w:pPr>
            <w:r>
              <w:rPr>
                <w:snapToGrid/>
                <w:color w:val="auto"/>
                <w:kern w:val="2"/>
                <w:sz w:val="24"/>
                <w:szCs w:val="28"/>
              </w:rPr>
              <w:t>2024年秋学期</w:t>
            </w:r>
          </w:p>
        </w:tc>
        <w:tc>
          <w:tcPr>
            <w:tcW w:w="1134" w:type="dxa"/>
            <w:shd w:val="clear" w:color="auto" w:fill="auto"/>
            <w:vAlign w:val="center"/>
          </w:tcPr>
          <w:p w14:paraId="08B85561">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w:t>
            </w:r>
          </w:p>
        </w:tc>
        <w:tc>
          <w:tcPr>
            <w:tcW w:w="1843" w:type="dxa"/>
            <w:shd w:val="clear" w:color="auto" w:fill="auto"/>
            <w:vAlign w:val="center"/>
          </w:tcPr>
          <w:p w14:paraId="2DEA1B84">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3DAB42E4">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8</w:t>
            </w:r>
          </w:p>
        </w:tc>
        <w:tc>
          <w:tcPr>
            <w:tcW w:w="851" w:type="dxa"/>
            <w:shd w:val="clear" w:color="auto" w:fill="auto"/>
            <w:vAlign w:val="center"/>
          </w:tcPr>
          <w:p w14:paraId="04C6B7C3">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160</w:t>
            </w:r>
          </w:p>
        </w:tc>
        <w:tc>
          <w:tcPr>
            <w:tcW w:w="1860" w:type="dxa"/>
            <w:shd w:val="clear" w:color="auto" w:fill="auto"/>
            <w:vAlign w:val="center"/>
          </w:tcPr>
          <w:p w14:paraId="47CE9D99">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高二2</w:t>
            </w:r>
          </w:p>
        </w:tc>
        <w:tc>
          <w:tcPr>
            <w:tcW w:w="1117" w:type="dxa"/>
            <w:shd w:val="clear" w:color="auto" w:fill="auto"/>
            <w:vAlign w:val="center"/>
          </w:tcPr>
          <w:p w14:paraId="069A274F">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25</w:t>
            </w: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538C80">
            <w:pPr>
              <w:autoSpaceDE/>
              <w:autoSpaceDN/>
              <w:snapToGrid/>
              <w:spacing w:line="360" w:lineRule="exact"/>
              <w:ind w:firstLine="0"/>
              <w:rPr>
                <w:snapToGrid/>
                <w:color w:val="auto"/>
                <w:kern w:val="2"/>
                <w:sz w:val="24"/>
                <w:szCs w:val="28"/>
              </w:rPr>
            </w:pPr>
            <w:r>
              <w:rPr>
                <w:snapToGrid/>
                <w:color w:val="auto"/>
                <w:kern w:val="2"/>
                <w:sz w:val="24"/>
                <w:szCs w:val="28"/>
              </w:rPr>
              <w:t>2025年春学期</w:t>
            </w:r>
          </w:p>
        </w:tc>
        <w:tc>
          <w:tcPr>
            <w:tcW w:w="1134" w:type="dxa"/>
            <w:shd w:val="clear" w:color="auto" w:fill="auto"/>
            <w:vAlign w:val="center"/>
          </w:tcPr>
          <w:p w14:paraId="4D0FC567">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w:t>
            </w:r>
          </w:p>
        </w:tc>
        <w:tc>
          <w:tcPr>
            <w:tcW w:w="1843" w:type="dxa"/>
            <w:shd w:val="clear" w:color="auto" w:fill="auto"/>
            <w:vAlign w:val="center"/>
          </w:tcPr>
          <w:p w14:paraId="5705EB8D">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3DC13391">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9</w:t>
            </w:r>
          </w:p>
        </w:tc>
        <w:tc>
          <w:tcPr>
            <w:tcW w:w="851" w:type="dxa"/>
            <w:shd w:val="clear" w:color="auto" w:fill="auto"/>
            <w:vAlign w:val="center"/>
          </w:tcPr>
          <w:p w14:paraId="47D40A71">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180</w:t>
            </w:r>
          </w:p>
        </w:tc>
        <w:tc>
          <w:tcPr>
            <w:tcW w:w="1860" w:type="dxa"/>
            <w:shd w:val="clear" w:color="auto" w:fill="auto"/>
            <w:vAlign w:val="center"/>
          </w:tcPr>
          <w:p w14:paraId="10F1AD79">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高二2</w:t>
            </w:r>
          </w:p>
        </w:tc>
        <w:tc>
          <w:tcPr>
            <w:tcW w:w="1117" w:type="dxa"/>
            <w:shd w:val="clear" w:color="auto" w:fill="auto"/>
            <w:vAlign w:val="center"/>
          </w:tcPr>
          <w:p w14:paraId="610C3D53">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20</w:t>
            </w: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2E47FAA">
            <w:pPr>
              <w:autoSpaceDE/>
              <w:autoSpaceDN/>
              <w:snapToGrid/>
              <w:spacing w:line="360" w:lineRule="exact"/>
              <w:ind w:firstLine="0"/>
              <w:rPr>
                <w:snapToGrid/>
                <w:color w:val="auto"/>
                <w:kern w:val="2"/>
                <w:sz w:val="24"/>
                <w:szCs w:val="28"/>
              </w:rPr>
            </w:pPr>
            <w:r>
              <w:rPr>
                <w:snapToGrid/>
                <w:color w:val="auto"/>
                <w:kern w:val="2"/>
                <w:sz w:val="24"/>
                <w:szCs w:val="28"/>
              </w:rPr>
              <w:t>2025年秋学期</w:t>
            </w:r>
          </w:p>
        </w:tc>
        <w:tc>
          <w:tcPr>
            <w:tcW w:w="1134" w:type="dxa"/>
            <w:shd w:val="clear" w:color="auto" w:fill="auto"/>
            <w:vAlign w:val="center"/>
          </w:tcPr>
          <w:p w14:paraId="7A7F33D0">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w:t>
            </w:r>
          </w:p>
        </w:tc>
        <w:tc>
          <w:tcPr>
            <w:tcW w:w="1843" w:type="dxa"/>
            <w:shd w:val="clear" w:color="auto" w:fill="auto"/>
            <w:vAlign w:val="center"/>
          </w:tcPr>
          <w:p w14:paraId="782462D1">
            <w:pPr>
              <w:autoSpaceDE/>
              <w:autoSpaceDN/>
              <w:snapToGrid/>
              <w:spacing w:line="360" w:lineRule="exact"/>
              <w:ind w:firstLine="0"/>
              <w:jc w:val="center"/>
              <w:rPr>
                <w:rFonts w:hint="eastAsia"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语文</w:t>
            </w:r>
          </w:p>
        </w:tc>
        <w:tc>
          <w:tcPr>
            <w:tcW w:w="850" w:type="dxa"/>
            <w:shd w:val="clear" w:color="auto" w:fill="auto"/>
            <w:vAlign w:val="center"/>
          </w:tcPr>
          <w:p w14:paraId="64625B0E">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7</w:t>
            </w:r>
          </w:p>
        </w:tc>
        <w:tc>
          <w:tcPr>
            <w:tcW w:w="851" w:type="dxa"/>
            <w:shd w:val="clear" w:color="auto" w:fill="auto"/>
            <w:vAlign w:val="center"/>
          </w:tcPr>
          <w:p w14:paraId="52E4EC1E">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161</w:t>
            </w:r>
          </w:p>
        </w:tc>
        <w:tc>
          <w:tcPr>
            <w:tcW w:w="1860" w:type="dxa"/>
            <w:shd w:val="clear" w:color="auto" w:fill="auto"/>
            <w:vAlign w:val="center"/>
          </w:tcPr>
          <w:p w14:paraId="026BDEC1">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高三2</w:t>
            </w:r>
          </w:p>
        </w:tc>
        <w:tc>
          <w:tcPr>
            <w:tcW w:w="1117" w:type="dxa"/>
            <w:shd w:val="clear" w:color="auto" w:fill="auto"/>
            <w:vAlign w:val="center"/>
          </w:tcPr>
          <w:p w14:paraId="2C0B2769">
            <w:pPr>
              <w:autoSpaceDE/>
              <w:autoSpaceDN/>
              <w:snapToGrid/>
              <w:spacing w:line="360" w:lineRule="exact"/>
              <w:ind w:firstLine="0"/>
              <w:jc w:val="center"/>
              <w:rPr>
                <w:rFonts w:hint="default" w:ascii="方正仿宋_GBK" w:hAnsi="方正仿宋_GBK" w:cs="方正仿宋_GBK"/>
                <w:snapToGrid/>
                <w:color w:val="auto"/>
                <w:kern w:val="2"/>
                <w:sz w:val="24"/>
                <w:szCs w:val="28"/>
                <w:lang w:val="en-US" w:eastAsia="zh-CN"/>
              </w:rPr>
            </w:pPr>
            <w:r>
              <w:rPr>
                <w:rFonts w:hint="eastAsia" w:ascii="方正仿宋_GBK" w:hAnsi="方正仿宋_GBK" w:cs="方正仿宋_GBK"/>
                <w:snapToGrid/>
                <w:color w:val="auto"/>
                <w:kern w:val="2"/>
                <w:sz w:val="24"/>
                <w:szCs w:val="28"/>
                <w:lang w:val="en-US" w:eastAsia="zh-CN"/>
              </w:rPr>
              <w:t>33</w:t>
            </w:r>
          </w:p>
        </w:tc>
      </w:tr>
    </w:tbl>
    <w:p w14:paraId="0642556F">
      <w:pPr>
        <w:keepNext w:val="0"/>
        <w:keepLines w:val="0"/>
        <w:pageBreakBefore w:val="0"/>
        <w:widowControl w:val="0"/>
        <w:kinsoku/>
        <w:wordWrap/>
        <w:overflowPunct/>
        <w:topLinePunct w:val="0"/>
        <w:autoSpaceDE/>
        <w:autoSpaceDN/>
        <w:bidi w:val="0"/>
        <w:adjustRightInd/>
        <w:snapToGrid/>
        <w:spacing w:line="320" w:lineRule="exact"/>
        <w:ind w:firstLine="0"/>
        <w:textAlignment w:val="auto"/>
        <w:rPr>
          <w:rFonts w:ascii="方正楷体_GBK" w:hAnsi="方正楷体_GBK" w:eastAsia="方正楷体_GBK" w:cs="方正楷体_GBK"/>
          <w:snapToGrid/>
          <w:color w:val="auto"/>
          <w:kern w:val="2"/>
          <w:sz w:val="24"/>
          <w:szCs w:val="28"/>
        </w:rPr>
      </w:pPr>
      <w:r>
        <w:rPr>
          <w:rFonts w:hint="eastAsia" w:ascii="方正楷体_GBK" w:hAnsi="方正楷体_GBK" w:eastAsia="方正楷体_GBK" w:cs="方正楷体_GBK"/>
          <w:snapToGrid/>
          <w:color w:val="auto"/>
          <w:kern w:val="2"/>
          <w:sz w:val="24"/>
          <w:szCs w:val="28"/>
        </w:rPr>
        <w:t>注：1.周课时数和总课时数应以实际课堂教学时数填写。</w:t>
      </w:r>
    </w:p>
    <w:p w14:paraId="1099E372">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eastAsia="宋体"/>
          <w:snapToGrid/>
          <w:color w:val="auto"/>
          <w:kern w:val="2"/>
          <w:sz w:val="21"/>
          <w:szCs w:val="24"/>
        </w:rPr>
      </w:pPr>
      <w:r>
        <w:rPr>
          <w:rFonts w:hint="eastAsia" w:ascii="方正楷体_GBK" w:hAnsi="方正楷体_GBK" w:eastAsia="方正楷体_GBK" w:cs="方正楷体_GBK"/>
          <w:snapToGrid/>
          <w:color w:val="auto"/>
          <w:kern w:val="2"/>
          <w:sz w:val="24"/>
          <w:szCs w:val="28"/>
        </w:rPr>
        <w:t>2.学校行政人员和教研员填写听课节数。</w:t>
      </w:r>
    </w:p>
    <w:p w14:paraId="6EC7A7BE">
      <w:pPr>
        <w:keepNext w:val="0"/>
        <w:keepLines w:val="0"/>
        <w:pageBreakBefore w:val="0"/>
        <w:widowControl w:val="0"/>
        <w:kinsoku/>
        <w:wordWrap/>
        <w:overflowPunct/>
        <w:topLinePunct w:val="0"/>
        <w:autoSpaceDE/>
        <w:autoSpaceDN/>
        <w:bidi w:val="0"/>
        <w:adjustRightInd/>
        <w:snapToGrid/>
        <w:spacing w:line="320" w:lineRule="exact"/>
        <w:ind w:firstLine="0"/>
        <w:textAlignment w:val="auto"/>
        <w:rPr>
          <w:rFonts w:eastAsia="方正黑体_GBK"/>
          <w:snapToGrid/>
          <w:color w:val="auto"/>
          <w:kern w:val="2"/>
          <w:sz w:val="30"/>
          <w:szCs w:val="30"/>
        </w:rPr>
      </w:pPr>
      <w:r>
        <w:rPr>
          <w:rFonts w:eastAsia="方正黑体_GBK"/>
          <w:snapToGrid/>
          <w:color w:val="auto"/>
          <w:kern w:val="2"/>
          <w:sz w:val="30"/>
          <w:szCs w:val="30"/>
        </w:rPr>
        <w:t>三、近6年育人案例</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3"/>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93" w:type="dxa"/>
            <w:vAlign w:val="top"/>
          </w:tcPr>
          <w:p w14:paraId="3C7FA785">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近六年来，我始终坚守高中语文教学一线，聚焦“立德树人”根本任务，坚守“为党育人、为国育才”初心，关注学生身心健康、学业成长及行为规范，扎实落实育人使命。现将关爱学生、学科育人、管理育人典型案例总结如下：</w:t>
            </w:r>
          </w:p>
          <w:p w14:paraId="64658A0C">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黑体" w:hAnsi="黑体" w:eastAsia="黑体" w:cs="黑体"/>
                <w:snapToGrid/>
                <w:color w:val="auto"/>
                <w:kern w:val="2"/>
                <w:sz w:val="24"/>
                <w:szCs w:val="24"/>
                <w:lang w:val="en-US" w:eastAsia="zh-CN"/>
              </w:rPr>
            </w:pPr>
            <w:r>
              <w:rPr>
                <w:rFonts w:hint="eastAsia" w:ascii="黑体" w:hAnsi="黑体" w:eastAsia="黑体" w:cs="黑体"/>
                <w:snapToGrid/>
                <w:color w:val="auto"/>
                <w:kern w:val="2"/>
                <w:sz w:val="24"/>
                <w:szCs w:val="24"/>
                <w:lang w:val="en-US" w:eastAsia="zh-CN"/>
              </w:rPr>
              <w:t>一、关爱学生：以爱润心，护航特殊学生向阳成长</w:t>
            </w:r>
          </w:p>
          <w:p w14:paraId="0284E331">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对后进生等弱势群体，我始终坚持</w:t>
            </w:r>
            <w:r>
              <w:rPr>
                <w:rFonts w:hint="eastAsia" w:ascii="Times New Roman" w:hAnsi="Times New Roman" w:eastAsia="仿宋_GB2312" w:cs="Times New Roman"/>
                <w:b/>
                <w:bCs/>
                <w:snapToGrid/>
                <w:color w:val="auto"/>
                <w:kern w:val="2"/>
                <w:sz w:val="24"/>
                <w:szCs w:val="24"/>
                <w:lang w:val="en-US" w:eastAsia="zh-CN"/>
              </w:rPr>
              <w:t>“尊重差异，以心育心，靶向赋能”理念</w:t>
            </w:r>
            <w:r>
              <w:rPr>
                <w:rFonts w:hint="eastAsia" w:ascii="Times New Roman" w:hAnsi="Times New Roman" w:eastAsia="仿宋_GB2312" w:cs="Times New Roman"/>
                <w:snapToGrid/>
                <w:color w:val="auto"/>
                <w:kern w:val="2"/>
                <w:sz w:val="24"/>
                <w:szCs w:val="24"/>
                <w:lang w:val="en-US" w:eastAsia="zh-CN"/>
              </w:rPr>
              <w:t>，针对其痛点进行个性化帮扶，用耐心、爱心助其化解困境、重拾信心。</w:t>
            </w:r>
          </w:p>
          <w:p w14:paraId="1B6949A4">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2023年，我担任班主任的高一13班学生刘某，性格活泼开朗、写作能力出众。但其性格随性不羁，经常违反班级规定，令很多教师头疼。但在高一寒作业批改中，我经常在钉钉里夸赞她的语文作业，并私下委婉提出建议。分班后她居然申请做了语文课代表。高二暑假因经常耳鸣进行脑部手术，无奈休学，面瘫、眼睛无法闭合等问题使该生一度陷入自卑、焦虑。在此期间，我经常与其家长沟通，耐心倾听她的烦恼，安抚其情绪，给予其鼓励。这期间，她的文章经我推荐被《合唱团》录用</w:t>
            </w:r>
            <w:r>
              <w:rPr>
                <w:rFonts w:hint="eastAsia" w:eastAsia="仿宋_GB2312" w:cs="Times New Roman"/>
                <w:snapToGrid/>
                <w:color w:val="auto"/>
                <w:kern w:val="2"/>
                <w:sz w:val="24"/>
                <w:szCs w:val="24"/>
                <w:lang w:val="en-US" w:eastAsia="zh-CN"/>
              </w:rPr>
              <w:t>，她也意外获得了100元稿费</w:t>
            </w:r>
            <w:r>
              <w:rPr>
                <w:rFonts w:hint="eastAsia" w:ascii="Times New Roman" w:hAnsi="Times New Roman" w:eastAsia="仿宋_GB2312" w:cs="Times New Roman"/>
                <w:snapToGrid/>
                <w:color w:val="auto"/>
                <w:kern w:val="2"/>
                <w:sz w:val="24"/>
                <w:szCs w:val="24"/>
                <w:lang w:val="en-US" w:eastAsia="zh-CN"/>
              </w:rPr>
              <w:t>，</w:t>
            </w:r>
            <w:r>
              <w:rPr>
                <w:rFonts w:hint="eastAsia" w:eastAsia="仿宋_GB2312" w:cs="Times New Roman"/>
                <w:snapToGrid/>
                <w:color w:val="auto"/>
                <w:kern w:val="2"/>
                <w:sz w:val="24"/>
                <w:szCs w:val="24"/>
                <w:lang w:val="en-US" w:eastAsia="zh-CN"/>
              </w:rPr>
              <w:t>这</w:t>
            </w:r>
            <w:r>
              <w:rPr>
                <w:rFonts w:hint="eastAsia" w:ascii="Times New Roman" w:hAnsi="Times New Roman" w:eastAsia="仿宋_GB2312" w:cs="Times New Roman"/>
                <w:snapToGrid/>
                <w:color w:val="auto"/>
                <w:kern w:val="2"/>
                <w:sz w:val="24"/>
                <w:szCs w:val="24"/>
                <w:lang w:val="en-US" w:eastAsia="zh-CN"/>
              </w:rPr>
              <w:t>极大</w:t>
            </w:r>
            <w:r>
              <w:rPr>
                <w:rFonts w:hint="eastAsia" w:eastAsia="仿宋_GB2312" w:cs="Times New Roman"/>
                <w:snapToGrid/>
                <w:color w:val="auto"/>
                <w:kern w:val="2"/>
                <w:sz w:val="24"/>
                <w:szCs w:val="24"/>
                <w:lang w:val="en-US" w:eastAsia="zh-CN"/>
              </w:rPr>
              <w:t>地</w:t>
            </w:r>
            <w:r>
              <w:rPr>
                <w:rFonts w:hint="eastAsia" w:ascii="Times New Roman" w:hAnsi="Times New Roman" w:eastAsia="仿宋_GB2312" w:cs="Times New Roman"/>
                <w:snapToGrid/>
                <w:color w:val="auto"/>
                <w:kern w:val="2"/>
                <w:sz w:val="24"/>
                <w:szCs w:val="24"/>
                <w:lang w:val="en-US" w:eastAsia="zh-CN"/>
              </w:rPr>
              <w:t>鼓舞了她的信心。如今，重返校园的她阳光、向上、稳重、成熟。我的点滴关爱一直在无声改变她的言行</w:t>
            </w:r>
            <w:r>
              <w:rPr>
                <w:rFonts w:hint="eastAsia" w:eastAsia="仿宋_GB2312" w:cs="Times New Roman"/>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甚至影响她的人格。</w:t>
            </w:r>
          </w:p>
          <w:p w14:paraId="3487FD79">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方正楷体_GBK" w:hAnsi="方正楷体_GBK" w:eastAsia="方正楷体_GBK" w:cs="方正楷体_GBK"/>
                <w:snapToGrid/>
                <w:color w:val="auto"/>
                <w:kern w:val="32"/>
                <w:sz w:val="28"/>
                <w:szCs w:val="28"/>
                <w:lang w:val="en-US" w:eastAsia="zh-CN"/>
              </w:rPr>
            </w:pPr>
            <w:r>
              <w:rPr>
                <w:rFonts w:hint="eastAsia" w:ascii="Times New Roman" w:hAnsi="Times New Roman" w:eastAsia="仿宋_GB2312" w:cs="Times New Roman"/>
                <w:snapToGrid/>
                <w:color w:val="auto"/>
                <w:kern w:val="2"/>
                <w:sz w:val="24"/>
                <w:szCs w:val="24"/>
                <w:lang w:val="en-US" w:eastAsia="zh-CN"/>
              </w:rPr>
              <w:t>共情式沟通、阶段性包容、精准性赋能，方能激励学生重塑自信，让教育有温度、帮扶有力度、成长有厚度。</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93" w:type="dxa"/>
            <w:tcBorders>
              <w:top w:val="single" w:color="auto" w:sz="4" w:space="0"/>
              <w:left w:val="single" w:color="auto" w:sz="4" w:space="0"/>
              <w:bottom w:val="single" w:color="auto" w:sz="4" w:space="0"/>
              <w:right w:val="single" w:color="auto" w:sz="4" w:space="0"/>
            </w:tcBorders>
            <w:vAlign w:val="top"/>
          </w:tcPr>
          <w:p w14:paraId="5E8C57C8">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黑体" w:hAnsi="黑体" w:eastAsia="黑体" w:cs="黑体"/>
                <w:snapToGrid/>
                <w:color w:val="auto"/>
                <w:kern w:val="2"/>
                <w:sz w:val="24"/>
                <w:szCs w:val="24"/>
                <w:lang w:val="en-US" w:eastAsia="zh-CN"/>
              </w:rPr>
            </w:pPr>
            <w:r>
              <w:rPr>
                <w:rFonts w:hint="eastAsia" w:ascii="黑体" w:hAnsi="黑体" w:eastAsia="黑体" w:cs="黑体"/>
                <w:snapToGrid/>
                <w:color w:val="auto"/>
                <w:kern w:val="2"/>
                <w:sz w:val="24"/>
                <w:szCs w:val="24"/>
                <w:lang w:val="en-US" w:eastAsia="zh-CN"/>
              </w:rPr>
              <w:t>二、学科育人：学生主体，多维融合落实育人使命</w:t>
            </w:r>
          </w:p>
          <w:p w14:paraId="5E8AC7B2">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教学中，我</w:t>
            </w:r>
            <w:r>
              <w:rPr>
                <w:rFonts w:hint="eastAsia" w:ascii="Times New Roman" w:hAnsi="Times New Roman" w:eastAsia="仿宋_GB2312" w:cs="Times New Roman"/>
                <w:b/>
                <w:bCs/>
                <w:snapToGrid/>
                <w:color w:val="auto"/>
                <w:kern w:val="2"/>
                <w:sz w:val="24"/>
                <w:szCs w:val="24"/>
                <w:lang w:val="en-US" w:eastAsia="zh-CN"/>
              </w:rPr>
              <w:t>主张“学生主体、融合共生”的理念</w:t>
            </w:r>
            <w:r>
              <w:rPr>
                <w:rFonts w:hint="eastAsia" w:ascii="Times New Roman" w:hAnsi="Times New Roman" w:eastAsia="仿宋_GB2312" w:cs="Times New Roman"/>
                <w:snapToGrid/>
                <w:color w:val="auto"/>
                <w:kern w:val="2"/>
                <w:sz w:val="24"/>
                <w:szCs w:val="24"/>
                <w:lang w:val="en-US" w:eastAsia="zh-CN"/>
              </w:rPr>
              <w:t>，即教师应通过</w:t>
            </w:r>
            <w:r>
              <w:rPr>
                <w:rFonts w:hint="eastAsia" w:eastAsia="仿宋_GB2312" w:cs="Times New Roman"/>
                <w:snapToGrid/>
                <w:color w:val="auto"/>
                <w:kern w:val="2"/>
                <w:sz w:val="24"/>
                <w:szCs w:val="24"/>
                <w:lang w:val="en-US" w:eastAsia="zh-CN"/>
              </w:rPr>
              <w:t>创设</w:t>
            </w:r>
            <w:r>
              <w:rPr>
                <w:rFonts w:hint="eastAsia" w:ascii="Times New Roman" w:hAnsi="Times New Roman" w:eastAsia="仿宋_GB2312" w:cs="Times New Roman"/>
                <w:snapToGrid/>
                <w:color w:val="auto"/>
                <w:kern w:val="2"/>
                <w:sz w:val="24"/>
                <w:szCs w:val="24"/>
                <w:lang w:val="en-US" w:eastAsia="zh-CN"/>
              </w:rPr>
              <w:t>“学生主动参与、深度探究”的学习场域，构建教师与学生平等对话、</w:t>
            </w:r>
            <w:r>
              <w:rPr>
                <w:rFonts w:hint="eastAsia" w:eastAsia="仿宋_GB2312" w:cs="Times New Roman"/>
                <w:snapToGrid/>
                <w:color w:val="auto"/>
                <w:kern w:val="2"/>
                <w:sz w:val="24"/>
                <w:szCs w:val="24"/>
                <w:lang w:val="en-US" w:eastAsia="zh-CN"/>
              </w:rPr>
              <w:t>双向赋能</w:t>
            </w:r>
            <w:r>
              <w:rPr>
                <w:rFonts w:hint="eastAsia" w:ascii="Times New Roman" w:hAnsi="Times New Roman" w:eastAsia="仿宋_GB2312" w:cs="Times New Roman"/>
                <w:snapToGrid/>
                <w:color w:val="auto"/>
                <w:kern w:val="2"/>
                <w:sz w:val="24"/>
                <w:szCs w:val="24"/>
                <w:lang w:val="en-US" w:eastAsia="zh-CN"/>
              </w:rPr>
              <w:t>的“学习共同体”，构建生命化语文课堂。</w:t>
            </w:r>
          </w:p>
          <w:p w14:paraId="73C7B079">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近年来，我顺应课改趋势，着眼于课堂教学变革，通过群文阅读、项目式教学等实践，培养学生在“做中学、思中学、辩中学”的能力。尤其是在主持江苏省“十三五”规划重点课题《核心素养视域下高中语文“群文阅读教学”策略研究》期间，带领课题组成员大胆尝试，打破单篇精读教学一统天下的阅读教学模式，通过精选议题、巧设主问题、以点带面、以读促写等策略使课改理念落地落实，影响了身边的语文教学生态。此外，我主持的淮安市“十四五”规划重点课题《基于项目式学习的高中语文阅读教学实践研究》、省教研重点课题《“融学科”视域下高中语文项目式阅读教学实践研究》，都在让“教”与“研”有机融合，学生语文素养不断提升</w:t>
            </w:r>
            <w:r>
              <w:rPr>
                <w:rFonts w:hint="eastAsia" w:eastAsia="仿宋_GB2312" w:cs="Times New Roman"/>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本人的多项成果也得以推广应用，如《高中群文阅读教学的生态建构》等论文发表于核心期刊，相关课例汇编成教学案例集《课改路上》，《兰亭集序》《过洞庭》等典型课例也极大提升了学生语文综合素养，师生在</w:t>
            </w:r>
            <w:r>
              <w:rPr>
                <w:rFonts w:hint="eastAsia" w:eastAsia="仿宋_GB2312" w:cs="Times New Roman"/>
                <w:snapToGrid/>
                <w:color w:val="auto"/>
                <w:kern w:val="2"/>
                <w:sz w:val="24"/>
                <w:szCs w:val="24"/>
                <w:lang w:val="en-US" w:eastAsia="zh-CN"/>
              </w:rPr>
              <w:t>互动</w:t>
            </w:r>
            <w:r>
              <w:rPr>
                <w:rFonts w:hint="eastAsia" w:ascii="Times New Roman" w:hAnsi="Times New Roman" w:eastAsia="仿宋_GB2312" w:cs="Times New Roman"/>
                <w:snapToGrid/>
                <w:color w:val="auto"/>
                <w:kern w:val="2"/>
                <w:sz w:val="24"/>
                <w:szCs w:val="24"/>
                <w:lang w:val="en-US" w:eastAsia="zh-CN"/>
              </w:rPr>
              <w:t>中</w:t>
            </w:r>
            <w:r>
              <w:rPr>
                <w:rFonts w:hint="eastAsia" w:eastAsia="仿宋_GB2312" w:cs="Times New Roman"/>
                <w:snapToGrid/>
                <w:color w:val="auto"/>
                <w:kern w:val="2"/>
                <w:sz w:val="24"/>
                <w:szCs w:val="24"/>
                <w:lang w:val="en-US" w:eastAsia="zh-CN"/>
              </w:rPr>
              <w:t>共同</w:t>
            </w:r>
            <w:r>
              <w:rPr>
                <w:rFonts w:hint="eastAsia" w:ascii="Times New Roman" w:hAnsi="Times New Roman" w:eastAsia="仿宋_GB2312" w:cs="Times New Roman"/>
                <w:snapToGrid/>
                <w:color w:val="auto"/>
                <w:kern w:val="2"/>
                <w:sz w:val="24"/>
                <w:szCs w:val="24"/>
                <w:lang w:val="en-US" w:eastAsia="zh-CN"/>
              </w:rPr>
              <w:t>提升了</w:t>
            </w:r>
            <w:r>
              <w:rPr>
                <w:rFonts w:hint="eastAsia" w:eastAsia="仿宋_GB2312" w:cs="Times New Roman"/>
                <w:snapToGrid/>
                <w:color w:val="auto"/>
                <w:kern w:val="2"/>
                <w:sz w:val="24"/>
                <w:szCs w:val="24"/>
                <w:lang w:val="en-US" w:eastAsia="zh-CN"/>
              </w:rPr>
              <w:t>语文能力，涵养了</w:t>
            </w:r>
            <w:r>
              <w:rPr>
                <w:rFonts w:hint="eastAsia" w:ascii="Times New Roman" w:hAnsi="Times New Roman" w:eastAsia="仿宋_GB2312" w:cs="Times New Roman"/>
                <w:snapToGrid/>
                <w:color w:val="auto"/>
                <w:kern w:val="2"/>
                <w:sz w:val="24"/>
                <w:szCs w:val="24"/>
                <w:lang w:val="en-US" w:eastAsia="zh-CN"/>
              </w:rPr>
              <w:t>人文底蕴，实现了双向滋养。</w:t>
            </w:r>
          </w:p>
          <w:p w14:paraId="0A33403F">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黑体" w:hAnsi="黑体" w:eastAsia="黑体" w:cs="黑体"/>
                <w:snapToGrid/>
                <w:color w:val="auto"/>
                <w:kern w:val="2"/>
                <w:sz w:val="24"/>
                <w:szCs w:val="24"/>
                <w:lang w:val="en-US" w:eastAsia="zh-CN"/>
              </w:rPr>
            </w:pPr>
            <w:r>
              <w:rPr>
                <w:rFonts w:hint="eastAsia" w:ascii="黑体" w:hAnsi="黑体" w:eastAsia="黑体" w:cs="黑体"/>
                <w:snapToGrid/>
                <w:color w:val="auto"/>
                <w:kern w:val="2"/>
                <w:sz w:val="24"/>
                <w:szCs w:val="24"/>
                <w:lang w:val="en-US" w:eastAsia="zh-CN"/>
              </w:rPr>
              <w:t>三、管理育人：严慈相济，引导问题学生正向转化</w:t>
            </w:r>
          </w:p>
          <w:p w14:paraId="3D601463">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在班级管理中，本人立足立德树人根本任务，构建</w:t>
            </w:r>
            <w:r>
              <w:rPr>
                <w:rFonts w:hint="eastAsia" w:ascii="Times New Roman" w:hAnsi="Times New Roman" w:eastAsia="仿宋_GB2312" w:cs="Times New Roman"/>
                <w:b/>
                <w:bCs/>
                <w:snapToGrid/>
                <w:color w:val="auto"/>
                <w:kern w:val="2"/>
                <w:sz w:val="24"/>
                <w:szCs w:val="24"/>
                <w:lang w:val="en-US" w:eastAsia="zh-CN"/>
              </w:rPr>
              <w:t>“制度筑基——自治赋能——细节育人”</w:t>
            </w:r>
            <w:r>
              <w:rPr>
                <w:rFonts w:hint="eastAsia" w:eastAsia="仿宋_GB2312" w:cs="Times New Roman"/>
                <w:b/>
                <w:bCs/>
                <w:snapToGrid/>
                <w:color w:val="auto"/>
                <w:kern w:val="2"/>
                <w:sz w:val="24"/>
                <w:szCs w:val="24"/>
                <w:lang w:val="en-US" w:eastAsia="zh-CN"/>
              </w:rPr>
              <w:t>三</w:t>
            </w:r>
            <w:r>
              <w:rPr>
                <w:rFonts w:hint="eastAsia" w:ascii="Times New Roman" w:hAnsi="Times New Roman" w:eastAsia="仿宋_GB2312" w:cs="Times New Roman"/>
                <w:b/>
                <w:bCs/>
                <w:snapToGrid/>
                <w:color w:val="auto"/>
                <w:kern w:val="2"/>
                <w:sz w:val="24"/>
                <w:szCs w:val="24"/>
                <w:lang w:val="en-US" w:eastAsia="zh-CN"/>
              </w:rPr>
              <w:t>位一体管理育人体系</w:t>
            </w:r>
            <w:r>
              <w:rPr>
                <w:rFonts w:hint="eastAsia" w:ascii="Times New Roman" w:hAnsi="Times New Roman" w:eastAsia="仿宋_GB2312" w:cs="Times New Roman"/>
                <w:snapToGrid/>
                <w:color w:val="auto"/>
                <w:kern w:val="2"/>
                <w:sz w:val="24"/>
                <w:szCs w:val="24"/>
                <w:lang w:val="en-US" w:eastAsia="zh-CN"/>
              </w:rPr>
              <w:t>。坚持管理即育人、常规即德育、过程即成长，让学生在规则中学会自律、在担当中学会责任、在关爱中健全人格，实现由“他律”向“自律”、由“成材”向“成人” 的深度蜕变。</w:t>
            </w:r>
          </w:p>
          <w:p w14:paraId="6FCBFD89">
            <w:pPr>
              <w:keepNext w:val="0"/>
              <w:keepLines w:val="0"/>
              <w:pageBreakBefore w:val="0"/>
              <w:widowControl w:val="0"/>
              <w:kinsoku/>
              <w:wordWrap/>
              <w:overflowPunct/>
              <w:topLinePunct w:val="0"/>
              <w:autoSpaceDE/>
              <w:autoSpaceDN/>
              <w:bidi w:val="0"/>
              <w:adjustRightInd/>
              <w:snapToGrid/>
              <w:spacing w:line="320" w:lineRule="exact"/>
              <w:ind w:left="0" w:leftChars="0" w:firstLine="472" w:firstLineChars="200"/>
              <w:textAlignment w:val="auto"/>
              <w:rPr>
                <w:rFonts w:hint="default"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作为班主任，我</w:t>
            </w:r>
            <w:r>
              <w:rPr>
                <w:rFonts w:hint="eastAsia" w:ascii="Times New Roman" w:hAnsi="Times New Roman" w:eastAsia="仿宋_GB2312" w:cs="Times New Roman"/>
                <w:b/>
                <w:bCs/>
                <w:snapToGrid/>
                <w:color w:val="auto"/>
                <w:kern w:val="2"/>
                <w:sz w:val="24"/>
                <w:szCs w:val="24"/>
                <w:lang w:val="en-US" w:eastAsia="zh-CN"/>
              </w:rPr>
              <w:t>首先以制度筑基，让管理</w:t>
            </w:r>
            <w:r>
              <w:rPr>
                <w:rFonts w:hint="eastAsia" w:eastAsia="仿宋_GB2312" w:cs="Times New Roman"/>
                <w:b/>
                <w:bCs/>
                <w:snapToGrid/>
                <w:color w:val="auto"/>
                <w:kern w:val="2"/>
                <w:sz w:val="24"/>
                <w:szCs w:val="24"/>
                <w:lang w:val="en-US" w:eastAsia="zh-CN"/>
              </w:rPr>
              <w:t>更具</w:t>
            </w:r>
            <w:r>
              <w:rPr>
                <w:rFonts w:hint="eastAsia" w:ascii="Times New Roman" w:hAnsi="Times New Roman" w:eastAsia="仿宋_GB2312" w:cs="Times New Roman"/>
                <w:b/>
                <w:bCs/>
                <w:snapToGrid/>
                <w:color w:val="auto"/>
                <w:kern w:val="2"/>
                <w:sz w:val="24"/>
                <w:szCs w:val="24"/>
                <w:lang w:val="en-US" w:eastAsia="zh-CN"/>
              </w:rPr>
              <w:t>温度</w:t>
            </w:r>
            <w:r>
              <w:rPr>
                <w:rFonts w:hint="eastAsia" w:ascii="Times New Roman" w:hAnsi="Times New Roman" w:eastAsia="仿宋_GB2312" w:cs="Times New Roman"/>
                <w:snapToGrid/>
                <w:color w:val="auto"/>
                <w:kern w:val="2"/>
                <w:sz w:val="24"/>
                <w:szCs w:val="24"/>
                <w:lang w:val="en-US" w:eastAsia="zh-CN"/>
              </w:rPr>
              <w:t>。我摒弃教师单方面制定班规的传统模式，组织全班学生开展“我的班级我做主”主题班会，引导学生自主讨论、共同商议，修订完善了《班级公约》，并坚持执行。</w:t>
            </w:r>
            <w:r>
              <w:rPr>
                <w:rFonts w:hint="eastAsia" w:ascii="Times New Roman" w:hAnsi="Times New Roman" w:eastAsia="仿宋_GB2312" w:cs="Times New Roman"/>
                <w:b/>
                <w:bCs/>
                <w:snapToGrid/>
                <w:color w:val="auto"/>
                <w:kern w:val="2"/>
                <w:sz w:val="24"/>
                <w:szCs w:val="24"/>
                <w:lang w:val="en-US" w:eastAsia="zh-CN"/>
              </w:rPr>
              <w:t>其次，</w:t>
            </w:r>
            <w:r>
              <w:rPr>
                <w:rFonts w:hint="eastAsia" w:eastAsia="仿宋_GB2312" w:cs="Times New Roman"/>
                <w:b/>
                <w:bCs/>
                <w:snapToGrid/>
                <w:color w:val="auto"/>
                <w:kern w:val="2"/>
                <w:sz w:val="24"/>
                <w:szCs w:val="24"/>
                <w:lang w:val="en-US" w:eastAsia="zh-CN"/>
              </w:rPr>
              <w:t>以</w:t>
            </w:r>
            <w:r>
              <w:rPr>
                <w:rFonts w:hint="eastAsia" w:ascii="Times New Roman" w:hAnsi="Times New Roman" w:eastAsia="仿宋_GB2312" w:cs="Times New Roman"/>
                <w:b/>
                <w:bCs/>
                <w:snapToGrid/>
                <w:color w:val="auto"/>
                <w:kern w:val="2"/>
                <w:sz w:val="24"/>
                <w:szCs w:val="24"/>
                <w:lang w:val="en-US" w:eastAsia="zh-CN"/>
              </w:rPr>
              <w:t>自治赋能，让学生</w:t>
            </w:r>
            <w:r>
              <w:rPr>
                <w:rFonts w:hint="eastAsia" w:eastAsia="仿宋_GB2312" w:cs="Times New Roman"/>
                <w:b/>
                <w:bCs/>
                <w:snapToGrid/>
                <w:color w:val="auto"/>
                <w:kern w:val="2"/>
                <w:sz w:val="24"/>
                <w:szCs w:val="24"/>
                <w:lang w:val="en-US" w:eastAsia="zh-CN"/>
              </w:rPr>
              <w:t>学会</w:t>
            </w:r>
            <w:r>
              <w:rPr>
                <w:rFonts w:hint="eastAsia" w:ascii="Times New Roman" w:hAnsi="Times New Roman" w:eastAsia="仿宋_GB2312" w:cs="Times New Roman"/>
                <w:b/>
                <w:bCs/>
                <w:snapToGrid/>
                <w:color w:val="auto"/>
                <w:kern w:val="2"/>
                <w:sz w:val="24"/>
                <w:szCs w:val="24"/>
                <w:lang w:val="en-US" w:eastAsia="zh-CN"/>
              </w:rPr>
              <w:t>主动担当。</w:t>
            </w:r>
            <w:r>
              <w:rPr>
                <w:rFonts w:hint="eastAsia" w:ascii="Times New Roman" w:hAnsi="Times New Roman" w:eastAsia="仿宋_GB2312" w:cs="Times New Roman"/>
                <w:snapToGrid/>
                <w:color w:val="auto"/>
                <w:kern w:val="2"/>
                <w:sz w:val="24"/>
                <w:szCs w:val="24"/>
                <w:lang w:val="en-US" w:eastAsia="zh-CN"/>
              </w:rPr>
              <w:t>我推行“人人有岗位、个个有责任、事事有人管”的班级岗位自治模式，结合班级日常管理需求，细化岗位设置。除班长、学习委员等传统岗位外，增设纪律监督员、卫生检查员等微型岗位，通过岗位赋能，让学生学会自我约束、自我提升。</w:t>
            </w:r>
            <w:r>
              <w:rPr>
                <w:rFonts w:hint="eastAsia" w:ascii="Times New Roman" w:hAnsi="Times New Roman" w:eastAsia="仿宋_GB2312" w:cs="Times New Roman"/>
                <w:b/>
                <w:bCs/>
                <w:snapToGrid/>
                <w:color w:val="auto"/>
                <w:kern w:val="2"/>
                <w:sz w:val="24"/>
                <w:szCs w:val="24"/>
                <w:lang w:val="en-US" w:eastAsia="zh-CN"/>
              </w:rPr>
              <w:t>第三，</w:t>
            </w:r>
            <w:r>
              <w:rPr>
                <w:rFonts w:hint="eastAsia" w:eastAsia="仿宋_GB2312" w:cs="Times New Roman"/>
                <w:b/>
                <w:bCs/>
                <w:snapToGrid/>
                <w:color w:val="auto"/>
                <w:kern w:val="2"/>
                <w:sz w:val="24"/>
                <w:szCs w:val="24"/>
                <w:lang w:val="en-US" w:eastAsia="zh-CN"/>
              </w:rPr>
              <w:t>以</w:t>
            </w:r>
            <w:r>
              <w:rPr>
                <w:rFonts w:hint="eastAsia" w:ascii="Times New Roman" w:hAnsi="Times New Roman" w:eastAsia="仿宋_GB2312" w:cs="Times New Roman"/>
                <w:b/>
                <w:bCs/>
                <w:snapToGrid/>
                <w:color w:val="auto"/>
                <w:kern w:val="2"/>
                <w:sz w:val="24"/>
                <w:szCs w:val="24"/>
                <w:lang w:val="en-US" w:eastAsia="zh-CN"/>
              </w:rPr>
              <w:t>细节育人，用关爱化解成长难题。</w:t>
            </w:r>
            <w:r>
              <w:rPr>
                <w:rFonts w:hint="eastAsia" w:ascii="Times New Roman" w:hAnsi="Times New Roman" w:eastAsia="仿宋_GB2312" w:cs="Times New Roman"/>
                <w:snapToGrid/>
                <w:color w:val="auto"/>
                <w:kern w:val="2"/>
                <w:sz w:val="24"/>
                <w:szCs w:val="24"/>
                <w:lang w:val="en-US" w:eastAsia="zh-CN"/>
              </w:rPr>
              <w:t>对于问题学生，我坚持“严管厚爱、因材施教”，采取差异化的管理育人方式，正向转化，班级风貌不断改观，学生与班级实现了双向成长。班级多次获得“先进班级”称号，2022年，本人获得淮安市教育工作先进个人</w:t>
            </w:r>
            <w:r>
              <w:rPr>
                <w:rFonts w:hint="eastAsia" w:eastAsia="仿宋_GB2312" w:cs="Times New Roman"/>
                <w:snapToGrid/>
                <w:color w:val="auto"/>
                <w:kern w:val="2"/>
                <w:sz w:val="24"/>
                <w:szCs w:val="24"/>
                <w:lang w:val="en-US" w:eastAsia="zh-CN"/>
              </w:rPr>
              <w:t>称号</w:t>
            </w:r>
            <w:r>
              <w:rPr>
                <w:rFonts w:hint="eastAsia" w:ascii="Times New Roman" w:hAnsi="Times New Roman" w:eastAsia="仿宋_GB2312" w:cs="Times New Roman"/>
                <w:snapToGrid/>
                <w:color w:val="auto"/>
                <w:kern w:val="2"/>
                <w:sz w:val="24"/>
                <w:szCs w:val="24"/>
                <w:lang w:val="en-US" w:eastAsia="zh-CN"/>
              </w:rPr>
              <w:t>。</w:t>
            </w:r>
          </w:p>
          <w:p w14:paraId="7D70B980">
            <w:pPr>
              <w:autoSpaceDE/>
              <w:autoSpaceDN/>
              <w:snapToGrid/>
              <w:spacing w:line="240" w:lineRule="auto"/>
              <w:ind w:firstLine="472" w:firstLineChars="200"/>
              <w:rPr>
                <w:rFonts w:hint="eastAsia" w:eastAsia="仿宋_GB2312"/>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今后，我将继续深耕育人之路，不断探索育人方法，提升育人实效，践行“为党育人、为国育才”的使命担当。</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93" w:type="dxa"/>
            <w:tcBorders>
              <w:top w:val="single" w:color="auto" w:sz="4" w:space="0"/>
              <w:left w:val="single" w:color="auto" w:sz="4" w:space="0"/>
              <w:bottom w:val="single" w:color="auto" w:sz="4" w:space="0"/>
              <w:right w:val="single" w:color="auto" w:sz="4" w:space="0"/>
            </w:tcBorders>
            <w:vAlign w:val="top"/>
          </w:tcPr>
          <w:p w14:paraId="1BD71BDD">
            <w:pPr>
              <w:autoSpaceDE/>
              <w:autoSpaceDN/>
              <w:snapToGrid/>
              <w:spacing w:line="240" w:lineRule="auto"/>
              <w:ind w:firstLine="0"/>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学校就案例内容真实性、影响力提出意见</w:t>
            </w:r>
          </w:p>
          <w:p w14:paraId="551795A8">
            <w:pPr>
              <w:autoSpaceDE/>
              <w:autoSpaceDN/>
              <w:snapToGrid/>
              <w:spacing w:line="240" w:lineRule="auto"/>
              <w:ind w:firstLine="0"/>
              <w:rPr>
                <w:rFonts w:eastAsia="仿宋_GB2312"/>
                <w:snapToGrid/>
                <w:color w:val="auto"/>
                <w:kern w:val="2"/>
                <w:sz w:val="24"/>
                <w:szCs w:val="24"/>
              </w:rPr>
            </w:pPr>
          </w:p>
          <w:p w14:paraId="241A3626">
            <w:pPr>
              <w:autoSpaceDE/>
              <w:autoSpaceDN/>
              <w:snapToGrid/>
              <w:spacing w:line="240" w:lineRule="auto"/>
              <w:ind w:firstLine="0"/>
              <w:rPr>
                <w:rFonts w:eastAsia="仿宋_GB2312"/>
                <w:snapToGrid/>
                <w:color w:val="auto"/>
                <w:kern w:val="2"/>
                <w:sz w:val="24"/>
                <w:szCs w:val="24"/>
              </w:rPr>
            </w:pPr>
          </w:p>
          <w:p w14:paraId="2348797A">
            <w:pPr>
              <w:autoSpaceDE/>
              <w:autoSpaceDN/>
              <w:snapToGrid/>
              <w:spacing w:line="240" w:lineRule="auto"/>
              <w:ind w:left="0" w:leftChars="0" w:firstLine="0" w:firstLineChars="0"/>
              <w:rPr>
                <w:rFonts w:eastAsia="仿宋_GB2312"/>
                <w:snapToGrid/>
                <w:color w:val="auto"/>
                <w:kern w:val="2"/>
                <w:sz w:val="24"/>
                <w:szCs w:val="24"/>
              </w:rPr>
            </w:pPr>
          </w:p>
          <w:p w14:paraId="0E2FBB54">
            <w:pPr>
              <w:autoSpaceDE/>
              <w:autoSpaceDN/>
              <w:snapToGrid/>
              <w:spacing w:line="240" w:lineRule="auto"/>
              <w:ind w:firstLine="5253" w:firstLineChars="2226"/>
              <w:rPr>
                <w:rFonts w:eastAsia="仿宋_GB2312"/>
                <w:snapToGrid/>
                <w:color w:val="auto"/>
                <w:kern w:val="2"/>
                <w:sz w:val="24"/>
                <w:szCs w:val="24"/>
              </w:rPr>
            </w:pPr>
          </w:p>
          <w:p w14:paraId="7EABB637">
            <w:pPr>
              <w:autoSpaceDE/>
              <w:autoSpaceDN/>
              <w:snapToGrid/>
              <w:spacing w:line="240" w:lineRule="auto"/>
              <w:ind w:firstLine="5253" w:firstLineChars="2226"/>
              <w:rPr>
                <w:rFonts w:eastAsia="仿宋_GB2312"/>
                <w:snapToGrid/>
                <w:color w:val="auto"/>
                <w:kern w:val="2"/>
                <w:sz w:val="24"/>
                <w:szCs w:val="24"/>
              </w:rPr>
            </w:pPr>
          </w:p>
          <w:p w14:paraId="01086BF8">
            <w:pPr>
              <w:autoSpaceDE/>
              <w:autoSpaceDN/>
              <w:snapToGrid/>
              <w:spacing w:line="240" w:lineRule="auto"/>
              <w:ind w:firstLine="5253" w:firstLineChars="2226"/>
              <w:rPr>
                <w:rFonts w:eastAsia="仿宋_GB2312"/>
                <w:snapToGrid/>
                <w:color w:val="auto"/>
                <w:kern w:val="2"/>
                <w:sz w:val="24"/>
                <w:szCs w:val="24"/>
              </w:rPr>
            </w:pPr>
          </w:p>
          <w:p w14:paraId="573F223E">
            <w:pPr>
              <w:autoSpaceDE/>
              <w:autoSpaceDN/>
              <w:snapToGrid/>
              <w:spacing w:line="240" w:lineRule="auto"/>
              <w:ind w:firstLine="4357" w:firstLineChars="1846"/>
              <w:rPr>
                <w:rFonts w:eastAsia="仿宋_GB2312"/>
                <w:snapToGrid/>
                <w:color w:val="auto"/>
                <w:kern w:val="2"/>
                <w:sz w:val="24"/>
                <w:szCs w:val="24"/>
              </w:rPr>
            </w:pPr>
            <w:r>
              <w:rPr>
                <w:rFonts w:hint="eastAsia" w:ascii="方正仿宋_GBK" w:hAnsi="方正仿宋_GBK" w:cs="方正仿宋_GBK"/>
                <w:snapToGrid/>
                <w:color w:val="auto"/>
                <w:kern w:val="2"/>
                <w:sz w:val="24"/>
                <w:szCs w:val="24"/>
              </w:rPr>
              <w:t>单位主要负责人签名：</w:t>
            </w:r>
          </w:p>
        </w:tc>
      </w:tr>
    </w:tbl>
    <w:p w14:paraId="5714C5C4">
      <w:pPr>
        <w:autoSpaceDE/>
        <w:autoSpaceDN/>
        <w:snapToGrid/>
        <w:spacing w:line="560" w:lineRule="exact"/>
        <w:ind w:firstLine="0"/>
        <w:rPr>
          <w:rFonts w:eastAsia="方正黑体_GBK"/>
          <w:snapToGrid/>
          <w:color w:val="auto"/>
          <w:kern w:val="2"/>
          <w:sz w:val="28"/>
          <w:szCs w:val="28"/>
        </w:rPr>
      </w:pPr>
    </w:p>
    <w:p w14:paraId="36BDD778">
      <w:pPr>
        <w:autoSpaceDE/>
        <w:autoSpaceDN/>
        <w:snapToGrid/>
        <w:spacing w:line="560" w:lineRule="exact"/>
        <w:ind w:firstLine="0"/>
        <w:rPr>
          <w:rFonts w:eastAsia="方正黑体_GBK"/>
          <w:snapToGrid/>
          <w:color w:val="auto"/>
          <w:kern w:val="2"/>
          <w:sz w:val="28"/>
          <w:szCs w:val="28"/>
        </w:rPr>
      </w:pPr>
      <w:bookmarkStart w:id="0" w:name="_GoBack"/>
      <w:bookmarkEnd w:id="0"/>
      <w:r>
        <w:rPr>
          <w:rFonts w:eastAsia="方正黑体_GBK"/>
          <w:snapToGrid/>
          <w:color w:val="auto"/>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572"/>
        <w:gridCol w:w="1111"/>
        <w:gridCol w:w="2618"/>
        <w:gridCol w:w="890"/>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表彰奖励情况</w:t>
            </w:r>
          </w:p>
        </w:tc>
        <w:tc>
          <w:tcPr>
            <w:tcW w:w="3572" w:type="dxa"/>
            <w:vAlign w:val="center"/>
          </w:tcPr>
          <w:p w14:paraId="0BEE9A83">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荣誉称号</w:t>
            </w:r>
          </w:p>
        </w:tc>
        <w:tc>
          <w:tcPr>
            <w:tcW w:w="1111" w:type="dxa"/>
            <w:vAlign w:val="center"/>
          </w:tcPr>
          <w:p w14:paraId="19241CF0">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时间</w:t>
            </w:r>
          </w:p>
        </w:tc>
        <w:tc>
          <w:tcPr>
            <w:tcW w:w="2618" w:type="dxa"/>
            <w:vAlign w:val="center"/>
          </w:tcPr>
          <w:p w14:paraId="61C5F940">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颁奖单位</w:t>
            </w:r>
          </w:p>
        </w:tc>
        <w:tc>
          <w:tcPr>
            <w:tcW w:w="890" w:type="dxa"/>
            <w:vAlign w:val="center"/>
          </w:tcPr>
          <w:p w14:paraId="5CF8C36D">
            <w:pPr>
              <w:autoSpaceDE/>
              <w:autoSpaceDN/>
              <w:snapToGrid/>
              <w:spacing w:line="360" w:lineRule="exact"/>
              <w:ind w:firstLine="0"/>
              <w:jc w:val="center"/>
              <w:rPr>
                <w:rFonts w:ascii="方正仿宋_GBK" w:hAnsi="方正仿宋_GBK" w:cs="方正仿宋_GBK"/>
                <w:snapToGrid/>
                <w:color w:val="auto"/>
                <w:kern w:val="2"/>
                <w:sz w:val="24"/>
                <w:szCs w:val="24"/>
              </w:rPr>
            </w:pPr>
            <w:r>
              <w:rPr>
                <w:rFonts w:hint="eastAsia" w:ascii="方正仿宋_GBK" w:hAnsi="方正仿宋_GBK" w:cs="方正仿宋_GBK"/>
                <w:snapToGrid/>
                <w:color w:val="auto"/>
                <w:kern w:val="2"/>
                <w:sz w:val="24"/>
                <w:szCs w:val="24"/>
              </w:rPr>
              <w:t>备注</w:t>
            </w:r>
          </w:p>
        </w:tc>
      </w:tr>
      <w:tr w14:paraId="1E84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3572" w:type="dxa"/>
            <w:shd w:val="clear" w:color="auto" w:fill="auto"/>
            <w:vAlign w:val="center"/>
          </w:tcPr>
          <w:p w14:paraId="5E75A3BC">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eastAsia" w:ascii="方正仿宋_GBK" w:hAnsi="方正仿宋_GBK" w:eastAsia="方正仿宋_GBK" w:cs="方正仿宋_GBK"/>
                <w:snapToGrid/>
                <w:color w:val="auto"/>
                <w:kern w:val="2"/>
                <w:sz w:val="22"/>
                <w:szCs w:val="22"/>
                <w:highlight w:val="yellow"/>
                <w:lang w:val="en-US" w:eastAsia="zh-CN" w:bidi="ar-SA"/>
              </w:rPr>
            </w:pPr>
            <w:r>
              <w:rPr>
                <w:rFonts w:hint="eastAsia" w:ascii="方正仿宋_GBK" w:hAnsi="方正仿宋_GBK" w:cs="方正仿宋_GBK"/>
                <w:snapToGrid/>
                <w:color w:val="auto"/>
                <w:kern w:val="2"/>
                <w:sz w:val="24"/>
                <w:szCs w:val="24"/>
                <w:lang w:val="en-US" w:eastAsia="zh-CN"/>
              </w:rPr>
              <w:t>江苏省教科研先进个人</w:t>
            </w:r>
          </w:p>
        </w:tc>
        <w:tc>
          <w:tcPr>
            <w:tcW w:w="1111" w:type="dxa"/>
            <w:shd w:val="clear" w:color="auto" w:fill="auto"/>
            <w:vAlign w:val="center"/>
          </w:tcPr>
          <w:p w14:paraId="3FE8245F">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eastAsia" w:ascii="方正仿宋_GBK" w:hAnsi="方正仿宋_GBK" w:eastAsia="方正仿宋_GBK" w:cs="方正仿宋_GBK"/>
                <w:snapToGrid/>
                <w:color w:val="auto"/>
                <w:kern w:val="2"/>
                <w:sz w:val="22"/>
                <w:szCs w:val="22"/>
                <w:highlight w:val="yellow"/>
                <w:lang w:val="en-US" w:eastAsia="zh-CN" w:bidi="ar-SA"/>
              </w:rPr>
            </w:pPr>
            <w:r>
              <w:rPr>
                <w:rFonts w:hint="eastAsia" w:ascii="方正仿宋_GBK" w:hAnsi="方正仿宋_GBK" w:cs="方正仿宋_GBK"/>
                <w:snapToGrid/>
                <w:color w:val="auto"/>
                <w:kern w:val="2"/>
                <w:sz w:val="24"/>
                <w:szCs w:val="24"/>
                <w:lang w:val="en-US" w:eastAsia="zh-CN"/>
              </w:rPr>
              <w:t>2022.11</w:t>
            </w:r>
          </w:p>
        </w:tc>
        <w:tc>
          <w:tcPr>
            <w:tcW w:w="2618" w:type="dxa"/>
            <w:shd w:val="clear" w:color="auto" w:fill="auto"/>
            <w:vAlign w:val="center"/>
          </w:tcPr>
          <w:p w14:paraId="725930DE">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rFonts w:hint="eastAsia" w:ascii="方正仿宋_GBK" w:hAnsi="方正仿宋_GBK" w:eastAsia="方正仿宋_GBK" w:cs="方正仿宋_GBK"/>
                <w:snapToGrid/>
                <w:color w:val="auto"/>
                <w:kern w:val="2"/>
                <w:sz w:val="22"/>
                <w:szCs w:val="22"/>
                <w:highlight w:val="yellow"/>
                <w:lang w:val="en-US" w:eastAsia="zh-CN" w:bidi="ar-SA"/>
              </w:rPr>
            </w:pPr>
            <w:r>
              <w:rPr>
                <w:rFonts w:hint="eastAsia" w:ascii="方正仿宋_GBK" w:hAnsi="方正仿宋_GBK" w:cs="方正仿宋_GBK"/>
                <w:snapToGrid/>
                <w:color w:val="auto"/>
                <w:kern w:val="2"/>
                <w:sz w:val="24"/>
                <w:szCs w:val="24"/>
                <w:lang w:val="en-US" w:eastAsia="zh-CN"/>
              </w:rPr>
              <w:t>江苏省教育科学研究院</w:t>
            </w:r>
          </w:p>
        </w:tc>
        <w:tc>
          <w:tcPr>
            <w:tcW w:w="890" w:type="dxa"/>
            <w:vAlign w:val="center"/>
          </w:tcPr>
          <w:p w14:paraId="5CA8A715">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94237D9">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3572" w:type="dxa"/>
            <w:vAlign w:val="center"/>
          </w:tcPr>
          <w:p w14:paraId="2AFACB20">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淮安市具有突出贡献中青年专家</w:t>
            </w:r>
          </w:p>
        </w:tc>
        <w:tc>
          <w:tcPr>
            <w:tcW w:w="1111" w:type="dxa"/>
            <w:vAlign w:val="center"/>
          </w:tcPr>
          <w:p w14:paraId="3251B152">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2023.11</w:t>
            </w:r>
          </w:p>
        </w:tc>
        <w:tc>
          <w:tcPr>
            <w:tcW w:w="2618" w:type="dxa"/>
            <w:vAlign w:val="center"/>
          </w:tcPr>
          <w:p w14:paraId="2E5821F3">
            <w:pPr>
              <w:autoSpaceDE/>
              <w:autoSpaceDN/>
              <w:snapToGrid/>
              <w:spacing w:line="360" w:lineRule="exact"/>
              <w:ind w:firstLine="0"/>
              <w:jc w:val="center"/>
              <w:rPr>
                <w:rFonts w:hint="default" w:ascii="方正仿宋_GBK" w:hAnsi="方正仿宋_GBK" w:eastAsia="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淮安市人民政府</w:t>
            </w:r>
          </w:p>
        </w:tc>
        <w:tc>
          <w:tcPr>
            <w:tcW w:w="890" w:type="dxa"/>
            <w:vAlign w:val="center"/>
          </w:tcPr>
          <w:p w14:paraId="5FE22C6A">
            <w:pPr>
              <w:autoSpaceDE/>
              <w:autoSpaceDN/>
              <w:snapToGrid/>
              <w:spacing w:line="360" w:lineRule="exact"/>
              <w:ind w:firstLine="0"/>
              <w:jc w:val="center"/>
              <w:rPr>
                <w:rFonts w:ascii="方正仿宋_GBK" w:hAnsi="方正仿宋_GBK" w:cs="方正仿宋_GBK"/>
                <w:snapToGrid/>
                <w:color w:val="auto"/>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3572" w:type="dxa"/>
            <w:shd w:val="clear" w:color="auto" w:fill="auto"/>
            <w:vAlign w:val="center"/>
          </w:tcPr>
          <w:p w14:paraId="5982A26F">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事业单位工作人员记功奖励</w:t>
            </w:r>
          </w:p>
        </w:tc>
        <w:tc>
          <w:tcPr>
            <w:tcW w:w="1111" w:type="dxa"/>
            <w:shd w:val="clear" w:color="auto" w:fill="auto"/>
            <w:vAlign w:val="center"/>
          </w:tcPr>
          <w:p w14:paraId="71F3298F">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2025.11</w:t>
            </w:r>
          </w:p>
        </w:tc>
        <w:tc>
          <w:tcPr>
            <w:tcW w:w="2618" w:type="dxa"/>
            <w:shd w:val="clear" w:color="auto" w:fill="auto"/>
            <w:vAlign w:val="center"/>
          </w:tcPr>
          <w:p w14:paraId="37172A0F">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中共淮安市委组织部</w:t>
            </w:r>
          </w:p>
        </w:tc>
        <w:tc>
          <w:tcPr>
            <w:tcW w:w="890" w:type="dxa"/>
            <w:vAlign w:val="center"/>
          </w:tcPr>
          <w:p w14:paraId="77F8707E">
            <w:pPr>
              <w:autoSpaceDE/>
              <w:autoSpaceDN/>
              <w:snapToGrid/>
              <w:spacing w:line="360" w:lineRule="exact"/>
              <w:ind w:firstLine="0"/>
              <w:jc w:val="center"/>
              <w:rPr>
                <w:rFonts w:hint="eastAsia" w:ascii="方正仿宋_GBK" w:hAnsi="方正仿宋_GBK" w:cs="方正仿宋_GBK"/>
                <w:snapToGrid/>
                <w:color w:val="auto"/>
                <w:kern w:val="2"/>
                <w:sz w:val="24"/>
                <w:szCs w:val="24"/>
                <w:lang w:val="en-US" w:eastAsia="zh-CN"/>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3572" w:type="dxa"/>
            <w:shd w:val="clear" w:color="auto" w:fill="auto"/>
            <w:vAlign w:val="top"/>
          </w:tcPr>
          <w:p w14:paraId="16A354C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淮安市师德标兵</w:t>
            </w:r>
          </w:p>
          <w:p w14:paraId="2D954C5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淮安市优秀教师</w:t>
            </w:r>
          </w:p>
        </w:tc>
        <w:tc>
          <w:tcPr>
            <w:tcW w:w="1111" w:type="dxa"/>
            <w:shd w:val="clear" w:color="auto" w:fill="auto"/>
            <w:vAlign w:val="center"/>
          </w:tcPr>
          <w:p w14:paraId="71BD51A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2017.09</w:t>
            </w:r>
          </w:p>
          <w:p w14:paraId="30A417C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2019.09</w:t>
            </w:r>
          </w:p>
        </w:tc>
        <w:tc>
          <w:tcPr>
            <w:tcW w:w="2618" w:type="dxa"/>
            <w:shd w:val="clear" w:color="auto" w:fill="auto"/>
            <w:vAlign w:val="center"/>
          </w:tcPr>
          <w:p w14:paraId="23E7E236">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淮安市教育局</w:t>
            </w:r>
          </w:p>
        </w:tc>
        <w:tc>
          <w:tcPr>
            <w:tcW w:w="890" w:type="dxa"/>
            <w:vAlign w:val="center"/>
          </w:tcPr>
          <w:p w14:paraId="462AE3B3">
            <w:pPr>
              <w:autoSpaceDE/>
              <w:autoSpaceDN/>
              <w:snapToGrid/>
              <w:spacing w:line="360" w:lineRule="exact"/>
              <w:ind w:firstLine="0"/>
              <w:jc w:val="center"/>
              <w:rPr>
                <w:rFonts w:hint="eastAsia" w:ascii="方正仿宋_GBK" w:hAnsi="方正仿宋_GBK" w:cs="方正仿宋_GBK"/>
                <w:snapToGrid/>
                <w:color w:val="auto"/>
                <w:kern w:val="2"/>
                <w:sz w:val="24"/>
                <w:szCs w:val="24"/>
                <w:lang w:val="en-US" w:eastAsia="zh-CN"/>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color w:val="auto"/>
                <w:kern w:val="2"/>
                <w:sz w:val="24"/>
                <w:szCs w:val="24"/>
              </w:rPr>
            </w:pPr>
          </w:p>
        </w:tc>
        <w:tc>
          <w:tcPr>
            <w:tcW w:w="3572" w:type="dxa"/>
            <w:shd w:val="clear" w:color="auto" w:fill="auto"/>
            <w:vAlign w:val="center"/>
          </w:tcPr>
          <w:p w14:paraId="64791C59">
            <w:pPr>
              <w:autoSpaceDE/>
              <w:autoSpaceDN/>
              <w:snapToGrid/>
              <w:spacing w:line="360" w:lineRule="exact"/>
              <w:ind w:firstLine="0"/>
              <w:jc w:val="center"/>
              <w:rPr>
                <w:rFonts w:hint="eastAsia"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淮安市教育工作先进个人</w:t>
            </w:r>
          </w:p>
        </w:tc>
        <w:tc>
          <w:tcPr>
            <w:tcW w:w="1111" w:type="dxa"/>
            <w:shd w:val="clear" w:color="auto" w:fill="auto"/>
            <w:vAlign w:val="center"/>
          </w:tcPr>
          <w:p w14:paraId="22E32C39">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2022.10</w:t>
            </w:r>
          </w:p>
        </w:tc>
        <w:tc>
          <w:tcPr>
            <w:tcW w:w="2618" w:type="dxa"/>
            <w:shd w:val="clear" w:color="auto" w:fill="auto"/>
            <w:vAlign w:val="center"/>
          </w:tcPr>
          <w:p w14:paraId="024066E1">
            <w:pPr>
              <w:autoSpaceDE/>
              <w:autoSpaceDN/>
              <w:snapToGrid/>
              <w:spacing w:line="360" w:lineRule="exact"/>
              <w:ind w:firstLine="0"/>
              <w:jc w:val="center"/>
              <w:rPr>
                <w:rFonts w:hint="default" w:ascii="方正仿宋_GBK" w:hAnsi="方正仿宋_GBK" w:cs="方正仿宋_GBK"/>
                <w:snapToGrid/>
                <w:color w:val="auto"/>
                <w:kern w:val="2"/>
                <w:sz w:val="24"/>
                <w:szCs w:val="24"/>
                <w:lang w:val="en-US" w:eastAsia="zh-CN"/>
              </w:rPr>
            </w:pPr>
            <w:r>
              <w:rPr>
                <w:rFonts w:hint="eastAsia" w:ascii="方正仿宋_GBK" w:hAnsi="方正仿宋_GBK" w:cs="方正仿宋_GBK"/>
                <w:snapToGrid/>
                <w:color w:val="auto"/>
                <w:kern w:val="2"/>
                <w:sz w:val="24"/>
                <w:szCs w:val="24"/>
                <w:lang w:val="en-US" w:eastAsia="zh-CN"/>
              </w:rPr>
              <w:t>淮安市教育局</w:t>
            </w:r>
          </w:p>
        </w:tc>
        <w:tc>
          <w:tcPr>
            <w:tcW w:w="890" w:type="dxa"/>
            <w:vAlign w:val="center"/>
          </w:tcPr>
          <w:p w14:paraId="6A20E6C4">
            <w:pPr>
              <w:autoSpaceDE/>
              <w:autoSpaceDN/>
              <w:snapToGrid/>
              <w:spacing w:line="360" w:lineRule="exact"/>
              <w:ind w:firstLine="0"/>
              <w:jc w:val="center"/>
              <w:rPr>
                <w:rFonts w:hint="eastAsia" w:ascii="方正仿宋_GBK" w:hAnsi="方正仿宋_GBK" w:cs="方正仿宋_GBK"/>
                <w:snapToGrid/>
                <w:color w:val="auto"/>
                <w:kern w:val="2"/>
                <w:sz w:val="24"/>
                <w:szCs w:val="24"/>
                <w:lang w:val="en-US" w:eastAsia="zh-CN"/>
              </w:rPr>
            </w:pPr>
          </w:p>
        </w:tc>
      </w:tr>
    </w:tbl>
    <w:p w14:paraId="1F8DD527">
      <w:pPr>
        <w:autoSpaceDE/>
        <w:autoSpaceDN/>
        <w:snapToGrid/>
        <w:spacing w:line="320" w:lineRule="exact"/>
        <w:ind w:firstLine="236" w:firstLineChars="100"/>
        <w:rPr>
          <w:rFonts w:ascii="方正楷体_GBK" w:hAnsi="方正楷体_GBK" w:eastAsia="方正楷体_GBK" w:cs="方正楷体_GBK"/>
          <w:snapToGrid/>
          <w:color w:val="auto"/>
          <w:kern w:val="2"/>
          <w:sz w:val="24"/>
          <w:szCs w:val="32"/>
        </w:rPr>
      </w:pPr>
      <w:r>
        <w:rPr>
          <w:rFonts w:hint="eastAsia" w:ascii="方正楷体_GBK" w:hAnsi="方正楷体_GBK" w:eastAsia="方正楷体_GBK" w:cs="方正楷体_GBK"/>
          <w:snapToGrid/>
          <w:color w:val="auto"/>
          <w:kern w:val="2"/>
          <w:sz w:val="24"/>
          <w:szCs w:val="32"/>
        </w:rPr>
        <w:t>注：荣誉称号指优秀教师、优秀党员、师德模范、优秀班主任等，</w:t>
      </w:r>
      <w:r>
        <w:rPr>
          <w:rFonts w:hint="eastAsia" w:ascii="方正楷体_GBK" w:hAnsi="方正楷体_GBK" w:eastAsia="方正楷体_GBK" w:cs="方正楷体_GBK"/>
          <w:b/>
          <w:snapToGrid/>
          <w:color w:val="auto"/>
          <w:kern w:val="2"/>
          <w:sz w:val="24"/>
          <w:szCs w:val="32"/>
        </w:rPr>
        <w:t>限填5项</w:t>
      </w:r>
      <w:r>
        <w:rPr>
          <w:rFonts w:hint="eastAsia" w:ascii="方正楷体_GBK" w:hAnsi="方正楷体_GBK" w:eastAsia="方正楷体_GBK" w:cs="方正楷体_GBK"/>
          <w:snapToGrid/>
          <w:color w:val="auto"/>
          <w:kern w:val="2"/>
          <w:sz w:val="24"/>
          <w:szCs w:val="32"/>
        </w:rPr>
        <w:t>。</w:t>
      </w: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383"/>
        <w:gridCol w:w="1058"/>
        <w:gridCol w:w="2400"/>
        <w:gridCol w:w="1351"/>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4"/>
                <w:szCs w:val="24"/>
              </w:rPr>
              <w:t>专业获奖情况</w:t>
            </w:r>
          </w:p>
        </w:tc>
        <w:tc>
          <w:tcPr>
            <w:tcW w:w="3383" w:type="dxa"/>
            <w:vAlign w:val="center"/>
          </w:tcPr>
          <w:p w14:paraId="6D2400DB">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奖励名称</w:t>
            </w:r>
          </w:p>
        </w:tc>
        <w:tc>
          <w:tcPr>
            <w:tcW w:w="1058" w:type="dxa"/>
            <w:vAlign w:val="center"/>
          </w:tcPr>
          <w:p w14:paraId="6985B8F0">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获奖时间</w:t>
            </w:r>
          </w:p>
        </w:tc>
        <w:tc>
          <w:tcPr>
            <w:tcW w:w="2400" w:type="dxa"/>
            <w:vAlign w:val="center"/>
          </w:tcPr>
          <w:p w14:paraId="1A85366F">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授奖部门</w:t>
            </w:r>
          </w:p>
        </w:tc>
        <w:tc>
          <w:tcPr>
            <w:tcW w:w="1351" w:type="dxa"/>
            <w:vAlign w:val="center"/>
          </w:tcPr>
          <w:p w14:paraId="1410F84A">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color w:val="auto"/>
                <w:kern w:val="2"/>
                <w:sz w:val="21"/>
                <w:szCs w:val="21"/>
              </w:rPr>
            </w:pPr>
          </w:p>
        </w:tc>
        <w:tc>
          <w:tcPr>
            <w:tcW w:w="3383" w:type="dxa"/>
            <w:vAlign w:val="center"/>
          </w:tcPr>
          <w:p w14:paraId="0FB2827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eastAsia="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江苏省教学名师</w:t>
            </w:r>
          </w:p>
        </w:tc>
        <w:tc>
          <w:tcPr>
            <w:tcW w:w="1058" w:type="dxa"/>
            <w:vAlign w:val="center"/>
          </w:tcPr>
          <w:p w14:paraId="74BA8F66">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eastAsia="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2024.12</w:t>
            </w:r>
          </w:p>
        </w:tc>
        <w:tc>
          <w:tcPr>
            <w:tcW w:w="2400" w:type="dxa"/>
            <w:vAlign w:val="center"/>
          </w:tcPr>
          <w:p w14:paraId="0DB02F9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eastAsia="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江苏省教育厅</w:t>
            </w:r>
          </w:p>
        </w:tc>
        <w:tc>
          <w:tcPr>
            <w:tcW w:w="1351" w:type="dxa"/>
            <w:vAlign w:val="center"/>
          </w:tcPr>
          <w:p w14:paraId="6B8A8C25">
            <w:pPr>
              <w:autoSpaceDE/>
              <w:autoSpaceDN/>
              <w:snapToGrid/>
              <w:spacing w:line="360" w:lineRule="exact"/>
              <w:ind w:firstLine="0"/>
              <w:jc w:val="center"/>
              <w:rPr>
                <w:rFonts w:ascii="方正仿宋_GBK" w:hAnsi="方正仿宋_GBK" w:cs="方正仿宋_GBK"/>
                <w:snapToGrid/>
                <w:color w:val="auto"/>
                <w:kern w:val="2"/>
                <w:sz w:val="21"/>
                <w:szCs w:val="21"/>
              </w:rPr>
            </w:pP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color w:val="auto"/>
                <w:kern w:val="2"/>
                <w:sz w:val="21"/>
                <w:szCs w:val="21"/>
              </w:rPr>
            </w:pPr>
          </w:p>
        </w:tc>
        <w:tc>
          <w:tcPr>
            <w:tcW w:w="3383" w:type="dxa"/>
            <w:shd w:val="clear" w:color="auto" w:fill="auto"/>
            <w:vAlign w:val="center"/>
          </w:tcPr>
          <w:p w14:paraId="5A4EE1F0">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方正仿宋_GBK" w:hAnsi="方正仿宋_GBK" w:eastAsia="方正仿宋_GBK" w:cs="方正仿宋_GBK"/>
                <w:snapToGrid/>
                <w:color w:val="auto"/>
                <w:kern w:val="2"/>
                <w:sz w:val="22"/>
                <w:szCs w:val="22"/>
                <w:lang w:val="en-US" w:eastAsia="zh-CN" w:bidi="ar-SA"/>
              </w:rPr>
            </w:pPr>
            <w:r>
              <w:rPr>
                <w:rFonts w:hint="eastAsia" w:ascii="方正仿宋_GBK" w:hAnsi="方正仿宋_GBK" w:cs="方正仿宋_GBK"/>
                <w:snapToGrid/>
                <w:color w:val="auto"/>
                <w:kern w:val="2"/>
                <w:sz w:val="22"/>
                <w:szCs w:val="22"/>
                <w:lang w:val="en-US" w:eastAsia="zh-CN"/>
              </w:rPr>
              <w:t>省“333高层次人才培养工程”第三层次培养对象（第六期、第五期）</w:t>
            </w:r>
          </w:p>
        </w:tc>
        <w:tc>
          <w:tcPr>
            <w:tcW w:w="1058" w:type="dxa"/>
            <w:shd w:val="clear" w:color="auto" w:fill="auto"/>
            <w:vAlign w:val="center"/>
          </w:tcPr>
          <w:p w14:paraId="3069F5CB">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2022.01</w:t>
            </w:r>
          </w:p>
          <w:p w14:paraId="59F09605">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方正仿宋_GBK" w:hAnsi="方正仿宋_GBK" w:eastAsia="方正仿宋_GBK" w:cs="方正仿宋_GBK"/>
                <w:snapToGrid/>
                <w:color w:val="auto"/>
                <w:kern w:val="2"/>
                <w:sz w:val="22"/>
                <w:szCs w:val="22"/>
                <w:lang w:val="en-US" w:eastAsia="zh-CN" w:bidi="ar-SA"/>
              </w:rPr>
            </w:pPr>
            <w:r>
              <w:rPr>
                <w:rFonts w:hint="eastAsia" w:ascii="方正仿宋_GBK" w:hAnsi="方正仿宋_GBK" w:cs="方正仿宋_GBK"/>
                <w:snapToGrid/>
                <w:color w:val="auto"/>
                <w:kern w:val="2"/>
                <w:sz w:val="22"/>
                <w:szCs w:val="22"/>
                <w:lang w:val="en-US" w:eastAsia="zh-CN"/>
              </w:rPr>
              <w:t>2018.07</w:t>
            </w:r>
          </w:p>
        </w:tc>
        <w:tc>
          <w:tcPr>
            <w:tcW w:w="2400" w:type="dxa"/>
            <w:shd w:val="clear" w:color="auto" w:fill="auto"/>
            <w:vAlign w:val="center"/>
          </w:tcPr>
          <w:p w14:paraId="69F80C07">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方正仿宋_GBK" w:hAnsi="方正仿宋_GBK" w:eastAsia="方正仿宋_GBK" w:cs="方正仿宋_GBK"/>
                <w:snapToGrid/>
                <w:color w:val="auto"/>
                <w:kern w:val="2"/>
                <w:sz w:val="22"/>
                <w:szCs w:val="22"/>
                <w:lang w:val="en-US" w:eastAsia="zh-CN" w:bidi="ar-SA"/>
              </w:rPr>
            </w:pPr>
            <w:r>
              <w:rPr>
                <w:rFonts w:hint="eastAsia" w:ascii="方正仿宋_GBK" w:hAnsi="方正仿宋_GBK" w:cs="方正仿宋_GBK"/>
                <w:snapToGrid/>
                <w:color w:val="auto"/>
                <w:kern w:val="2"/>
                <w:sz w:val="22"/>
                <w:szCs w:val="22"/>
                <w:lang w:val="en-US" w:eastAsia="zh-CN"/>
              </w:rPr>
              <w:t>中共江苏省委人才工作领导小组办公室、省人力资源和社会保障厅</w:t>
            </w:r>
          </w:p>
        </w:tc>
        <w:tc>
          <w:tcPr>
            <w:tcW w:w="1351" w:type="dxa"/>
            <w:vAlign w:val="center"/>
          </w:tcPr>
          <w:p w14:paraId="016A2E71">
            <w:pPr>
              <w:autoSpaceDE/>
              <w:autoSpaceDN/>
              <w:snapToGrid/>
              <w:spacing w:line="360" w:lineRule="exact"/>
              <w:ind w:firstLine="0"/>
              <w:jc w:val="center"/>
              <w:rPr>
                <w:rFonts w:ascii="方正仿宋_GBK" w:hAnsi="方正仿宋_GBK" w:cs="方正仿宋_GBK"/>
                <w:snapToGrid/>
                <w:color w:val="auto"/>
                <w:kern w:val="2"/>
                <w:sz w:val="21"/>
                <w:szCs w:val="21"/>
              </w:rPr>
            </w:pP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color w:val="auto"/>
                <w:kern w:val="2"/>
                <w:sz w:val="21"/>
                <w:szCs w:val="21"/>
              </w:rPr>
            </w:pPr>
          </w:p>
        </w:tc>
        <w:tc>
          <w:tcPr>
            <w:tcW w:w="3383" w:type="dxa"/>
            <w:shd w:val="clear" w:color="auto" w:fill="auto"/>
            <w:vAlign w:val="center"/>
          </w:tcPr>
          <w:p w14:paraId="2DF9173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首届江苏省卓越教师教学创新大赛二等奖</w:t>
            </w:r>
          </w:p>
        </w:tc>
        <w:tc>
          <w:tcPr>
            <w:tcW w:w="1058" w:type="dxa"/>
            <w:shd w:val="clear" w:color="auto" w:fill="auto"/>
            <w:vAlign w:val="center"/>
          </w:tcPr>
          <w:p w14:paraId="45BBBB70">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2024.03</w:t>
            </w:r>
          </w:p>
        </w:tc>
        <w:tc>
          <w:tcPr>
            <w:tcW w:w="2400" w:type="dxa"/>
            <w:shd w:val="clear" w:color="auto" w:fill="auto"/>
            <w:vAlign w:val="center"/>
          </w:tcPr>
          <w:p w14:paraId="424841DD">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江苏省教师培训中心、行政干部培训中心</w:t>
            </w:r>
          </w:p>
        </w:tc>
        <w:tc>
          <w:tcPr>
            <w:tcW w:w="1351" w:type="dxa"/>
            <w:vAlign w:val="center"/>
          </w:tcPr>
          <w:p w14:paraId="74D39FE4">
            <w:pPr>
              <w:autoSpaceDE/>
              <w:autoSpaceDN/>
              <w:snapToGrid/>
              <w:spacing w:line="360" w:lineRule="exact"/>
              <w:ind w:firstLine="0"/>
              <w:jc w:val="center"/>
              <w:rPr>
                <w:rFonts w:ascii="方正仿宋_GBK" w:hAnsi="方正仿宋_GBK" w:cs="方正仿宋_GBK"/>
                <w:snapToGrid/>
                <w:color w:val="auto"/>
                <w:kern w:val="2"/>
                <w:sz w:val="21"/>
                <w:szCs w:val="21"/>
              </w:rPr>
            </w:pP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color w:val="auto"/>
                <w:kern w:val="2"/>
                <w:sz w:val="21"/>
                <w:szCs w:val="21"/>
              </w:rPr>
            </w:pPr>
          </w:p>
        </w:tc>
        <w:tc>
          <w:tcPr>
            <w:tcW w:w="3383" w:type="dxa"/>
            <w:shd w:val="clear" w:color="auto" w:fill="auto"/>
            <w:vAlign w:val="center"/>
          </w:tcPr>
          <w:p w14:paraId="109BD58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淮安市“淮上英才计划”533英才领军人才培养对象</w:t>
            </w:r>
          </w:p>
        </w:tc>
        <w:tc>
          <w:tcPr>
            <w:tcW w:w="1058" w:type="dxa"/>
            <w:shd w:val="clear" w:color="auto" w:fill="auto"/>
            <w:vAlign w:val="center"/>
          </w:tcPr>
          <w:p w14:paraId="486849A0">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2022.09</w:t>
            </w:r>
          </w:p>
        </w:tc>
        <w:tc>
          <w:tcPr>
            <w:tcW w:w="2400" w:type="dxa"/>
            <w:shd w:val="clear" w:color="auto" w:fill="auto"/>
            <w:vAlign w:val="center"/>
          </w:tcPr>
          <w:p w14:paraId="1A743414">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中共淮安市委人才工作领导小组办公室</w:t>
            </w:r>
          </w:p>
        </w:tc>
        <w:tc>
          <w:tcPr>
            <w:tcW w:w="1351" w:type="dxa"/>
            <w:vAlign w:val="center"/>
          </w:tcPr>
          <w:p w14:paraId="3F2D9C8C">
            <w:pPr>
              <w:autoSpaceDE/>
              <w:autoSpaceDN/>
              <w:snapToGrid/>
              <w:spacing w:line="360" w:lineRule="exact"/>
              <w:ind w:firstLine="0"/>
              <w:jc w:val="center"/>
              <w:rPr>
                <w:rFonts w:ascii="方正仿宋_GBK" w:hAnsi="方正仿宋_GBK" w:cs="方正仿宋_GBK"/>
                <w:snapToGrid/>
                <w:color w:val="auto"/>
                <w:kern w:val="2"/>
                <w:sz w:val="21"/>
                <w:szCs w:val="21"/>
              </w:rPr>
            </w:pP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color w:val="auto"/>
                <w:kern w:val="2"/>
                <w:sz w:val="21"/>
                <w:szCs w:val="21"/>
              </w:rPr>
            </w:pPr>
          </w:p>
        </w:tc>
        <w:tc>
          <w:tcPr>
            <w:tcW w:w="3383" w:type="dxa"/>
            <w:shd w:val="clear" w:color="auto" w:fill="auto"/>
            <w:vAlign w:val="center"/>
          </w:tcPr>
          <w:p w14:paraId="30D394D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淮安市第四、第五批学科带头人</w:t>
            </w:r>
          </w:p>
        </w:tc>
        <w:tc>
          <w:tcPr>
            <w:tcW w:w="1058" w:type="dxa"/>
            <w:shd w:val="clear" w:color="auto" w:fill="auto"/>
            <w:vAlign w:val="center"/>
          </w:tcPr>
          <w:p w14:paraId="78690AC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2019.01</w:t>
            </w:r>
          </w:p>
          <w:p w14:paraId="23D1A383">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2022.09</w:t>
            </w:r>
          </w:p>
        </w:tc>
        <w:tc>
          <w:tcPr>
            <w:tcW w:w="2400" w:type="dxa"/>
            <w:shd w:val="clear" w:color="auto" w:fill="auto"/>
            <w:vAlign w:val="center"/>
          </w:tcPr>
          <w:p w14:paraId="3FB9A3F7">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2"/>
                <w:szCs w:val="22"/>
                <w:lang w:val="en-US" w:eastAsia="zh-CN"/>
              </w:rPr>
            </w:pPr>
            <w:r>
              <w:rPr>
                <w:rFonts w:hint="eastAsia" w:ascii="方正仿宋_GBK" w:hAnsi="方正仿宋_GBK" w:cs="方正仿宋_GBK"/>
                <w:snapToGrid/>
                <w:color w:val="auto"/>
                <w:kern w:val="2"/>
                <w:sz w:val="22"/>
                <w:szCs w:val="22"/>
                <w:lang w:val="en-US" w:eastAsia="zh-CN"/>
              </w:rPr>
              <w:t>淮安市教育局</w:t>
            </w:r>
          </w:p>
        </w:tc>
        <w:tc>
          <w:tcPr>
            <w:tcW w:w="1351" w:type="dxa"/>
            <w:vAlign w:val="center"/>
          </w:tcPr>
          <w:p w14:paraId="408ABE3C">
            <w:pPr>
              <w:autoSpaceDE/>
              <w:autoSpaceDN/>
              <w:snapToGrid/>
              <w:spacing w:line="360" w:lineRule="exact"/>
              <w:ind w:firstLine="0"/>
              <w:jc w:val="center"/>
              <w:rPr>
                <w:rFonts w:ascii="方正仿宋_GBK" w:hAnsi="方正仿宋_GBK" w:cs="方正仿宋_GBK"/>
                <w:snapToGrid/>
                <w:color w:val="auto"/>
                <w:kern w:val="2"/>
                <w:sz w:val="21"/>
                <w:szCs w:val="21"/>
              </w:rPr>
            </w:pPr>
          </w:p>
        </w:tc>
      </w:tr>
    </w:tbl>
    <w:p w14:paraId="1374E5F0">
      <w:pPr>
        <w:keepNext w:val="0"/>
        <w:keepLines w:val="0"/>
        <w:pageBreakBefore w:val="0"/>
        <w:widowControl w:val="0"/>
        <w:kinsoku/>
        <w:wordWrap/>
        <w:overflowPunct/>
        <w:topLinePunct w:val="0"/>
        <w:autoSpaceDE/>
        <w:autoSpaceDN/>
        <w:bidi w:val="0"/>
        <w:adjustRightInd/>
        <w:snapToGrid/>
        <w:spacing w:line="280" w:lineRule="exact"/>
        <w:ind w:firstLine="236" w:firstLineChars="100"/>
        <w:textAlignment w:val="auto"/>
        <w:rPr>
          <w:rFonts w:ascii="方正楷体_GBK" w:hAnsi="方正楷体_GBK" w:eastAsia="方正楷体_GBK" w:cs="方正楷体_GBK"/>
          <w:snapToGrid/>
          <w:color w:val="auto"/>
          <w:kern w:val="2"/>
          <w:sz w:val="24"/>
          <w:szCs w:val="32"/>
        </w:rPr>
      </w:pPr>
      <w:r>
        <w:rPr>
          <w:rFonts w:hint="eastAsia" w:ascii="方正楷体_GBK" w:hAnsi="方正楷体_GBK" w:eastAsia="方正楷体_GBK" w:cs="方正楷体_GBK"/>
          <w:snapToGrid/>
          <w:color w:val="auto"/>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color w:val="auto"/>
          <w:kern w:val="2"/>
          <w:sz w:val="24"/>
          <w:szCs w:val="32"/>
        </w:rPr>
        <w:t>限填5项</w:t>
      </w:r>
      <w:r>
        <w:rPr>
          <w:rFonts w:hint="eastAsia" w:ascii="方正楷体_GBK" w:hAnsi="方正楷体_GBK" w:eastAsia="方正楷体_GBK" w:cs="方正楷体_GBK"/>
          <w:snapToGrid/>
          <w:color w:val="auto"/>
          <w:kern w:val="2"/>
          <w:sz w:val="24"/>
          <w:szCs w:val="32"/>
        </w:rPr>
        <w:t>。</w:t>
      </w:r>
    </w:p>
    <w:p w14:paraId="7A0DEB19">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rFonts w:eastAsia="方正黑体_GBK"/>
          <w:snapToGrid/>
          <w:color w:val="auto"/>
          <w:kern w:val="2"/>
          <w:sz w:val="28"/>
          <w:szCs w:val="28"/>
        </w:rPr>
      </w:pPr>
      <w:r>
        <w:rPr>
          <w:rFonts w:eastAsia="方正黑体_GBK"/>
          <w:snapToGrid/>
          <w:color w:val="auto"/>
          <w:kern w:val="2"/>
          <w:sz w:val="28"/>
          <w:szCs w:val="28"/>
        </w:rPr>
        <w:t>五、近6年教科研项目及成果</w:t>
      </w:r>
    </w:p>
    <w:tbl>
      <w:tblPr>
        <w:tblStyle w:val="7"/>
        <w:tblW w:w="8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1"/>
        <w:gridCol w:w="3087"/>
        <w:gridCol w:w="1308"/>
        <w:gridCol w:w="1749"/>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731" w:type="dxa"/>
            <w:vAlign w:val="center"/>
          </w:tcPr>
          <w:p w14:paraId="550C59E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ascii="方正仿宋_GBK" w:hAnsi="方正仿宋_GBK" w:cs="方正仿宋_GBK"/>
                <w:snapToGrid/>
                <w:color w:val="auto"/>
                <w:kern w:val="2"/>
                <w:sz w:val="21"/>
                <w:szCs w:val="24"/>
              </w:rPr>
            </w:pPr>
            <w:r>
              <w:rPr>
                <w:rFonts w:hint="eastAsia" w:ascii="方正仿宋_GBK" w:hAnsi="方正仿宋_GBK" w:cs="方正仿宋_GBK"/>
                <w:snapToGrid/>
                <w:color w:val="auto"/>
                <w:kern w:val="2"/>
                <w:sz w:val="21"/>
                <w:szCs w:val="24"/>
              </w:rPr>
              <w:t>论文论著和课题题目</w:t>
            </w:r>
          </w:p>
        </w:tc>
        <w:tc>
          <w:tcPr>
            <w:tcW w:w="3087" w:type="dxa"/>
            <w:vAlign w:val="center"/>
          </w:tcPr>
          <w:p w14:paraId="0CB784E0">
            <w:pPr>
              <w:keepNext w:val="0"/>
              <w:keepLines w:val="0"/>
              <w:pageBreakBefore w:val="0"/>
              <w:widowControl w:val="0"/>
              <w:kinsoku/>
              <w:wordWrap/>
              <w:overflowPunct/>
              <w:topLinePunct w:val="0"/>
              <w:autoSpaceDE/>
              <w:autoSpaceDN/>
              <w:bidi w:val="0"/>
              <w:adjustRightInd/>
              <w:snapToGrid/>
              <w:spacing w:line="280" w:lineRule="exact"/>
              <w:ind w:firstLine="0"/>
              <w:textAlignment w:val="auto"/>
              <w:rPr>
                <w:rFonts w:ascii="方正仿宋_GBK" w:hAnsi="方正仿宋_GBK" w:cs="方正仿宋_GBK"/>
                <w:snapToGrid/>
                <w:color w:val="auto"/>
                <w:kern w:val="2"/>
                <w:sz w:val="21"/>
                <w:szCs w:val="24"/>
              </w:rPr>
            </w:pPr>
            <w:r>
              <w:rPr>
                <w:rFonts w:hint="eastAsia" w:ascii="方正仿宋_GBK" w:hAnsi="方正仿宋_GBK" w:cs="方正仿宋_GBK"/>
                <w:snapToGrid/>
                <w:color w:val="auto"/>
                <w:kern w:val="2"/>
                <w:sz w:val="21"/>
                <w:szCs w:val="24"/>
              </w:rPr>
              <w:t>何年何月在何刊物发表或何出版社出版；课题立项完成时间及来源</w:t>
            </w:r>
          </w:p>
        </w:tc>
        <w:tc>
          <w:tcPr>
            <w:tcW w:w="1308" w:type="dxa"/>
            <w:vAlign w:val="center"/>
          </w:tcPr>
          <w:p w14:paraId="215CFAD8">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ascii="方正仿宋_GBK" w:hAnsi="方正仿宋_GBK" w:cs="方正仿宋_GBK"/>
                <w:snapToGrid/>
                <w:color w:val="auto"/>
                <w:kern w:val="2"/>
                <w:sz w:val="21"/>
                <w:szCs w:val="24"/>
              </w:rPr>
            </w:pPr>
            <w:r>
              <w:rPr>
                <w:rFonts w:hint="eastAsia" w:ascii="方正仿宋_GBK" w:hAnsi="方正仿宋_GBK" w:cs="方正仿宋_GBK"/>
                <w:snapToGrid/>
                <w:color w:val="auto"/>
                <w:kern w:val="2"/>
                <w:sz w:val="21"/>
                <w:szCs w:val="24"/>
              </w:rPr>
              <w:t>本人承担部分及字数(注明排名)</w:t>
            </w:r>
          </w:p>
        </w:tc>
        <w:tc>
          <w:tcPr>
            <w:tcW w:w="1749" w:type="dxa"/>
            <w:vAlign w:val="center"/>
          </w:tcPr>
          <w:p w14:paraId="28F9E7B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ascii="方正仿宋_GBK" w:hAnsi="方正仿宋_GBK" w:cs="方正仿宋_GBK"/>
                <w:snapToGrid/>
                <w:color w:val="auto"/>
                <w:kern w:val="2"/>
                <w:sz w:val="21"/>
                <w:szCs w:val="24"/>
              </w:rPr>
            </w:pPr>
            <w:r>
              <w:rPr>
                <w:rFonts w:hint="eastAsia" w:ascii="方正仿宋_GBK" w:hAnsi="方正仿宋_GBK" w:cs="方正仿宋_GBK"/>
                <w:snapToGrid/>
                <w:color w:val="auto"/>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exact"/>
          <w:jc w:val="center"/>
        </w:trPr>
        <w:tc>
          <w:tcPr>
            <w:tcW w:w="2731" w:type="dxa"/>
            <w:shd w:val="clear" w:color="auto" w:fill="auto"/>
            <w:vAlign w:val="center"/>
          </w:tcPr>
          <w:p w14:paraId="54FECDC0">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课题：《核心素养视域下高中语文“群文阅读教学”策略研究》</w:t>
            </w:r>
          </w:p>
        </w:tc>
        <w:tc>
          <w:tcPr>
            <w:tcW w:w="3087" w:type="dxa"/>
            <w:shd w:val="clear" w:color="auto" w:fill="auto"/>
            <w:vAlign w:val="center"/>
          </w:tcPr>
          <w:p w14:paraId="74A2CEF1">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default"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2018.07立项，2022.06结项，江苏省“十三五”规划重点课题</w:t>
            </w:r>
          </w:p>
        </w:tc>
        <w:tc>
          <w:tcPr>
            <w:tcW w:w="1308" w:type="dxa"/>
            <w:vAlign w:val="center"/>
          </w:tcPr>
          <w:p w14:paraId="5625D0E7">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独立主持人</w:t>
            </w:r>
          </w:p>
        </w:tc>
        <w:tc>
          <w:tcPr>
            <w:tcW w:w="1749" w:type="dxa"/>
            <w:vAlign w:val="center"/>
          </w:tcPr>
          <w:p w14:paraId="665B7246">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江苏省教育科学规划领导小组</w:t>
            </w: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jc w:val="center"/>
        </w:trPr>
        <w:tc>
          <w:tcPr>
            <w:tcW w:w="2731" w:type="dxa"/>
            <w:shd w:val="clear" w:color="auto" w:fill="auto"/>
            <w:vAlign w:val="center"/>
          </w:tcPr>
          <w:p w14:paraId="303D1A62">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论文：《微专题教学实施路径——“柳宗元传记文学”教学思考》</w:t>
            </w:r>
          </w:p>
        </w:tc>
        <w:tc>
          <w:tcPr>
            <w:tcW w:w="3087" w:type="dxa"/>
            <w:shd w:val="clear" w:color="auto" w:fill="auto"/>
            <w:vAlign w:val="center"/>
          </w:tcPr>
          <w:p w14:paraId="3ADD2281">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default"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2023.01发表于《中学语文教学参考》（人大复印资料《高中语文教与学》2023年第7期全文转载）</w:t>
            </w:r>
          </w:p>
        </w:tc>
        <w:tc>
          <w:tcPr>
            <w:tcW w:w="1308" w:type="dxa"/>
            <w:shd w:val="clear" w:color="auto" w:fill="auto"/>
            <w:vAlign w:val="center"/>
          </w:tcPr>
          <w:p w14:paraId="7913BBC3">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独立作者</w:t>
            </w:r>
          </w:p>
        </w:tc>
        <w:tc>
          <w:tcPr>
            <w:tcW w:w="1749" w:type="dxa"/>
            <w:vAlign w:val="center"/>
          </w:tcPr>
          <w:p w14:paraId="6CFD589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楷体_GBK" w:hAnsi="方正楷体_GBK" w:eastAsia="方正楷体_GBK" w:cs="方正楷体_GBK"/>
                <w:snapToGrid/>
                <w:color w:val="auto"/>
                <w:kern w:val="2"/>
                <w:sz w:val="21"/>
                <w:szCs w:val="24"/>
                <w:lang w:val="en-US" w:eastAsia="zh-CN"/>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 w:hRule="exact"/>
          <w:jc w:val="center"/>
        </w:trPr>
        <w:tc>
          <w:tcPr>
            <w:tcW w:w="2731" w:type="dxa"/>
            <w:shd w:val="clear" w:color="auto" w:fill="auto"/>
            <w:vAlign w:val="center"/>
          </w:tcPr>
          <w:p w14:paraId="55111093">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default"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论文：《革命传统作品的跨学科项目式教学路径——以&lt;长征胜利万岁&gt;为例》</w:t>
            </w:r>
          </w:p>
        </w:tc>
        <w:tc>
          <w:tcPr>
            <w:tcW w:w="3087" w:type="dxa"/>
            <w:shd w:val="clear" w:color="auto" w:fill="auto"/>
            <w:vAlign w:val="center"/>
          </w:tcPr>
          <w:p w14:paraId="4A837BFE">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2026.01发表于《语文教学通讯》（2026 1A）</w:t>
            </w:r>
          </w:p>
        </w:tc>
        <w:tc>
          <w:tcPr>
            <w:tcW w:w="1308" w:type="dxa"/>
            <w:shd w:val="clear" w:color="auto" w:fill="auto"/>
            <w:vAlign w:val="center"/>
          </w:tcPr>
          <w:p w14:paraId="3056555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snapToGrid/>
                <w:color w:val="auto"/>
                <w:kern w:val="2"/>
                <w:sz w:val="21"/>
                <w:szCs w:val="24"/>
                <w:lang w:val="en-US" w:eastAsia="zh-CN"/>
              </w:rPr>
              <w:t>独立作者</w:t>
            </w:r>
          </w:p>
        </w:tc>
        <w:tc>
          <w:tcPr>
            <w:tcW w:w="1749" w:type="dxa"/>
            <w:vAlign w:val="center"/>
          </w:tcPr>
          <w:p w14:paraId="62DE3167">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楷体_GBK" w:hAnsi="方正楷体_GBK" w:eastAsia="方正楷体_GBK" w:cs="方正楷体_GBK"/>
                <w:snapToGrid/>
                <w:color w:val="auto"/>
                <w:kern w:val="2"/>
                <w:sz w:val="21"/>
                <w:szCs w:val="24"/>
                <w:lang w:val="en-US" w:eastAsia="zh-CN"/>
              </w:rPr>
            </w:pPr>
          </w:p>
        </w:tc>
      </w:tr>
      <w:tr w14:paraId="1496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exact"/>
          <w:jc w:val="center"/>
        </w:trPr>
        <w:tc>
          <w:tcPr>
            <w:tcW w:w="8875" w:type="dxa"/>
            <w:gridSpan w:val="4"/>
            <w:shd w:val="clear" w:color="auto" w:fill="auto"/>
            <w:vAlign w:val="center"/>
          </w:tcPr>
          <w:p w14:paraId="60D5AF55">
            <w:pPr>
              <w:keepNext w:val="0"/>
              <w:keepLines w:val="0"/>
              <w:pageBreakBefore w:val="0"/>
              <w:widowControl w:val="0"/>
              <w:kinsoku/>
              <w:wordWrap/>
              <w:overflowPunct/>
              <w:topLinePunct w:val="0"/>
              <w:autoSpaceDE/>
              <w:autoSpaceDN/>
              <w:bidi w:val="0"/>
              <w:adjustRightInd/>
              <w:snapToGrid/>
              <w:spacing w:line="260" w:lineRule="exact"/>
              <w:ind w:firstLine="0"/>
              <w:jc w:val="left"/>
              <w:textAlignment w:val="auto"/>
              <w:rPr>
                <w:rFonts w:hint="default" w:ascii="方正楷体_GBK" w:hAnsi="方正楷体_GBK" w:eastAsia="方正楷体_GBK" w:cs="方正楷体_GBK"/>
                <w:snapToGrid/>
                <w:color w:val="auto"/>
                <w:kern w:val="2"/>
                <w:sz w:val="21"/>
                <w:szCs w:val="24"/>
                <w:lang w:val="en-US" w:eastAsia="zh-CN"/>
              </w:rPr>
            </w:pPr>
            <w:r>
              <w:rPr>
                <w:rFonts w:hint="eastAsia" w:ascii="方正楷体_GBK" w:hAnsi="方正楷体_GBK" w:eastAsia="方正楷体_GBK" w:cs="方正楷体_GBK"/>
                <w:b/>
                <w:bCs/>
                <w:snapToGrid/>
                <w:color w:val="auto"/>
                <w:kern w:val="2"/>
                <w:sz w:val="21"/>
                <w:szCs w:val="24"/>
                <w:lang w:val="en-US" w:eastAsia="zh-CN"/>
              </w:rPr>
              <w:t>备注：</w:t>
            </w:r>
            <w:r>
              <w:rPr>
                <w:rFonts w:hint="eastAsia" w:ascii="方正楷体_GBK" w:hAnsi="方正楷体_GBK" w:eastAsia="方正楷体_GBK" w:cs="方正楷体_GBK"/>
                <w:snapToGrid/>
                <w:color w:val="auto"/>
                <w:kern w:val="2"/>
                <w:sz w:val="21"/>
                <w:szCs w:val="24"/>
                <w:lang w:val="en-US" w:eastAsia="zh-CN"/>
              </w:rPr>
              <w:t>另有省教研重点课题在研（主持人）、淮安市“十四五”规划重点课题结题（主持人）；近6年另外发表论文：《中学语文教学参考》3篇、《语文教学通讯》1篇、《江苏教育》等2篇。</w:t>
            </w:r>
          </w:p>
        </w:tc>
      </w:tr>
    </w:tbl>
    <w:p w14:paraId="77C60284">
      <w:pPr>
        <w:autoSpaceDE/>
        <w:autoSpaceDN/>
        <w:snapToGrid/>
        <w:spacing w:line="320" w:lineRule="exact"/>
        <w:ind w:firstLine="236" w:firstLineChars="100"/>
        <w:rPr>
          <w:rFonts w:ascii="方正楷体_GBK" w:hAnsi="方正楷体_GBK" w:eastAsia="方正楷体_GBK" w:cs="方正楷体_GBK"/>
          <w:snapToGrid/>
          <w:color w:val="auto"/>
          <w:kern w:val="2"/>
          <w:sz w:val="24"/>
          <w:szCs w:val="32"/>
        </w:rPr>
      </w:pPr>
      <w:r>
        <w:rPr>
          <w:rFonts w:hint="eastAsia" w:ascii="方正楷体_GBK" w:hAnsi="方正楷体_GBK" w:eastAsia="方正楷体_GBK" w:cs="方正楷体_GBK"/>
          <w:snapToGrid/>
          <w:color w:val="auto"/>
          <w:kern w:val="2"/>
          <w:sz w:val="24"/>
          <w:szCs w:val="32"/>
        </w:rPr>
        <w:t>注：能代表本人最高水平的本学科论文、论著、教材与承担教科研课题（</w:t>
      </w:r>
      <w:r>
        <w:rPr>
          <w:rFonts w:hint="eastAsia" w:ascii="方正楷体_GBK" w:hAnsi="方正楷体_GBK" w:eastAsia="方正楷体_GBK" w:cs="方正楷体_GBK"/>
          <w:b/>
          <w:snapToGrid/>
          <w:color w:val="auto"/>
          <w:kern w:val="2"/>
          <w:sz w:val="24"/>
          <w:szCs w:val="32"/>
        </w:rPr>
        <w:t>教师合计限填3项、教科研训人员合计限填5项</w:t>
      </w:r>
      <w:r>
        <w:rPr>
          <w:rFonts w:hint="eastAsia" w:ascii="方正楷体_GBK" w:hAnsi="方正楷体_GBK" w:eastAsia="方正楷体_GBK" w:cs="方正楷体_GBK"/>
          <w:snapToGrid/>
          <w:color w:val="auto"/>
          <w:kern w:val="2"/>
          <w:sz w:val="24"/>
          <w:szCs w:val="32"/>
        </w:rPr>
        <w:t>。）</w:t>
      </w:r>
    </w:p>
    <w:p w14:paraId="45284083">
      <w:pPr>
        <w:autoSpaceDE/>
        <w:autoSpaceDN/>
        <w:snapToGrid/>
        <w:spacing w:line="560" w:lineRule="exact"/>
        <w:ind w:firstLine="0"/>
        <w:rPr>
          <w:rFonts w:eastAsia="方正黑体_GBK"/>
          <w:snapToGrid/>
          <w:color w:val="auto"/>
          <w:kern w:val="2"/>
          <w:sz w:val="28"/>
          <w:szCs w:val="28"/>
        </w:rPr>
      </w:pPr>
      <w:r>
        <w:rPr>
          <w:rFonts w:eastAsia="方正黑体_GBK"/>
          <w:snapToGrid/>
          <w:color w:val="auto"/>
          <w:kern w:val="2"/>
          <w:sz w:val="28"/>
          <w:szCs w:val="28"/>
        </w:rPr>
        <w:t>六、近6年培养指导青年教师和师范生情况</w:t>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6"/>
        <w:gridCol w:w="1701"/>
        <w:gridCol w:w="3748"/>
        <w:gridCol w:w="2045"/>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1658" w:type="dxa"/>
            <w:vAlign w:val="center"/>
          </w:tcPr>
          <w:p w14:paraId="622B43FA">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起止时间</w:t>
            </w:r>
          </w:p>
        </w:tc>
        <w:tc>
          <w:tcPr>
            <w:tcW w:w="1734" w:type="dxa"/>
            <w:vAlign w:val="center"/>
          </w:tcPr>
          <w:p w14:paraId="13A70D34">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对象</w:t>
            </w:r>
          </w:p>
        </w:tc>
        <w:tc>
          <w:tcPr>
            <w:tcW w:w="3820" w:type="dxa"/>
            <w:vAlign w:val="center"/>
          </w:tcPr>
          <w:p w14:paraId="55A997C4">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项目、讲课题目和形式</w:t>
            </w:r>
          </w:p>
        </w:tc>
        <w:tc>
          <w:tcPr>
            <w:tcW w:w="2088" w:type="dxa"/>
            <w:vAlign w:val="center"/>
          </w:tcPr>
          <w:p w14:paraId="3713A9F3">
            <w:pPr>
              <w:autoSpaceDE/>
              <w:autoSpaceDN/>
              <w:snapToGrid/>
              <w:spacing w:line="360" w:lineRule="exact"/>
              <w:ind w:firstLine="0"/>
              <w:jc w:val="center"/>
              <w:rPr>
                <w:rFonts w:ascii="方正仿宋_GBK" w:hAnsi="方正仿宋_GBK" w:cs="方正仿宋_GBK"/>
                <w:snapToGrid/>
                <w:color w:val="auto"/>
                <w:kern w:val="2"/>
                <w:sz w:val="21"/>
                <w:szCs w:val="21"/>
              </w:rPr>
            </w:pPr>
            <w:r>
              <w:rPr>
                <w:rFonts w:hint="eastAsia" w:ascii="方正仿宋_GBK" w:hAnsi="方正仿宋_GBK" w:cs="方正仿宋_GBK"/>
                <w:snapToGrid/>
                <w:color w:val="auto"/>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exact"/>
          <w:jc w:val="center"/>
        </w:trPr>
        <w:tc>
          <w:tcPr>
            <w:tcW w:w="1658" w:type="dxa"/>
            <w:vAlign w:val="center"/>
          </w:tcPr>
          <w:p w14:paraId="34DF770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eastAsia="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2021.11-</w:t>
            </w:r>
            <w:r>
              <w:rPr>
                <w:rFonts w:hint="eastAsia" w:ascii="方正仿宋_GBK" w:hAnsi="方正仿宋_GBK" w:cs="方正仿宋_GBK"/>
                <w:snapToGrid/>
                <w:color w:val="auto"/>
                <w:kern w:val="2"/>
                <w:sz w:val="21"/>
                <w:szCs w:val="21"/>
                <w:highlight w:val="none"/>
                <w:lang w:val="en-US" w:eastAsia="zh-CN"/>
              </w:rPr>
              <w:t>2023.12</w:t>
            </w:r>
          </w:p>
        </w:tc>
        <w:tc>
          <w:tcPr>
            <w:tcW w:w="1734" w:type="dxa"/>
            <w:vAlign w:val="center"/>
          </w:tcPr>
          <w:p w14:paraId="4010003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eastAsia="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淮安、徐州部分高中语文教师</w:t>
            </w:r>
          </w:p>
        </w:tc>
        <w:tc>
          <w:tcPr>
            <w:tcW w:w="3820" w:type="dxa"/>
            <w:shd w:val="clear" w:color="auto" w:fill="auto"/>
            <w:vAlign w:val="center"/>
          </w:tcPr>
          <w:p w14:paraId="5E7E5270">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江苏省卓越教师创新培育计划（2021）</w:t>
            </w:r>
          </w:p>
          <w:p w14:paraId="52F36F02">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成员、《兰亭集序》等示范课</w:t>
            </w:r>
          </w:p>
        </w:tc>
        <w:tc>
          <w:tcPr>
            <w:tcW w:w="2088" w:type="dxa"/>
            <w:shd w:val="clear" w:color="auto" w:fill="auto"/>
            <w:vAlign w:val="center"/>
          </w:tcPr>
          <w:p w14:paraId="42D73294">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助力本校、徐州中学等校语文课堂变革</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exact"/>
          <w:jc w:val="center"/>
        </w:trPr>
        <w:tc>
          <w:tcPr>
            <w:tcW w:w="1658" w:type="dxa"/>
            <w:shd w:val="clear" w:color="auto" w:fill="auto"/>
            <w:vAlign w:val="center"/>
          </w:tcPr>
          <w:p w14:paraId="4EC7203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2023.02-2025.09</w:t>
            </w:r>
          </w:p>
        </w:tc>
        <w:tc>
          <w:tcPr>
            <w:tcW w:w="1734" w:type="dxa"/>
            <w:shd w:val="clear" w:color="auto" w:fill="auto"/>
            <w:vAlign w:val="center"/>
          </w:tcPr>
          <w:p w14:paraId="561CF78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淮安市高中语文</w:t>
            </w:r>
          </w:p>
          <w:p w14:paraId="110B8E4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教师</w:t>
            </w:r>
          </w:p>
        </w:tc>
        <w:tc>
          <w:tcPr>
            <w:tcW w:w="3820" w:type="dxa"/>
            <w:shd w:val="clear" w:color="auto" w:fill="auto"/>
            <w:vAlign w:val="center"/>
          </w:tcPr>
          <w:p w14:paraId="0FB44A6E">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淮安市普通高中学科基地成员</w:t>
            </w:r>
          </w:p>
          <w:p w14:paraId="289D99EC">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（2022-2025年）、《新高考语境下高三语文“跨专题融合”复习策略》讲座</w:t>
            </w:r>
          </w:p>
        </w:tc>
        <w:tc>
          <w:tcPr>
            <w:tcW w:w="2088" w:type="dxa"/>
            <w:shd w:val="clear" w:color="auto" w:fill="auto"/>
            <w:vAlign w:val="center"/>
          </w:tcPr>
          <w:p w14:paraId="047659A3">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组织青年教师命题、上课、学习等， 提升其专业能力</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jc w:val="center"/>
        </w:trPr>
        <w:tc>
          <w:tcPr>
            <w:tcW w:w="1658" w:type="dxa"/>
            <w:shd w:val="clear" w:color="auto" w:fill="auto"/>
            <w:vAlign w:val="center"/>
          </w:tcPr>
          <w:p w14:paraId="6E135D5E">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2025.06-2028.06</w:t>
            </w:r>
          </w:p>
        </w:tc>
        <w:tc>
          <w:tcPr>
            <w:tcW w:w="1734" w:type="dxa"/>
            <w:shd w:val="clear" w:color="auto" w:fill="auto"/>
            <w:vAlign w:val="center"/>
          </w:tcPr>
          <w:p w14:paraId="372F497E">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淮阴师范学院文学院2023级教育硕士研究生</w:t>
            </w:r>
          </w:p>
        </w:tc>
        <w:tc>
          <w:tcPr>
            <w:tcW w:w="3820" w:type="dxa"/>
            <w:shd w:val="clear" w:color="auto" w:fill="auto"/>
            <w:vAlign w:val="center"/>
          </w:tcPr>
          <w:p w14:paraId="58F302F6">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淮阴师范学院教育硕士研究生校外实践导师、文学院2023级学科教学（语文）教育硕士学位论文答辩专家</w:t>
            </w:r>
          </w:p>
        </w:tc>
        <w:tc>
          <w:tcPr>
            <w:tcW w:w="2088" w:type="dxa"/>
            <w:shd w:val="clear" w:color="auto" w:fill="auto"/>
            <w:vAlign w:val="center"/>
          </w:tcPr>
          <w:p w14:paraId="2CBFD3E9">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使师范生加深对教学实践的理解</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1658" w:type="dxa"/>
            <w:shd w:val="clear" w:color="auto" w:fill="auto"/>
            <w:vAlign w:val="center"/>
          </w:tcPr>
          <w:p w14:paraId="678F85E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2026.02</w:t>
            </w:r>
          </w:p>
        </w:tc>
        <w:tc>
          <w:tcPr>
            <w:tcW w:w="1734" w:type="dxa"/>
            <w:shd w:val="clear" w:color="auto" w:fill="auto"/>
            <w:vAlign w:val="center"/>
          </w:tcPr>
          <w:p w14:paraId="64E6F209">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淮安市</w:t>
            </w:r>
            <w:r>
              <w:rPr>
                <w:rFonts w:hint="default" w:ascii="方正仿宋_GBK" w:hAnsi="方正仿宋_GBK" w:cs="方正仿宋_GBK"/>
                <w:snapToGrid/>
                <w:color w:val="auto"/>
                <w:kern w:val="2"/>
                <w:sz w:val="21"/>
                <w:szCs w:val="21"/>
                <w:lang w:val="en-US" w:eastAsia="zh-CN"/>
              </w:rPr>
              <w:t>2025</w:t>
            </w:r>
            <w:r>
              <w:rPr>
                <w:rFonts w:hint="eastAsia" w:ascii="方正仿宋_GBK" w:hAnsi="方正仿宋_GBK" w:cs="方正仿宋_GBK"/>
                <w:snapToGrid/>
                <w:color w:val="auto"/>
                <w:kern w:val="2"/>
                <w:sz w:val="21"/>
                <w:szCs w:val="21"/>
                <w:lang w:val="en-US" w:eastAsia="zh-CN"/>
              </w:rPr>
              <w:t>年市直学校新任教师</w:t>
            </w:r>
          </w:p>
        </w:tc>
        <w:tc>
          <w:tcPr>
            <w:tcW w:w="3820" w:type="dxa"/>
            <w:shd w:val="clear" w:color="auto" w:fill="auto"/>
            <w:vAlign w:val="center"/>
          </w:tcPr>
          <w:p w14:paraId="559AF7C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淮安市市直教师培训、《以写促思：教师专业成长的有效路径》专题讲座</w:t>
            </w:r>
          </w:p>
        </w:tc>
        <w:tc>
          <w:tcPr>
            <w:tcW w:w="2088" w:type="dxa"/>
            <w:shd w:val="clear" w:color="auto" w:fill="auto"/>
            <w:vAlign w:val="center"/>
          </w:tcPr>
          <w:p w14:paraId="5B988B67">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培养新教师专业写作意识</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658" w:type="dxa"/>
            <w:shd w:val="clear" w:color="auto" w:fill="auto"/>
            <w:vAlign w:val="center"/>
          </w:tcPr>
          <w:p w14:paraId="730ADD4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2020.09-2024.06</w:t>
            </w:r>
          </w:p>
        </w:tc>
        <w:tc>
          <w:tcPr>
            <w:tcW w:w="1734" w:type="dxa"/>
            <w:shd w:val="clear" w:color="auto" w:fill="auto"/>
            <w:vAlign w:val="center"/>
          </w:tcPr>
          <w:p w14:paraId="6B09209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侍鲜、戈冬莹等青年教师</w:t>
            </w:r>
          </w:p>
        </w:tc>
        <w:tc>
          <w:tcPr>
            <w:tcW w:w="3820" w:type="dxa"/>
            <w:shd w:val="clear" w:color="auto" w:fill="auto"/>
            <w:vAlign w:val="center"/>
          </w:tcPr>
          <w:p w14:paraId="78AB4DF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新淮高级中学新老教师青蓝结对、示范课及讲座</w:t>
            </w:r>
          </w:p>
        </w:tc>
        <w:tc>
          <w:tcPr>
            <w:tcW w:w="2088" w:type="dxa"/>
            <w:shd w:val="clear" w:color="auto" w:fill="auto"/>
            <w:vAlign w:val="center"/>
          </w:tcPr>
          <w:p w14:paraId="20821BFB">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方正仿宋_GBK" w:hAnsi="方正仿宋_GBK" w:cs="方正仿宋_GBK"/>
                <w:snapToGrid/>
                <w:color w:val="auto"/>
                <w:kern w:val="2"/>
                <w:sz w:val="21"/>
                <w:szCs w:val="21"/>
                <w:lang w:val="en-US" w:eastAsia="zh-CN"/>
              </w:rPr>
            </w:pPr>
            <w:r>
              <w:rPr>
                <w:rFonts w:hint="eastAsia" w:ascii="方正仿宋_GBK" w:hAnsi="方正仿宋_GBK" w:cs="方正仿宋_GBK"/>
                <w:snapToGrid/>
                <w:color w:val="auto"/>
                <w:kern w:val="2"/>
                <w:sz w:val="21"/>
                <w:szCs w:val="21"/>
                <w:lang w:val="en-US" w:eastAsia="zh-CN"/>
              </w:rPr>
              <w:t>青年教师均获得省、市级荣誉</w:t>
            </w:r>
          </w:p>
        </w:tc>
      </w:tr>
    </w:tbl>
    <w:p w14:paraId="4F623AA5">
      <w:pPr>
        <w:keepNext w:val="0"/>
        <w:keepLines w:val="0"/>
        <w:pageBreakBefore w:val="0"/>
        <w:widowControl w:val="0"/>
        <w:kinsoku/>
        <w:wordWrap/>
        <w:overflowPunct/>
        <w:topLinePunct w:val="0"/>
        <w:autoSpaceDE/>
        <w:autoSpaceDN/>
        <w:bidi w:val="0"/>
        <w:adjustRightInd/>
        <w:snapToGrid/>
        <w:spacing w:line="260" w:lineRule="exact"/>
        <w:ind w:firstLine="236" w:firstLineChars="100"/>
        <w:textAlignment w:val="auto"/>
        <w:rPr>
          <w:rFonts w:ascii="方正楷体_GBK" w:hAnsi="方正楷体_GBK" w:eastAsia="方正楷体_GBK" w:cs="方正楷体_GBK"/>
          <w:snapToGrid/>
          <w:color w:val="auto"/>
          <w:kern w:val="2"/>
          <w:sz w:val="24"/>
          <w:szCs w:val="24"/>
        </w:rPr>
      </w:pPr>
      <w:r>
        <w:rPr>
          <w:rFonts w:hint="eastAsia" w:ascii="方正楷体_GBK" w:hAnsi="方正楷体_GBK" w:eastAsia="方正楷体_GBK" w:cs="方正楷体_GBK"/>
          <w:snapToGrid/>
          <w:color w:val="auto"/>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eastAsia="黑体"/>
          <w:snapToGrid/>
          <w:color w:val="auto"/>
          <w:kern w:val="2"/>
          <w:sz w:val="28"/>
          <w:szCs w:val="28"/>
        </w:rPr>
      </w:pPr>
      <w:r>
        <w:rPr>
          <w:rFonts w:eastAsia="方正黑体_GBK"/>
          <w:snapToGrid/>
          <w:color w:val="auto"/>
          <w:kern w:val="2"/>
          <w:sz w:val="28"/>
          <w:szCs w:val="28"/>
        </w:rPr>
        <w:t>七、近6年开设公开课、示范课和专题讲座情况</w:t>
      </w:r>
      <w:r>
        <w:rPr>
          <w:rFonts w:hint="eastAsia" w:ascii="方正楷体_GBK" w:hAnsi="方正楷体_GBK" w:eastAsia="方正楷体_GBK" w:cs="方正楷体_GBK"/>
          <w:snapToGrid/>
          <w:color w:val="auto"/>
          <w:kern w:val="2"/>
          <w:sz w:val="24"/>
          <w:szCs w:val="24"/>
        </w:rPr>
        <w:t>（限填12项）</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926"/>
        <w:gridCol w:w="1680"/>
        <w:gridCol w:w="2805"/>
        <w:gridCol w:w="1609"/>
        <w:gridCol w:w="1885"/>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7" w:type="dxa"/>
            <w:vAlign w:val="center"/>
          </w:tcPr>
          <w:p w14:paraId="0B396447">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序号</w:t>
            </w:r>
          </w:p>
        </w:tc>
        <w:tc>
          <w:tcPr>
            <w:tcW w:w="926" w:type="dxa"/>
            <w:vAlign w:val="center"/>
          </w:tcPr>
          <w:p w14:paraId="5430E466">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授课</w:t>
            </w:r>
          </w:p>
          <w:p w14:paraId="73C7505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时间</w:t>
            </w:r>
          </w:p>
        </w:tc>
        <w:tc>
          <w:tcPr>
            <w:tcW w:w="1680" w:type="dxa"/>
            <w:vAlign w:val="center"/>
          </w:tcPr>
          <w:p w14:paraId="6893B4D5">
            <w:pPr>
              <w:autoSpaceDE/>
              <w:autoSpaceDN/>
              <w:snapToGrid/>
              <w:spacing w:line="360" w:lineRule="exact"/>
              <w:ind w:firstLine="0"/>
              <w:jc w:val="center"/>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授课地点</w:t>
            </w:r>
          </w:p>
        </w:tc>
        <w:tc>
          <w:tcPr>
            <w:tcW w:w="2805" w:type="dxa"/>
            <w:vAlign w:val="center"/>
          </w:tcPr>
          <w:p w14:paraId="7881EE6D">
            <w:pPr>
              <w:autoSpaceDE/>
              <w:autoSpaceDN/>
              <w:snapToGrid/>
              <w:spacing w:line="360" w:lineRule="exact"/>
              <w:ind w:firstLine="0"/>
              <w:jc w:val="center"/>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授课题目</w:t>
            </w:r>
          </w:p>
        </w:tc>
        <w:tc>
          <w:tcPr>
            <w:tcW w:w="1609" w:type="dxa"/>
            <w:vAlign w:val="center"/>
          </w:tcPr>
          <w:p w14:paraId="04024152">
            <w:pPr>
              <w:autoSpaceDE/>
              <w:autoSpaceDN/>
              <w:snapToGrid/>
              <w:spacing w:line="360" w:lineRule="exact"/>
              <w:ind w:firstLine="0"/>
              <w:jc w:val="center"/>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主办单位</w:t>
            </w:r>
          </w:p>
        </w:tc>
        <w:tc>
          <w:tcPr>
            <w:tcW w:w="1885" w:type="dxa"/>
            <w:vAlign w:val="center"/>
          </w:tcPr>
          <w:p w14:paraId="4723E08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听课对象</w:t>
            </w:r>
          </w:p>
          <w:p w14:paraId="4F4433F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ascii="方正仿宋_GBK" w:hAnsi="方正仿宋_GBK" w:cs="方正仿宋_GBK"/>
                <w:snapToGrid/>
                <w:color w:val="auto"/>
                <w:kern w:val="2"/>
                <w:sz w:val="22"/>
                <w:szCs w:val="24"/>
              </w:rPr>
            </w:pPr>
            <w:r>
              <w:rPr>
                <w:rFonts w:hint="eastAsia" w:ascii="方正仿宋_GBK" w:hAnsi="方正仿宋_GBK" w:cs="方正仿宋_GBK"/>
                <w:snapToGrid/>
                <w:color w:val="auto"/>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exact"/>
        </w:trPr>
        <w:tc>
          <w:tcPr>
            <w:tcW w:w="417" w:type="dxa"/>
            <w:vAlign w:val="center"/>
          </w:tcPr>
          <w:p w14:paraId="13A9CE96">
            <w:pPr>
              <w:autoSpaceDE/>
              <w:autoSpaceDN/>
              <w:snapToGrid/>
              <w:spacing w:line="360" w:lineRule="exact"/>
              <w:ind w:firstLine="0"/>
              <w:jc w:val="center"/>
              <w:rPr>
                <w:rFonts w:hint="eastAsia" w:ascii="方正仿宋_GBK" w:hAnsi="方正仿宋_GBK" w:eastAsia="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1</w:t>
            </w:r>
          </w:p>
        </w:tc>
        <w:tc>
          <w:tcPr>
            <w:tcW w:w="926" w:type="dxa"/>
            <w:vAlign w:val="center"/>
          </w:tcPr>
          <w:p w14:paraId="4E0FA36B">
            <w:pPr>
              <w:autoSpaceDE/>
              <w:autoSpaceDN/>
              <w:snapToGrid/>
              <w:spacing w:line="360" w:lineRule="exact"/>
              <w:ind w:firstLine="0"/>
              <w:jc w:val="center"/>
              <w:rPr>
                <w:rFonts w:hint="default" w:ascii="方正仿宋_GBK" w:hAnsi="方正仿宋_GBK" w:eastAsia="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2024.03</w:t>
            </w:r>
          </w:p>
        </w:tc>
        <w:tc>
          <w:tcPr>
            <w:tcW w:w="1680" w:type="dxa"/>
            <w:vAlign w:val="center"/>
          </w:tcPr>
          <w:p w14:paraId="2816D07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eastAsia="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苏州教师发展学院</w:t>
            </w:r>
          </w:p>
        </w:tc>
        <w:tc>
          <w:tcPr>
            <w:tcW w:w="2805" w:type="dxa"/>
            <w:shd w:val="clear" w:color="auto" w:fill="auto"/>
            <w:vAlign w:val="center"/>
          </w:tcPr>
          <w:p w14:paraId="512C57DD">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展评课</w:t>
            </w:r>
            <w:r>
              <w:rPr>
                <w:rFonts w:hint="eastAsia" w:ascii="方正仿宋_GBK" w:hAnsi="方正仿宋_GBK" w:cs="方正仿宋_GBK"/>
                <w:snapToGrid/>
                <w:color w:val="auto"/>
                <w:kern w:val="2"/>
                <w:sz w:val="21"/>
                <w:szCs w:val="24"/>
                <w:lang w:val="en-US" w:eastAsia="zh-CN"/>
              </w:rPr>
              <w:t>：《文人走过的山水 生命安顿的美学》</w:t>
            </w:r>
          </w:p>
        </w:tc>
        <w:tc>
          <w:tcPr>
            <w:tcW w:w="1609" w:type="dxa"/>
            <w:shd w:val="clear" w:color="auto" w:fill="auto"/>
            <w:vAlign w:val="center"/>
          </w:tcPr>
          <w:p w14:paraId="246EDDD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省师干训</w:t>
            </w:r>
          </w:p>
        </w:tc>
        <w:tc>
          <w:tcPr>
            <w:tcW w:w="1885" w:type="dxa"/>
            <w:shd w:val="clear" w:color="auto" w:fill="auto"/>
            <w:vAlign w:val="center"/>
          </w:tcPr>
          <w:p w14:paraId="5EBC61D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江苏省卓越教师 36人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17" w:type="dxa"/>
            <w:shd w:val="clear" w:color="auto" w:fill="auto"/>
            <w:vAlign w:val="center"/>
          </w:tcPr>
          <w:p w14:paraId="448CA271">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w:t>
            </w:r>
          </w:p>
        </w:tc>
        <w:tc>
          <w:tcPr>
            <w:tcW w:w="926" w:type="dxa"/>
            <w:shd w:val="clear" w:color="auto" w:fill="auto"/>
            <w:vAlign w:val="center"/>
          </w:tcPr>
          <w:p w14:paraId="67947CCC">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2023.03</w:t>
            </w:r>
          </w:p>
        </w:tc>
        <w:tc>
          <w:tcPr>
            <w:tcW w:w="1680" w:type="dxa"/>
            <w:shd w:val="clear" w:color="auto" w:fill="auto"/>
            <w:vAlign w:val="center"/>
          </w:tcPr>
          <w:p w14:paraId="468AC54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徐州中学</w:t>
            </w:r>
          </w:p>
        </w:tc>
        <w:tc>
          <w:tcPr>
            <w:tcW w:w="2805" w:type="dxa"/>
            <w:shd w:val="clear" w:color="auto" w:fill="auto"/>
            <w:vAlign w:val="center"/>
          </w:tcPr>
          <w:p w14:paraId="1AFC7013">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示范课</w:t>
            </w:r>
            <w:r>
              <w:rPr>
                <w:rFonts w:hint="eastAsia" w:ascii="方正仿宋_GBK" w:hAnsi="方正仿宋_GBK" w:cs="方正仿宋_GBK"/>
                <w:snapToGrid/>
                <w:color w:val="auto"/>
                <w:kern w:val="2"/>
                <w:sz w:val="21"/>
                <w:szCs w:val="24"/>
                <w:lang w:val="en-US" w:eastAsia="zh-CN"/>
              </w:rPr>
              <w:t>：《兰亭集序》</w:t>
            </w:r>
          </w:p>
        </w:tc>
        <w:tc>
          <w:tcPr>
            <w:tcW w:w="1609" w:type="dxa"/>
            <w:shd w:val="clear" w:color="auto" w:fill="auto"/>
            <w:vAlign w:val="center"/>
          </w:tcPr>
          <w:p w14:paraId="026F5CC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省师干训、徐州教师发展学院</w:t>
            </w:r>
          </w:p>
        </w:tc>
        <w:tc>
          <w:tcPr>
            <w:tcW w:w="1885" w:type="dxa"/>
            <w:shd w:val="clear" w:color="auto" w:fill="auto"/>
            <w:vAlign w:val="center"/>
          </w:tcPr>
          <w:p w14:paraId="50FA434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徐州中学教师、省卓越教师120人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trPr>
        <w:tc>
          <w:tcPr>
            <w:tcW w:w="417" w:type="dxa"/>
            <w:shd w:val="clear" w:color="auto" w:fill="auto"/>
            <w:vAlign w:val="center"/>
          </w:tcPr>
          <w:p w14:paraId="6ADBDCA4">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3</w:t>
            </w:r>
          </w:p>
        </w:tc>
        <w:tc>
          <w:tcPr>
            <w:tcW w:w="926" w:type="dxa"/>
            <w:shd w:val="clear" w:color="auto" w:fill="auto"/>
            <w:vAlign w:val="center"/>
          </w:tcPr>
          <w:p w14:paraId="21CA694B">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2023.09</w:t>
            </w:r>
          </w:p>
        </w:tc>
        <w:tc>
          <w:tcPr>
            <w:tcW w:w="1680" w:type="dxa"/>
            <w:shd w:val="clear" w:color="auto" w:fill="auto"/>
            <w:vAlign w:val="center"/>
          </w:tcPr>
          <w:p w14:paraId="4577827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徐州新沂东华高级中学</w:t>
            </w:r>
          </w:p>
        </w:tc>
        <w:tc>
          <w:tcPr>
            <w:tcW w:w="2805" w:type="dxa"/>
            <w:shd w:val="clear" w:color="auto" w:fill="auto"/>
            <w:vAlign w:val="center"/>
          </w:tcPr>
          <w:p w14:paraId="7452F28D">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示范课</w:t>
            </w:r>
            <w:r>
              <w:rPr>
                <w:rFonts w:hint="eastAsia" w:ascii="方正仿宋_GBK" w:hAnsi="方正仿宋_GBK" w:cs="方正仿宋_GBK"/>
                <w:snapToGrid/>
                <w:color w:val="auto"/>
                <w:kern w:val="2"/>
                <w:sz w:val="21"/>
                <w:szCs w:val="24"/>
                <w:lang w:val="en-US" w:eastAsia="zh-CN"/>
              </w:rPr>
              <w:t>：《哦，香 雪》《百合花》联读</w:t>
            </w:r>
          </w:p>
        </w:tc>
        <w:tc>
          <w:tcPr>
            <w:tcW w:w="1609" w:type="dxa"/>
            <w:shd w:val="clear" w:color="auto" w:fill="auto"/>
            <w:vAlign w:val="center"/>
          </w:tcPr>
          <w:p w14:paraId="5EF3979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省师干训、徐州教师发展学院</w:t>
            </w:r>
          </w:p>
        </w:tc>
        <w:tc>
          <w:tcPr>
            <w:tcW w:w="1885" w:type="dxa"/>
            <w:shd w:val="clear" w:color="auto" w:fill="auto"/>
            <w:vAlign w:val="center"/>
          </w:tcPr>
          <w:p w14:paraId="7B05BF0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徐州市语文教师、省卓越教师 300人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exact"/>
        </w:trPr>
        <w:tc>
          <w:tcPr>
            <w:tcW w:w="417" w:type="dxa"/>
            <w:shd w:val="clear" w:color="auto" w:fill="auto"/>
            <w:vAlign w:val="center"/>
          </w:tcPr>
          <w:p w14:paraId="35A3D7CA">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4</w:t>
            </w:r>
          </w:p>
        </w:tc>
        <w:tc>
          <w:tcPr>
            <w:tcW w:w="926" w:type="dxa"/>
            <w:shd w:val="clear" w:color="auto" w:fill="auto"/>
            <w:vAlign w:val="center"/>
          </w:tcPr>
          <w:p w14:paraId="1600D3C3">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2024.05</w:t>
            </w:r>
          </w:p>
        </w:tc>
        <w:tc>
          <w:tcPr>
            <w:tcW w:w="1680" w:type="dxa"/>
            <w:shd w:val="clear" w:color="auto" w:fill="auto"/>
            <w:vAlign w:val="center"/>
          </w:tcPr>
          <w:p w14:paraId="50BCB2E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江苏省梅村高级中学空港分校</w:t>
            </w:r>
          </w:p>
        </w:tc>
        <w:tc>
          <w:tcPr>
            <w:tcW w:w="2805" w:type="dxa"/>
            <w:shd w:val="clear" w:color="auto" w:fill="auto"/>
            <w:vAlign w:val="center"/>
          </w:tcPr>
          <w:p w14:paraId="4872742F">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讲座</w:t>
            </w:r>
            <w:r>
              <w:rPr>
                <w:rFonts w:hint="eastAsia" w:ascii="方正仿宋_GBK" w:hAnsi="方正仿宋_GBK" w:cs="方正仿宋_GBK"/>
                <w:snapToGrid/>
                <w:color w:val="auto"/>
                <w:kern w:val="2"/>
                <w:sz w:val="21"/>
                <w:szCs w:val="24"/>
                <w:lang w:val="en-US" w:eastAsia="zh-CN"/>
              </w:rPr>
              <w:t>：《寓言与写真——浅谈柳宗元传记文学的叙事特征》</w:t>
            </w:r>
          </w:p>
        </w:tc>
        <w:tc>
          <w:tcPr>
            <w:tcW w:w="1609" w:type="dxa"/>
            <w:shd w:val="clear" w:color="auto" w:fill="auto"/>
            <w:vAlign w:val="center"/>
          </w:tcPr>
          <w:p w14:paraId="500FE90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无锡市教育科学研究院</w:t>
            </w:r>
          </w:p>
        </w:tc>
        <w:tc>
          <w:tcPr>
            <w:tcW w:w="1885" w:type="dxa"/>
            <w:shd w:val="clear" w:color="auto" w:fill="auto"/>
            <w:vAlign w:val="center"/>
          </w:tcPr>
          <w:p w14:paraId="32189FB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梅村高级中学、淮安市语文教师 60</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exact"/>
        </w:trPr>
        <w:tc>
          <w:tcPr>
            <w:tcW w:w="417" w:type="dxa"/>
            <w:shd w:val="clear" w:color="auto" w:fill="auto"/>
            <w:vAlign w:val="center"/>
          </w:tcPr>
          <w:p w14:paraId="527C31C8">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5</w:t>
            </w:r>
          </w:p>
        </w:tc>
        <w:tc>
          <w:tcPr>
            <w:tcW w:w="926" w:type="dxa"/>
            <w:shd w:val="clear" w:color="auto" w:fill="auto"/>
            <w:vAlign w:val="center"/>
          </w:tcPr>
          <w:p w14:paraId="36434ADB">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2024.07</w:t>
            </w:r>
          </w:p>
        </w:tc>
        <w:tc>
          <w:tcPr>
            <w:tcW w:w="1680" w:type="dxa"/>
            <w:shd w:val="clear" w:color="auto" w:fill="auto"/>
            <w:vAlign w:val="center"/>
          </w:tcPr>
          <w:p w14:paraId="245E981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江苏省盐城中学</w:t>
            </w:r>
          </w:p>
        </w:tc>
        <w:tc>
          <w:tcPr>
            <w:tcW w:w="2805" w:type="dxa"/>
            <w:shd w:val="clear" w:color="auto" w:fill="auto"/>
            <w:vAlign w:val="center"/>
          </w:tcPr>
          <w:p w14:paraId="1BD9BDD5">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讲座</w:t>
            </w:r>
            <w:r>
              <w:rPr>
                <w:rFonts w:hint="eastAsia" w:ascii="方正仿宋_GBK" w:hAnsi="方正仿宋_GBK" w:cs="方正仿宋_GBK"/>
                <w:snapToGrid/>
                <w:color w:val="auto"/>
                <w:kern w:val="2"/>
                <w:sz w:val="21"/>
                <w:szCs w:val="24"/>
                <w:lang w:val="en-US" w:eastAsia="zh-CN"/>
              </w:rPr>
              <w:t>：《生成性语文教学的价值》</w:t>
            </w:r>
          </w:p>
        </w:tc>
        <w:tc>
          <w:tcPr>
            <w:tcW w:w="1609" w:type="dxa"/>
            <w:shd w:val="clear" w:color="auto" w:fill="auto"/>
            <w:vAlign w:val="center"/>
          </w:tcPr>
          <w:p w14:paraId="6BDB776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盐城市教师发展学院</w:t>
            </w:r>
          </w:p>
        </w:tc>
        <w:tc>
          <w:tcPr>
            <w:tcW w:w="1885" w:type="dxa"/>
            <w:shd w:val="clear" w:color="auto" w:fill="auto"/>
            <w:vAlign w:val="center"/>
          </w:tcPr>
          <w:p w14:paraId="072BB6A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盐城、无锡等地高中语文教师120人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exact"/>
        </w:trPr>
        <w:tc>
          <w:tcPr>
            <w:tcW w:w="417" w:type="dxa"/>
            <w:shd w:val="clear" w:color="auto" w:fill="auto"/>
            <w:vAlign w:val="center"/>
          </w:tcPr>
          <w:p w14:paraId="202A5175">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6</w:t>
            </w:r>
          </w:p>
        </w:tc>
        <w:tc>
          <w:tcPr>
            <w:tcW w:w="926" w:type="dxa"/>
            <w:shd w:val="clear" w:color="auto" w:fill="auto"/>
            <w:vAlign w:val="center"/>
          </w:tcPr>
          <w:p w14:paraId="7618B164">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2025.05</w:t>
            </w:r>
          </w:p>
        </w:tc>
        <w:tc>
          <w:tcPr>
            <w:tcW w:w="1680" w:type="dxa"/>
            <w:shd w:val="clear" w:color="auto" w:fill="auto"/>
            <w:vAlign w:val="center"/>
          </w:tcPr>
          <w:p w14:paraId="32EC499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南通大学附属</w:t>
            </w:r>
          </w:p>
          <w:p w14:paraId="601B994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中学</w:t>
            </w:r>
          </w:p>
        </w:tc>
        <w:tc>
          <w:tcPr>
            <w:tcW w:w="2805" w:type="dxa"/>
            <w:shd w:val="clear" w:color="auto" w:fill="auto"/>
            <w:vAlign w:val="center"/>
          </w:tcPr>
          <w:p w14:paraId="1FB81592">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示范课</w:t>
            </w:r>
            <w:r>
              <w:rPr>
                <w:rFonts w:hint="eastAsia" w:ascii="方正仿宋_GBK" w:hAnsi="方正仿宋_GBK" w:cs="方正仿宋_GBK"/>
                <w:snapToGrid/>
                <w:color w:val="auto"/>
                <w:kern w:val="2"/>
                <w:sz w:val="21"/>
                <w:szCs w:val="24"/>
                <w:lang w:val="en-US" w:eastAsia="zh-CN"/>
              </w:rPr>
              <w:t>：《装在套子里的人》</w:t>
            </w:r>
          </w:p>
        </w:tc>
        <w:tc>
          <w:tcPr>
            <w:tcW w:w="1609" w:type="dxa"/>
            <w:shd w:val="clear" w:color="auto" w:fill="auto"/>
            <w:vAlign w:val="center"/>
          </w:tcPr>
          <w:p w14:paraId="18E3851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南通市直学校教育管理中心</w:t>
            </w:r>
          </w:p>
        </w:tc>
        <w:tc>
          <w:tcPr>
            <w:tcW w:w="1885" w:type="dxa"/>
            <w:shd w:val="clear" w:color="auto" w:fill="auto"/>
            <w:vAlign w:val="center"/>
          </w:tcPr>
          <w:p w14:paraId="71DC16C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南通薛永娟工作室成员等教师 300人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17" w:type="dxa"/>
            <w:shd w:val="clear" w:color="auto" w:fill="auto"/>
            <w:vAlign w:val="center"/>
          </w:tcPr>
          <w:p w14:paraId="26404A7D">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7</w:t>
            </w:r>
          </w:p>
        </w:tc>
        <w:tc>
          <w:tcPr>
            <w:tcW w:w="926" w:type="dxa"/>
            <w:shd w:val="clear" w:color="auto" w:fill="auto"/>
            <w:vAlign w:val="center"/>
          </w:tcPr>
          <w:p w14:paraId="2E908550">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2026.02</w:t>
            </w:r>
          </w:p>
        </w:tc>
        <w:tc>
          <w:tcPr>
            <w:tcW w:w="1680" w:type="dxa"/>
            <w:shd w:val="clear" w:color="auto" w:fill="auto"/>
            <w:vAlign w:val="center"/>
          </w:tcPr>
          <w:p w14:paraId="3C00FC39">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江苏省淮阴中学</w:t>
            </w:r>
          </w:p>
        </w:tc>
        <w:tc>
          <w:tcPr>
            <w:tcW w:w="2805" w:type="dxa"/>
            <w:shd w:val="clear" w:color="auto" w:fill="auto"/>
            <w:vAlign w:val="center"/>
          </w:tcPr>
          <w:p w14:paraId="3170718C">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讲座</w:t>
            </w:r>
            <w:r>
              <w:rPr>
                <w:rFonts w:hint="eastAsia" w:ascii="方正仿宋_GBK" w:hAnsi="方正仿宋_GBK" w:cs="方正仿宋_GBK"/>
                <w:snapToGrid/>
                <w:color w:val="auto"/>
                <w:kern w:val="2"/>
                <w:sz w:val="21"/>
                <w:szCs w:val="24"/>
                <w:lang w:val="en-US" w:eastAsia="zh-CN"/>
              </w:rPr>
              <w:t>：《新高考语境下高三语文“跨专题融合”复习策略》</w:t>
            </w:r>
          </w:p>
        </w:tc>
        <w:tc>
          <w:tcPr>
            <w:tcW w:w="1609" w:type="dxa"/>
            <w:shd w:val="clear" w:color="auto" w:fill="auto"/>
            <w:vAlign w:val="center"/>
          </w:tcPr>
          <w:p w14:paraId="50508AD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淮安市教学研究室</w:t>
            </w:r>
          </w:p>
        </w:tc>
        <w:tc>
          <w:tcPr>
            <w:tcW w:w="1885" w:type="dxa"/>
            <w:shd w:val="clear" w:color="auto" w:fill="auto"/>
            <w:vAlign w:val="center"/>
          </w:tcPr>
          <w:p w14:paraId="341D30E9">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淮安市2026届高三语文教师 200人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exact"/>
        </w:trPr>
        <w:tc>
          <w:tcPr>
            <w:tcW w:w="417" w:type="dxa"/>
            <w:shd w:val="clear" w:color="auto" w:fill="auto"/>
            <w:vAlign w:val="center"/>
          </w:tcPr>
          <w:p w14:paraId="5E1758EE">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8</w:t>
            </w:r>
          </w:p>
        </w:tc>
        <w:tc>
          <w:tcPr>
            <w:tcW w:w="926" w:type="dxa"/>
            <w:shd w:val="clear" w:color="auto" w:fill="auto"/>
            <w:vAlign w:val="center"/>
          </w:tcPr>
          <w:p w14:paraId="5B1F03EB">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2025.08</w:t>
            </w:r>
          </w:p>
        </w:tc>
        <w:tc>
          <w:tcPr>
            <w:tcW w:w="1680" w:type="dxa"/>
            <w:shd w:val="clear" w:color="auto" w:fill="auto"/>
            <w:vAlign w:val="center"/>
          </w:tcPr>
          <w:p w14:paraId="223BF7D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淮安市教师发展学院</w:t>
            </w:r>
          </w:p>
        </w:tc>
        <w:tc>
          <w:tcPr>
            <w:tcW w:w="2805" w:type="dxa"/>
            <w:shd w:val="clear" w:color="auto" w:fill="auto"/>
            <w:vAlign w:val="center"/>
          </w:tcPr>
          <w:p w14:paraId="6E06331A">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讲座：</w:t>
            </w:r>
            <w:r>
              <w:rPr>
                <w:rFonts w:hint="eastAsia" w:ascii="方正仿宋_GBK" w:hAnsi="方正仿宋_GBK" w:cs="方正仿宋_GBK"/>
                <w:snapToGrid/>
                <w:color w:val="auto"/>
                <w:kern w:val="2"/>
                <w:sz w:val="21"/>
                <w:szCs w:val="24"/>
                <w:lang w:val="en-US" w:eastAsia="zh-CN"/>
              </w:rPr>
              <w:t>《以写促思：教师专业成长的有效路径》</w:t>
            </w:r>
          </w:p>
        </w:tc>
        <w:tc>
          <w:tcPr>
            <w:tcW w:w="1609" w:type="dxa"/>
            <w:shd w:val="clear" w:color="auto" w:fill="auto"/>
            <w:vAlign w:val="center"/>
          </w:tcPr>
          <w:p w14:paraId="0408CBE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淮安市教师发展学院</w:t>
            </w:r>
          </w:p>
        </w:tc>
        <w:tc>
          <w:tcPr>
            <w:tcW w:w="1885" w:type="dxa"/>
            <w:shd w:val="clear" w:color="auto" w:fill="auto"/>
            <w:vAlign w:val="center"/>
          </w:tcPr>
          <w:p w14:paraId="09E8813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淮安市2025年市直新任教师 200人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trPr>
        <w:tc>
          <w:tcPr>
            <w:tcW w:w="417" w:type="dxa"/>
            <w:shd w:val="clear" w:color="auto" w:fill="auto"/>
            <w:vAlign w:val="center"/>
          </w:tcPr>
          <w:p w14:paraId="57AA7F8D">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9</w:t>
            </w:r>
          </w:p>
        </w:tc>
        <w:tc>
          <w:tcPr>
            <w:tcW w:w="926" w:type="dxa"/>
            <w:shd w:val="clear" w:color="auto" w:fill="auto"/>
            <w:vAlign w:val="center"/>
          </w:tcPr>
          <w:p w14:paraId="223F2334">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2025.4</w:t>
            </w:r>
          </w:p>
        </w:tc>
        <w:tc>
          <w:tcPr>
            <w:tcW w:w="1680" w:type="dxa"/>
            <w:shd w:val="clear" w:color="auto" w:fill="auto"/>
            <w:vAlign w:val="center"/>
          </w:tcPr>
          <w:p w14:paraId="6FF3DFA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淮安市渔沟中学</w:t>
            </w:r>
          </w:p>
        </w:tc>
        <w:tc>
          <w:tcPr>
            <w:tcW w:w="2805" w:type="dxa"/>
            <w:shd w:val="clear" w:color="auto" w:fill="auto"/>
            <w:vAlign w:val="center"/>
          </w:tcPr>
          <w:p w14:paraId="7C6DD9BB">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示范课：</w:t>
            </w:r>
            <w:r>
              <w:rPr>
                <w:rFonts w:hint="eastAsia" w:ascii="方正仿宋_GBK" w:hAnsi="方正仿宋_GBK" w:cs="方正仿宋_GBK"/>
                <w:snapToGrid/>
                <w:color w:val="auto"/>
                <w:kern w:val="2"/>
                <w:sz w:val="21"/>
                <w:szCs w:val="24"/>
                <w:lang w:val="en-US" w:eastAsia="zh-CN"/>
              </w:rPr>
              <w:t>《再别康桥》</w:t>
            </w:r>
          </w:p>
        </w:tc>
        <w:tc>
          <w:tcPr>
            <w:tcW w:w="1609" w:type="dxa"/>
            <w:shd w:val="clear" w:color="auto" w:fill="auto"/>
            <w:vAlign w:val="center"/>
          </w:tcPr>
          <w:p w14:paraId="3BD20E0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淮安市教育局</w:t>
            </w:r>
          </w:p>
        </w:tc>
        <w:tc>
          <w:tcPr>
            <w:tcW w:w="1885" w:type="dxa"/>
            <w:shd w:val="clear" w:color="auto" w:fill="auto"/>
            <w:vAlign w:val="center"/>
          </w:tcPr>
          <w:p w14:paraId="5AFBE30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淮安市正高后备、渔沟中学教师 150</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17" w:type="dxa"/>
            <w:shd w:val="clear" w:color="auto" w:fill="auto"/>
            <w:vAlign w:val="center"/>
          </w:tcPr>
          <w:p w14:paraId="4823DF61">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10</w:t>
            </w:r>
          </w:p>
        </w:tc>
        <w:tc>
          <w:tcPr>
            <w:tcW w:w="926" w:type="dxa"/>
            <w:shd w:val="clear" w:color="auto" w:fill="auto"/>
            <w:vAlign w:val="center"/>
          </w:tcPr>
          <w:p w14:paraId="51CCEBCD">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2024.03</w:t>
            </w:r>
          </w:p>
        </w:tc>
        <w:tc>
          <w:tcPr>
            <w:tcW w:w="1680" w:type="dxa"/>
            <w:shd w:val="clear" w:color="auto" w:fill="auto"/>
            <w:vAlign w:val="center"/>
          </w:tcPr>
          <w:p w14:paraId="1D65701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淮安市清浦中学</w:t>
            </w:r>
          </w:p>
        </w:tc>
        <w:tc>
          <w:tcPr>
            <w:tcW w:w="2805" w:type="dxa"/>
            <w:shd w:val="clear" w:color="auto" w:fill="auto"/>
            <w:vAlign w:val="center"/>
          </w:tcPr>
          <w:p w14:paraId="121CF4D6">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公开课：</w:t>
            </w:r>
            <w:r>
              <w:rPr>
                <w:rFonts w:hint="eastAsia" w:ascii="方正仿宋_GBK" w:hAnsi="方正仿宋_GBK" w:cs="方正仿宋_GBK"/>
                <w:snapToGrid/>
                <w:color w:val="auto"/>
                <w:kern w:val="2"/>
                <w:sz w:val="21"/>
                <w:szCs w:val="24"/>
                <w:lang w:val="en-US" w:eastAsia="zh-CN"/>
              </w:rPr>
              <w:t>《“礼治与无讼 ”群文阅读》</w:t>
            </w:r>
          </w:p>
        </w:tc>
        <w:tc>
          <w:tcPr>
            <w:tcW w:w="1609" w:type="dxa"/>
            <w:shd w:val="clear" w:color="auto" w:fill="auto"/>
            <w:vAlign w:val="center"/>
          </w:tcPr>
          <w:p w14:paraId="3DDD11E8">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淮安市教育局</w:t>
            </w:r>
          </w:p>
        </w:tc>
        <w:tc>
          <w:tcPr>
            <w:tcW w:w="1885" w:type="dxa"/>
            <w:shd w:val="clear" w:color="auto" w:fill="auto"/>
            <w:vAlign w:val="center"/>
          </w:tcPr>
          <w:p w14:paraId="57E0EFB2">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正高后备班成员、清浦中学教师 50</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exact"/>
        </w:trPr>
        <w:tc>
          <w:tcPr>
            <w:tcW w:w="417" w:type="dxa"/>
            <w:shd w:val="clear" w:color="auto" w:fill="auto"/>
            <w:vAlign w:val="center"/>
          </w:tcPr>
          <w:p w14:paraId="19A5BD4A">
            <w:pPr>
              <w:autoSpaceDE/>
              <w:autoSpaceDN/>
              <w:snapToGrid/>
              <w:spacing w:line="360" w:lineRule="exact"/>
              <w:ind w:firstLine="0"/>
              <w:jc w:val="center"/>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11</w:t>
            </w:r>
          </w:p>
        </w:tc>
        <w:tc>
          <w:tcPr>
            <w:tcW w:w="926" w:type="dxa"/>
            <w:shd w:val="clear" w:color="auto" w:fill="auto"/>
            <w:vAlign w:val="center"/>
          </w:tcPr>
          <w:p w14:paraId="23E7208C">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2022.06</w:t>
            </w:r>
          </w:p>
        </w:tc>
        <w:tc>
          <w:tcPr>
            <w:tcW w:w="1680" w:type="dxa"/>
            <w:shd w:val="clear" w:color="auto" w:fill="auto"/>
            <w:vAlign w:val="center"/>
          </w:tcPr>
          <w:p w14:paraId="2A2D6AA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淮安市新淮高级中学</w:t>
            </w:r>
          </w:p>
        </w:tc>
        <w:tc>
          <w:tcPr>
            <w:tcW w:w="2805" w:type="dxa"/>
            <w:shd w:val="clear" w:color="auto" w:fill="auto"/>
            <w:vAlign w:val="center"/>
          </w:tcPr>
          <w:p w14:paraId="5BF85CB3">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讲座：</w:t>
            </w:r>
            <w:r>
              <w:rPr>
                <w:rFonts w:hint="eastAsia" w:ascii="方正仿宋_GBK" w:hAnsi="方正仿宋_GBK" w:cs="方正仿宋_GBK"/>
                <w:snapToGrid/>
                <w:color w:val="auto"/>
                <w:kern w:val="2"/>
                <w:sz w:val="21"/>
                <w:szCs w:val="24"/>
                <w:lang w:val="en-US" w:eastAsia="zh-CN"/>
              </w:rPr>
              <w:t>《在交流中探索 在探索中前行》</w:t>
            </w:r>
          </w:p>
        </w:tc>
        <w:tc>
          <w:tcPr>
            <w:tcW w:w="1609" w:type="dxa"/>
            <w:shd w:val="clear" w:color="auto" w:fill="auto"/>
            <w:vAlign w:val="center"/>
          </w:tcPr>
          <w:p w14:paraId="71FCBBB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淮安市教师</w:t>
            </w:r>
          </w:p>
          <w:p w14:paraId="53CADED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发展学院</w:t>
            </w:r>
          </w:p>
        </w:tc>
        <w:tc>
          <w:tcPr>
            <w:tcW w:w="1885" w:type="dxa"/>
            <w:shd w:val="clear" w:color="auto" w:fill="auto"/>
            <w:vAlign w:val="center"/>
          </w:tcPr>
          <w:p w14:paraId="713A6547">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淮安市高中语文教师（线下线上） 300</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417" w:type="dxa"/>
            <w:shd w:val="clear" w:color="auto" w:fill="auto"/>
            <w:vAlign w:val="center"/>
          </w:tcPr>
          <w:p w14:paraId="2F21E836">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12</w:t>
            </w:r>
          </w:p>
        </w:tc>
        <w:tc>
          <w:tcPr>
            <w:tcW w:w="926" w:type="dxa"/>
            <w:shd w:val="clear" w:color="auto" w:fill="auto"/>
            <w:vAlign w:val="center"/>
          </w:tcPr>
          <w:p w14:paraId="1C135B99">
            <w:pPr>
              <w:autoSpaceDE/>
              <w:autoSpaceDN/>
              <w:snapToGrid/>
              <w:spacing w:line="360" w:lineRule="exact"/>
              <w:ind w:firstLine="0"/>
              <w:jc w:val="center"/>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2023.03</w:t>
            </w:r>
          </w:p>
        </w:tc>
        <w:tc>
          <w:tcPr>
            <w:tcW w:w="1680" w:type="dxa"/>
            <w:shd w:val="clear" w:color="auto" w:fill="auto"/>
            <w:vAlign w:val="center"/>
          </w:tcPr>
          <w:p w14:paraId="7CFF7E4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江苏省淮安中学</w:t>
            </w:r>
          </w:p>
        </w:tc>
        <w:tc>
          <w:tcPr>
            <w:tcW w:w="2805" w:type="dxa"/>
            <w:shd w:val="clear" w:color="auto" w:fill="auto"/>
            <w:vAlign w:val="center"/>
          </w:tcPr>
          <w:p w14:paraId="13590752">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b/>
                <w:bCs/>
                <w:snapToGrid/>
                <w:color w:val="auto"/>
                <w:kern w:val="2"/>
                <w:sz w:val="21"/>
                <w:szCs w:val="24"/>
                <w:lang w:val="en-US" w:eastAsia="zh-CN"/>
              </w:rPr>
              <w:t>示范课：</w:t>
            </w:r>
            <w:r>
              <w:rPr>
                <w:rFonts w:hint="eastAsia" w:ascii="方正仿宋_GBK" w:hAnsi="方正仿宋_GBK" w:cs="方正仿宋_GBK"/>
                <w:snapToGrid/>
                <w:color w:val="auto"/>
                <w:kern w:val="2"/>
                <w:sz w:val="21"/>
                <w:szCs w:val="24"/>
                <w:lang w:val="en-US" w:eastAsia="zh-CN"/>
              </w:rPr>
              <w:t>《议论文的行文结构》</w:t>
            </w:r>
          </w:p>
        </w:tc>
        <w:tc>
          <w:tcPr>
            <w:tcW w:w="1609" w:type="dxa"/>
            <w:shd w:val="clear" w:color="auto" w:fill="auto"/>
            <w:vAlign w:val="center"/>
          </w:tcPr>
          <w:p w14:paraId="200E293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淮安市教研室</w:t>
            </w:r>
          </w:p>
        </w:tc>
        <w:tc>
          <w:tcPr>
            <w:tcW w:w="1885" w:type="dxa"/>
            <w:shd w:val="clear" w:color="auto" w:fill="auto"/>
            <w:vAlign w:val="center"/>
          </w:tcPr>
          <w:p w14:paraId="5F83248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淮安市高中语文教师、淮师研究生500</w:t>
            </w:r>
          </w:p>
        </w:tc>
      </w:tr>
      <w:tr w14:paraId="6D7E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exact"/>
        </w:trPr>
        <w:tc>
          <w:tcPr>
            <w:tcW w:w="9322" w:type="dxa"/>
            <w:gridSpan w:val="6"/>
            <w:shd w:val="clear" w:color="auto" w:fill="auto"/>
            <w:vAlign w:val="center"/>
          </w:tcPr>
          <w:p w14:paraId="093F3C0D">
            <w:pPr>
              <w:keepNext w:val="0"/>
              <w:keepLines w:val="0"/>
              <w:pageBreakBefore w:val="0"/>
              <w:widowControl w:val="0"/>
              <w:kinsoku/>
              <w:wordWrap/>
              <w:overflowPunct/>
              <w:topLinePunct w:val="0"/>
              <w:autoSpaceDE/>
              <w:autoSpaceDN/>
              <w:bidi w:val="0"/>
              <w:adjustRightInd/>
              <w:snapToGrid/>
              <w:spacing w:line="240" w:lineRule="exact"/>
              <w:ind w:firstLine="0"/>
              <w:jc w:val="left"/>
              <w:textAlignment w:val="auto"/>
              <w:rPr>
                <w:rFonts w:hint="default" w:ascii="方正仿宋_GBK" w:hAnsi="方正仿宋_GBK" w:cs="方正仿宋_GBK"/>
                <w:snapToGrid/>
                <w:color w:val="auto"/>
                <w:kern w:val="2"/>
                <w:sz w:val="21"/>
                <w:szCs w:val="24"/>
                <w:lang w:val="en-US" w:eastAsia="zh-CN"/>
              </w:rPr>
            </w:pPr>
            <w:r>
              <w:rPr>
                <w:rFonts w:hint="eastAsia" w:ascii="方正仿宋_GBK" w:hAnsi="方正仿宋_GBK" w:cs="方正仿宋_GBK"/>
                <w:snapToGrid/>
                <w:color w:val="auto"/>
                <w:kern w:val="2"/>
                <w:sz w:val="21"/>
                <w:szCs w:val="24"/>
                <w:lang w:val="en-US" w:eastAsia="zh-CN"/>
              </w:rPr>
              <w:t>备注：另有市级讲座、上课等6次，区级示范课和讲座2次。</w:t>
            </w:r>
          </w:p>
        </w:tc>
      </w:tr>
    </w:tbl>
    <w:p w14:paraId="6DB06374">
      <w:pPr>
        <w:autoSpaceDE/>
        <w:autoSpaceDN/>
        <w:snapToGrid/>
        <w:spacing w:line="560" w:lineRule="exact"/>
        <w:ind w:firstLine="0"/>
        <w:rPr>
          <w:rFonts w:eastAsia="方正黑体_GBK"/>
          <w:snapToGrid/>
          <w:color w:val="auto"/>
          <w:kern w:val="2"/>
          <w:sz w:val="28"/>
          <w:szCs w:val="28"/>
        </w:rPr>
      </w:pPr>
      <w:r>
        <w:rPr>
          <w:rFonts w:eastAsia="方正黑体_GBK"/>
          <w:snapToGrid/>
          <w:color w:val="auto"/>
          <w:kern w:val="2"/>
          <w:sz w:val="28"/>
          <w:szCs w:val="28"/>
        </w:rPr>
        <w:t>八、工作总结</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9" w:hRule="atLeast"/>
        </w:trPr>
        <w:tc>
          <w:tcPr>
            <w:tcW w:w="8897" w:type="dxa"/>
          </w:tcPr>
          <w:p w14:paraId="7F9F5225">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自2004年投身教育一线，我始终以赤诚之心坚守育人使命，以敬畏之心深耕课堂主业，以仁爱之心涵养万千学子，躬身践行新时代教育家精神。2024年获评江苏省教学名师，2025年获评正高级教师，两度入选省“333 高层次人才培养工程”培养对象，获得淮安市师德标兵、教育工作先进个人等称号。现从</w:t>
            </w:r>
            <w:r>
              <w:rPr>
                <w:rFonts w:hint="eastAsia" w:ascii="Times New Roman" w:hAnsi="Times New Roman" w:eastAsia="仿宋_GB2312" w:cs="Times New Roman"/>
                <w:b/>
                <w:bCs/>
                <w:snapToGrid/>
                <w:color w:val="auto"/>
                <w:kern w:val="2"/>
                <w:sz w:val="24"/>
                <w:szCs w:val="24"/>
                <w:lang w:val="en-US" w:eastAsia="zh-CN"/>
              </w:rPr>
              <w:t>师德、育人、教学、示范</w:t>
            </w:r>
            <w:r>
              <w:rPr>
                <w:rFonts w:hint="eastAsia" w:ascii="Times New Roman" w:hAnsi="Times New Roman" w:eastAsia="仿宋_GB2312" w:cs="Times New Roman"/>
                <w:snapToGrid/>
                <w:color w:val="auto"/>
                <w:kern w:val="2"/>
                <w:sz w:val="24"/>
                <w:szCs w:val="24"/>
                <w:lang w:val="en-US" w:eastAsia="zh-CN"/>
              </w:rPr>
              <w:t>四方面对任教以来的工作总结如下：</w:t>
            </w:r>
          </w:p>
          <w:p w14:paraId="7F793B92">
            <w:pPr>
              <w:keepNext w:val="0"/>
              <w:keepLines w:val="0"/>
              <w:pageBreakBefore w:val="0"/>
              <w:widowControl/>
              <w:suppressLineNumbers w:val="0"/>
              <w:kinsoku/>
              <w:wordWrap/>
              <w:overflowPunct/>
              <w:topLinePunct w:val="0"/>
              <w:bidi w:val="0"/>
              <w:adjustRightInd/>
              <w:spacing w:line="340" w:lineRule="exact"/>
              <w:ind w:firstLine="472" w:firstLineChars="200"/>
              <w:jc w:val="left"/>
              <w:textAlignment w:val="auto"/>
              <w:rPr>
                <w:rFonts w:hint="eastAsia" w:ascii="黑体" w:hAnsi="黑体" w:eastAsia="黑体" w:cs="黑体"/>
                <w:b/>
                <w:bCs/>
                <w:color w:val="auto"/>
                <w:sz w:val="24"/>
                <w:szCs w:val="24"/>
              </w:rPr>
            </w:pPr>
            <w:r>
              <w:rPr>
                <w:rFonts w:hint="eastAsia" w:ascii="黑体" w:hAnsi="黑体" w:eastAsia="黑体" w:cs="黑体"/>
                <w:b w:val="0"/>
                <w:bCs w:val="0"/>
                <w:color w:val="auto"/>
                <w:kern w:val="0"/>
                <w:sz w:val="24"/>
                <w:szCs w:val="24"/>
                <w:lang w:val="en-US" w:eastAsia="zh-CN" w:bidi="ar"/>
              </w:rPr>
              <w:t>一、铸魂立心，坚守师德底线</w:t>
            </w:r>
          </w:p>
          <w:p w14:paraId="64592106">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作为一名党员教师，我始终坚守为党育人、为国育才的根本初心，</w:t>
            </w:r>
            <w:r>
              <w:rPr>
                <w:rFonts w:hint="eastAsia" w:eastAsia="仿宋_GB2312" w:cs="Times New Roman"/>
                <w:snapToGrid/>
                <w:color w:val="auto"/>
                <w:kern w:val="2"/>
                <w:sz w:val="24"/>
                <w:szCs w:val="24"/>
                <w:lang w:val="en-US" w:eastAsia="zh-CN"/>
              </w:rPr>
              <w:t>恪守</w:t>
            </w:r>
            <w:r>
              <w:rPr>
                <w:rFonts w:hint="eastAsia" w:ascii="Times New Roman" w:hAnsi="Times New Roman" w:eastAsia="仿宋_GB2312" w:cs="Times New Roman"/>
                <w:b/>
                <w:bCs/>
                <w:snapToGrid/>
                <w:color w:val="auto"/>
                <w:kern w:val="2"/>
                <w:sz w:val="24"/>
                <w:szCs w:val="24"/>
                <w:lang w:val="en-US" w:eastAsia="zh-CN"/>
              </w:rPr>
              <w:t>以德立身、以德立学、以德施教的育人准则</w:t>
            </w:r>
            <w:r>
              <w:rPr>
                <w:rFonts w:hint="eastAsia" w:ascii="Times New Roman" w:hAnsi="Times New Roman" w:eastAsia="仿宋_GB2312" w:cs="Times New Roman"/>
                <w:snapToGrid/>
                <w:color w:val="auto"/>
                <w:kern w:val="2"/>
                <w:sz w:val="24"/>
                <w:szCs w:val="24"/>
                <w:lang w:val="en-US" w:eastAsia="zh-CN"/>
              </w:rPr>
              <w:t>，忠诚党的教育事业，以高尚的师德情操与人格魅力潜移默化滋养学生品格、引领学生成长。</w:t>
            </w:r>
          </w:p>
          <w:p w14:paraId="2D0382B5">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工作中</w:t>
            </w:r>
            <w:r>
              <w:rPr>
                <w:rFonts w:hint="eastAsia" w:eastAsia="仿宋_GB2312" w:cs="Times New Roman"/>
                <w:snapToGrid/>
                <w:color w:val="auto"/>
                <w:kern w:val="2"/>
                <w:sz w:val="24"/>
                <w:szCs w:val="24"/>
                <w:lang w:val="en-US" w:eastAsia="zh-CN"/>
              </w:rPr>
              <w:t>修身律己</w:t>
            </w:r>
            <w:r>
              <w:rPr>
                <w:rFonts w:hint="eastAsia" w:ascii="Times New Roman" w:hAnsi="Times New Roman" w:eastAsia="仿宋_GB2312" w:cs="Times New Roman"/>
                <w:snapToGrid/>
                <w:color w:val="auto"/>
                <w:kern w:val="2"/>
                <w:sz w:val="24"/>
                <w:szCs w:val="24"/>
                <w:lang w:val="en-US" w:eastAsia="zh-CN"/>
              </w:rPr>
              <w:t>、廉洁从教，以身作则</w:t>
            </w:r>
            <w:r>
              <w:rPr>
                <w:rFonts w:hint="eastAsia" w:eastAsia="仿宋_GB2312" w:cs="Times New Roman"/>
                <w:snapToGrid/>
                <w:color w:val="auto"/>
                <w:kern w:val="2"/>
                <w:sz w:val="24"/>
                <w:szCs w:val="24"/>
                <w:lang w:val="en-US" w:eastAsia="zh-CN"/>
              </w:rPr>
              <w:t>树立师表典范</w:t>
            </w:r>
            <w:r>
              <w:rPr>
                <w:rFonts w:hint="eastAsia" w:ascii="Times New Roman" w:hAnsi="Times New Roman" w:eastAsia="仿宋_GB2312" w:cs="Times New Roman"/>
                <w:snapToGrid/>
                <w:color w:val="auto"/>
                <w:kern w:val="2"/>
                <w:sz w:val="24"/>
                <w:szCs w:val="24"/>
                <w:lang w:val="en-US" w:eastAsia="zh-CN"/>
              </w:rPr>
              <w:t>。无论是刚工作时担任学校团委宣传委员，</w:t>
            </w:r>
            <w:r>
              <w:rPr>
                <w:rFonts w:hint="eastAsia" w:eastAsia="仿宋_GB2312" w:cs="Times New Roman"/>
                <w:snapToGrid/>
                <w:color w:val="auto"/>
                <w:kern w:val="2"/>
                <w:sz w:val="24"/>
                <w:szCs w:val="24"/>
                <w:lang w:val="en-US" w:eastAsia="zh-CN"/>
              </w:rPr>
              <w:t>负责</w:t>
            </w:r>
            <w:r>
              <w:rPr>
                <w:rFonts w:hint="eastAsia" w:ascii="Times New Roman" w:hAnsi="Times New Roman" w:eastAsia="仿宋_GB2312" w:cs="Times New Roman"/>
                <w:snapToGrid/>
                <w:color w:val="auto"/>
                <w:kern w:val="2"/>
                <w:sz w:val="24"/>
                <w:szCs w:val="24"/>
                <w:lang w:val="en-US" w:eastAsia="zh-CN"/>
              </w:rPr>
              <w:t>广播站、校史馆解说员培养等社团管理工作，还是后来担任教研组副组长、班主任、办公室主任等职，任何岗位的工作，我均不计得失，履职尽责，任劳任怨，彰显一个教育工作者的责任与担当，连续多年获评校优秀党员、优秀党务工作者。2022年，学校“淮上星辰”好教师团队获评四有好教师省级重点项目，作为最核心的成员，我时刻践行四有好教师标准，深耕师德修养，不断提升专业素养</w:t>
            </w:r>
            <w:r>
              <w:rPr>
                <w:rFonts w:hint="eastAsia" w:eastAsia="仿宋_GB2312" w:cs="Times New Roman"/>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践行教育家精神。曾获淮安市师德标兵、</w:t>
            </w:r>
            <w:r>
              <w:rPr>
                <w:rFonts w:hint="eastAsia" w:eastAsia="仿宋_GB2312" w:cs="Times New Roman"/>
                <w:snapToGrid/>
                <w:color w:val="auto"/>
                <w:kern w:val="2"/>
                <w:sz w:val="24"/>
                <w:szCs w:val="24"/>
                <w:lang w:val="en-US" w:eastAsia="zh-CN"/>
              </w:rPr>
              <w:t>淮安市优秀教师</w:t>
            </w:r>
            <w:r>
              <w:rPr>
                <w:rFonts w:hint="eastAsia" w:ascii="Times New Roman" w:hAnsi="Times New Roman" w:eastAsia="仿宋_GB2312" w:cs="Times New Roman"/>
                <w:snapToGrid/>
                <w:color w:val="auto"/>
                <w:kern w:val="2"/>
                <w:sz w:val="24"/>
                <w:szCs w:val="24"/>
                <w:lang w:val="en-US" w:eastAsia="zh-CN"/>
              </w:rPr>
              <w:t>等荣誉，成为学生喜欢、家长信任的卓越教师，以实际行动诠释“学高为师、身正为范”的师德内涵。</w:t>
            </w:r>
          </w:p>
          <w:p w14:paraId="722CC2B6">
            <w:pPr>
              <w:keepNext w:val="0"/>
              <w:keepLines w:val="0"/>
              <w:pageBreakBefore w:val="0"/>
              <w:widowControl/>
              <w:suppressLineNumbers w:val="0"/>
              <w:kinsoku/>
              <w:wordWrap/>
              <w:overflowPunct/>
              <w:topLinePunct w:val="0"/>
              <w:bidi w:val="0"/>
              <w:adjustRightInd/>
              <w:spacing w:line="340" w:lineRule="exact"/>
              <w:ind w:firstLine="472" w:firstLineChars="200"/>
              <w:jc w:val="left"/>
              <w:textAlignment w:val="auto"/>
              <w:rPr>
                <w:rFonts w:hint="eastAsia"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二、立德树人，深耕育人使命</w:t>
            </w:r>
          </w:p>
          <w:p w14:paraId="79AD4597">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在育人方面，本人始终致力于构建</w:t>
            </w:r>
            <w:r>
              <w:rPr>
                <w:rFonts w:hint="eastAsia" w:ascii="Times New Roman" w:hAnsi="Times New Roman" w:eastAsia="仿宋_GB2312" w:cs="Times New Roman"/>
                <w:b/>
                <w:bCs/>
                <w:snapToGrid/>
                <w:color w:val="auto"/>
                <w:kern w:val="2"/>
                <w:sz w:val="24"/>
                <w:szCs w:val="24"/>
                <w:lang w:val="en-US" w:eastAsia="zh-CN"/>
              </w:rPr>
              <w:t>“全域育人体系”</w:t>
            </w:r>
            <w:r>
              <w:rPr>
                <w:rFonts w:hint="eastAsia" w:ascii="Times New Roman" w:hAnsi="Times New Roman" w:eastAsia="仿宋_GB2312" w:cs="Times New Roman"/>
                <w:snapToGrid/>
                <w:color w:val="auto"/>
                <w:kern w:val="2"/>
                <w:sz w:val="24"/>
                <w:szCs w:val="24"/>
                <w:lang w:val="en-US" w:eastAsia="zh-CN"/>
              </w:rPr>
              <w:t>，通过</w:t>
            </w:r>
            <w:r>
              <w:rPr>
                <w:rFonts w:hint="eastAsia" w:ascii="Times New Roman" w:hAnsi="Times New Roman" w:eastAsia="仿宋_GB2312" w:cs="Times New Roman"/>
                <w:b/>
                <w:bCs/>
                <w:snapToGrid/>
                <w:color w:val="auto"/>
                <w:kern w:val="2"/>
                <w:sz w:val="24"/>
                <w:szCs w:val="24"/>
                <w:lang w:val="en-US" w:eastAsia="zh-CN"/>
              </w:rPr>
              <w:t>“课堂润德、管理育德、文化铸德”的立体化育人模式</w:t>
            </w:r>
            <w:r>
              <w:rPr>
                <w:rFonts w:hint="eastAsia" w:ascii="Times New Roman" w:hAnsi="Times New Roman" w:eastAsia="仿宋_GB2312" w:cs="Times New Roman"/>
                <w:snapToGrid/>
                <w:color w:val="auto"/>
                <w:kern w:val="2"/>
                <w:sz w:val="24"/>
                <w:szCs w:val="24"/>
                <w:lang w:val="en-US" w:eastAsia="zh-CN"/>
              </w:rPr>
              <w:t>，将育人融入教学、管理、服务全环节，形成以文育人、以爱润心的鲜明育人特色，切实助力学生品格成长与素养全面发展。</w:t>
            </w:r>
          </w:p>
          <w:p w14:paraId="6D77A76C">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b/>
                <w:bCs/>
                <w:snapToGrid/>
                <w:color w:val="auto"/>
                <w:kern w:val="2"/>
                <w:sz w:val="24"/>
                <w:szCs w:val="24"/>
                <w:lang w:val="en-US" w:eastAsia="zh-CN"/>
              </w:rPr>
              <w:t>在班级管理中</w:t>
            </w:r>
            <w:r>
              <w:rPr>
                <w:rFonts w:hint="eastAsia" w:ascii="Times New Roman" w:hAnsi="Times New Roman" w:eastAsia="仿宋_GB2312" w:cs="Times New Roman"/>
                <w:snapToGrid/>
                <w:color w:val="auto"/>
                <w:kern w:val="2"/>
                <w:sz w:val="24"/>
                <w:szCs w:val="24"/>
                <w:lang w:val="en-US" w:eastAsia="zh-CN"/>
              </w:rPr>
              <w:t>，我努力构建</w:t>
            </w:r>
            <w:r>
              <w:rPr>
                <w:rFonts w:hint="eastAsia" w:ascii="Times New Roman" w:hAnsi="Times New Roman" w:eastAsia="仿宋_GB2312" w:cs="Times New Roman"/>
                <w:b/>
                <w:bCs/>
                <w:snapToGrid/>
                <w:color w:val="auto"/>
                <w:kern w:val="2"/>
                <w:sz w:val="24"/>
                <w:szCs w:val="24"/>
                <w:lang w:val="en-US" w:eastAsia="zh-CN"/>
              </w:rPr>
              <w:t>“制度筑基——自治赋能——细节育人”</w:t>
            </w:r>
            <w:r>
              <w:rPr>
                <w:rFonts w:hint="eastAsia" w:eastAsia="仿宋_GB2312" w:cs="Times New Roman"/>
                <w:b/>
                <w:bCs/>
                <w:snapToGrid/>
                <w:color w:val="auto"/>
                <w:kern w:val="2"/>
                <w:sz w:val="24"/>
                <w:szCs w:val="24"/>
                <w:lang w:val="en-US" w:eastAsia="zh-CN"/>
              </w:rPr>
              <w:t>三</w:t>
            </w:r>
            <w:r>
              <w:rPr>
                <w:rFonts w:hint="eastAsia" w:ascii="Times New Roman" w:hAnsi="Times New Roman" w:eastAsia="仿宋_GB2312" w:cs="Times New Roman"/>
                <w:b/>
                <w:bCs/>
                <w:snapToGrid/>
                <w:color w:val="auto"/>
                <w:kern w:val="2"/>
                <w:sz w:val="24"/>
                <w:szCs w:val="24"/>
                <w:lang w:val="en-US" w:eastAsia="zh-CN"/>
              </w:rPr>
              <w:t>位一体管理育人体系</w:t>
            </w:r>
            <w:r>
              <w:rPr>
                <w:rFonts w:hint="eastAsia" w:ascii="Times New Roman" w:hAnsi="Times New Roman" w:eastAsia="仿宋_GB2312" w:cs="Times New Roman"/>
                <w:snapToGrid/>
                <w:color w:val="auto"/>
                <w:kern w:val="2"/>
                <w:sz w:val="24"/>
                <w:szCs w:val="24"/>
                <w:lang w:val="en-US" w:eastAsia="zh-CN"/>
              </w:rPr>
              <w:t>，坚持爱心育人、精准育人，常态化开展谈心疏导、入户家访</w:t>
            </w:r>
            <w:r>
              <w:rPr>
                <w:rFonts w:hint="eastAsia" w:eastAsia="仿宋_GB2312" w:cs="Times New Roman"/>
                <w:snapToGrid/>
                <w:color w:val="auto"/>
                <w:kern w:val="2"/>
                <w:sz w:val="24"/>
                <w:szCs w:val="24"/>
                <w:lang w:val="en-US" w:eastAsia="zh-CN"/>
              </w:rPr>
              <w:t>工作</w:t>
            </w:r>
            <w:r>
              <w:rPr>
                <w:rFonts w:hint="eastAsia" w:ascii="Times New Roman" w:hAnsi="Times New Roman" w:eastAsia="仿宋_GB2312" w:cs="Times New Roman"/>
                <w:snapToGrid/>
                <w:color w:val="auto"/>
                <w:kern w:val="2"/>
                <w:sz w:val="24"/>
                <w:szCs w:val="24"/>
                <w:lang w:val="en-US" w:eastAsia="zh-CN"/>
              </w:rPr>
              <w:t>，精准帮扶学业后进、心理困惑的特殊学生，助力多名学生重塑自信、逆袭成长，所带班级班风清正、学风笃实；</w:t>
            </w:r>
            <w:r>
              <w:rPr>
                <w:rFonts w:hint="eastAsia" w:ascii="Times New Roman" w:hAnsi="Times New Roman" w:eastAsia="仿宋_GB2312" w:cs="Times New Roman"/>
                <w:b/>
                <w:bCs/>
                <w:snapToGrid/>
                <w:color w:val="auto"/>
                <w:kern w:val="2"/>
                <w:sz w:val="24"/>
                <w:szCs w:val="24"/>
                <w:lang w:val="en-US" w:eastAsia="zh-CN"/>
              </w:rPr>
              <w:t>担任团委宣传委员期间</w:t>
            </w:r>
            <w:r>
              <w:rPr>
                <w:rFonts w:hint="eastAsia" w:ascii="Times New Roman" w:hAnsi="Times New Roman" w:eastAsia="仿宋_GB2312" w:cs="Times New Roman"/>
                <w:snapToGrid/>
                <w:color w:val="auto"/>
                <w:kern w:val="2"/>
                <w:sz w:val="24"/>
                <w:szCs w:val="24"/>
                <w:lang w:val="en-US" w:eastAsia="zh-CN"/>
              </w:rPr>
              <w:t>，</w:t>
            </w:r>
            <w:r>
              <w:rPr>
                <w:rFonts w:hint="eastAsia" w:eastAsia="仿宋_GB2312" w:cs="Times New Roman"/>
                <w:snapToGrid/>
                <w:color w:val="auto"/>
                <w:kern w:val="2"/>
                <w:sz w:val="24"/>
                <w:szCs w:val="24"/>
                <w:lang w:val="en-US" w:eastAsia="zh-CN"/>
              </w:rPr>
              <w:t>负责</w:t>
            </w:r>
            <w:r>
              <w:rPr>
                <w:rFonts w:hint="eastAsia" w:ascii="Times New Roman" w:hAnsi="Times New Roman" w:eastAsia="仿宋_GB2312" w:cs="Times New Roman"/>
                <w:snapToGrid/>
                <w:color w:val="auto"/>
                <w:kern w:val="2"/>
                <w:sz w:val="24"/>
                <w:szCs w:val="24"/>
                <w:lang w:val="en-US" w:eastAsia="zh-CN"/>
              </w:rPr>
              <w:t>广播站、校史馆解说社团</w:t>
            </w:r>
            <w:r>
              <w:rPr>
                <w:rFonts w:hint="eastAsia" w:eastAsia="仿宋_GB2312" w:cs="Times New Roman"/>
                <w:snapToGrid/>
                <w:color w:val="auto"/>
                <w:kern w:val="2"/>
                <w:sz w:val="24"/>
                <w:szCs w:val="24"/>
                <w:lang w:val="en-US" w:eastAsia="zh-CN"/>
              </w:rPr>
              <w:t>工作</w:t>
            </w:r>
            <w:r>
              <w:rPr>
                <w:rFonts w:hint="eastAsia" w:ascii="Times New Roman" w:hAnsi="Times New Roman" w:eastAsia="仿宋_GB2312" w:cs="Times New Roman"/>
                <w:snapToGrid/>
                <w:color w:val="auto"/>
                <w:kern w:val="2"/>
                <w:sz w:val="24"/>
                <w:szCs w:val="24"/>
                <w:lang w:val="en-US" w:eastAsia="zh-CN"/>
              </w:rPr>
              <w:t>，以</w:t>
            </w:r>
            <w:r>
              <w:rPr>
                <w:rFonts w:hint="eastAsia" w:eastAsia="仿宋_GB2312" w:cs="Times New Roman"/>
                <w:snapToGrid/>
                <w:color w:val="auto"/>
                <w:kern w:val="2"/>
                <w:sz w:val="24"/>
                <w:szCs w:val="24"/>
                <w:lang w:val="en-US" w:eastAsia="zh-CN"/>
              </w:rPr>
              <w:t>多元</w:t>
            </w:r>
            <w:r>
              <w:rPr>
                <w:rFonts w:hint="eastAsia" w:ascii="Times New Roman" w:hAnsi="Times New Roman" w:eastAsia="仿宋_GB2312" w:cs="Times New Roman"/>
                <w:snapToGrid/>
                <w:color w:val="auto"/>
                <w:kern w:val="2"/>
                <w:sz w:val="24"/>
                <w:szCs w:val="24"/>
                <w:lang w:val="en-US" w:eastAsia="zh-CN"/>
              </w:rPr>
              <w:t>活动培育学生爱校爱国情怀与责任担当；</w:t>
            </w:r>
            <w:r>
              <w:rPr>
                <w:rFonts w:hint="eastAsia" w:ascii="Times New Roman" w:hAnsi="Times New Roman" w:eastAsia="仿宋_GB2312" w:cs="Times New Roman"/>
                <w:b/>
                <w:bCs/>
                <w:snapToGrid/>
                <w:color w:val="auto"/>
                <w:kern w:val="2"/>
                <w:sz w:val="24"/>
                <w:szCs w:val="24"/>
                <w:lang w:val="en-US" w:eastAsia="zh-CN"/>
              </w:rPr>
              <w:t>在办公室工作中</w:t>
            </w:r>
            <w:r>
              <w:rPr>
                <w:rFonts w:hint="eastAsia" w:ascii="Times New Roman" w:hAnsi="Times New Roman" w:eastAsia="仿宋_GB2312" w:cs="Times New Roman"/>
                <w:snapToGrid/>
                <w:color w:val="auto"/>
                <w:kern w:val="2"/>
                <w:sz w:val="24"/>
                <w:szCs w:val="24"/>
                <w:lang w:val="en-US" w:eastAsia="zh-CN"/>
              </w:rPr>
              <w:t>，统筹校园文化、意识形态、教师发展等核心工作，全方位打造校园育人阵地，营造立德树人氛围；</w:t>
            </w:r>
            <w:r>
              <w:rPr>
                <w:rFonts w:hint="eastAsia" w:ascii="Times New Roman" w:hAnsi="Times New Roman" w:eastAsia="仿宋_GB2312" w:cs="Times New Roman"/>
                <w:b/>
                <w:bCs/>
                <w:snapToGrid/>
                <w:color w:val="auto"/>
                <w:kern w:val="2"/>
                <w:sz w:val="24"/>
                <w:szCs w:val="24"/>
                <w:lang w:val="en-US" w:eastAsia="zh-CN"/>
              </w:rPr>
              <w:t>任教研副组长时</w:t>
            </w:r>
            <w:r>
              <w:rPr>
                <w:rFonts w:hint="eastAsia" w:ascii="Times New Roman" w:hAnsi="Times New Roman" w:eastAsia="仿宋_GB2312" w:cs="Times New Roman"/>
                <w:snapToGrid/>
                <w:color w:val="auto"/>
                <w:kern w:val="2"/>
                <w:sz w:val="24"/>
                <w:szCs w:val="24"/>
                <w:lang w:val="en-US" w:eastAsia="zh-CN"/>
              </w:rPr>
              <w:t>，立足语文课堂，深挖文本德育内涵，将家国情怀、文化自信、生命哲思融入教学，实现“以文铸魂、以文化人”。本人也荣获淮安市中学中职共青团工作先进个人、全市教育宣传信息工作先进个人、淮安市教育工作先进个人等称号。</w:t>
            </w:r>
          </w:p>
          <w:p w14:paraId="4A60AB1F">
            <w:pPr>
              <w:keepNext w:val="0"/>
              <w:keepLines w:val="0"/>
              <w:pageBreakBefore w:val="0"/>
              <w:widowControl/>
              <w:suppressLineNumbers w:val="0"/>
              <w:kinsoku/>
              <w:wordWrap/>
              <w:overflowPunct/>
              <w:topLinePunct w:val="0"/>
              <w:bidi w:val="0"/>
              <w:adjustRightInd/>
              <w:spacing w:line="340" w:lineRule="exact"/>
              <w:ind w:firstLine="472" w:firstLineChars="200"/>
              <w:jc w:val="left"/>
              <w:textAlignment w:val="auto"/>
              <w:rPr>
                <w:rFonts w:hint="eastAsia"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三、精研笃行，创新教学模式</w:t>
            </w:r>
          </w:p>
          <w:p w14:paraId="3903E515">
            <w:pPr>
              <w:keepNext w:val="0"/>
              <w:keepLines w:val="0"/>
              <w:pageBreakBefore w:val="0"/>
              <w:kinsoku/>
              <w:wordWrap/>
              <w:overflowPunct/>
              <w:topLinePunct w:val="0"/>
              <w:autoSpaceDE/>
              <w:autoSpaceDN/>
              <w:bidi w:val="0"/>
              <w:adjustRightInd/>
              <w:snapToGrid/>
              <w:spacing w:line="340" w:lineRule="exact"/>
              <w:ind w:firstLine="472" w:firstLineChars="200"/>
              <w:textAlignment w:val="auto"/>
              <w:rPr>
                <w:rFonts w:hint="eastAsia"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在教学实践中，我坚持做学习型、研究型教师，不断探索教育教学改革，提升专业素养和教学水平。多年来，我凝练了</w:t>
            </w:r>
            <w:r>
              <w:rPr>
                <w:rFonts w:hint="eastAsia" w:ascii="Times New Roman" w:hAnsi="Times New Roman" w:eastAsia="仿宋_GB2312" w:cs="Times New Roman"/>
                <w:b/>
                <w:bCs/>
                <w:snapToGrid/>
                <w:color w:val="auto"/>
                <w:kern w:val="2"/>
                <w:sz w:val="24"/>
                <w:szCs w:val="24"/>
                <w:lang w:val="en-US" w:eastAsia="zh-CN"/>
              </w:rPr>
              <w:t>“学生主体、融合共生”的教学主张</w:t>
            </w:r>
            <w:r>
              <w:rPr>
                <w:rFonts w:hint="eastAsia" w:ascii="Times New Roman" w:hAnsi="Times New Roman" w:eastAsia="仿宋_GB2312" w:cs="Times New Roman"/>
                <w:snapToGrid/>
                <w:color w:val="auto"/>
                <w:kern w:val="2"/>
                <w:sz w:val="24"/>
                <w:szCs w:val="24"/>
                <w:lang w:val="en-US" w:eastAsia="zh-CN"/>
              </w:rPr>
              <w:t>，即教师应通过构建“学生主动参与、深度探究”的学习场域，构建教师与学生平等对话、</w:t>
            </w:r>
            <w:r>
              <w:rPr>
                <w:rFonts w:hint="eastAsia" w:eastAsia="仿宋_GB2312" w:cs="Times New Roman"/>
                <w:snapToGrid/>
                <w:color w:val="auto"/>
                <w:kern w:val="2"/>
                <w:sz w:val="24"/>
                <w:szCs w:val="24"/>
                <w:lang w:val="en-US" w:eastAsia="zh-CN"/>
              </w:rPr>
              <w:t>双向赋能</w:t>
            </w:r>
            <w:r>
              <w:rPr>
                <w:rFonts w:hint="eastAsia" w:ascii="Times New Roman" w:hAnsi="Times New Roman" w:eastAsia="仿宋_GB2312" w:cs="Times New Roman"/>
                <w:snapToGrid/>
                <w:color w:val="auto"/>
                <w:kern w:val="2"/>
                <w:sz w:val="24"/>
                <w:szCs w:val="24"/>
                <w:lang w:val="en-US" w:eastAsia="zh-CN"/>
              </w:rPr>
              <w:t>的“学习共同体”。工作以来，任教十届高三毕业班，所带班级学业持续领先</w:t>
            </w:r>
            <w:r>
              <w:rPr>
                <w:rFonts w:hint="eastAsia" w:eastAsia="仿宋_GB2312" w:cs="Times New Roman"/>
                <w:snapToGrid/>
                <w:color w:val="auto"/>
                <w:kern w:val="2"/>
                <w:sz w:val="24"/>
                <w:szCs w:val="24"/>
                <w:lang w:val="en-US" w:eastAsia="zh-CN"/>
              </w:rPr>
              <w:t>。</w:t>
            </w:r>
          </w:p>
          <w:p w14:paraId="59F9A8F2">
            <w:pPr>
              <w:keepNext w:val="0"/>
              <w:keepLines w:val="0"/>
              <w:pageBreakBefore w:val="0"/>
              <w:kinsoku/>
              <w:wordWrap/>
              <w:overflowPunct/>
              <w:topLinePunct w:val="0"/>
              <w:autoSpaceDE/>
              <w:autoSpaceDN/>
              <w:bidi w:val="0"/>
              <w:adjustRightInd/>
              <w:snapToGrid/>
              <w:spacing w:line="340" w:lineRule="exact"/>
              <w:ind w:firstLine="472" w:firstLineChars="200"/>
              <w:textAlignment w:val="auto"/>
              <w:rPr>
                <w:rFonts w:hint="eastAsia"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本人遵循</w:t>
            </w:r>
            <w:r>
              <w:rPr>
                <w:rFonts w:hint="eastAsia" w:ascii="Times New Roman" w:hAnsi="Times New Roman" w:eastAsia="仿宋_GB2312" w:cs="Times New Roman"/>
                <w:b w:val="0"/>
                <w:bCs w:val="0"/>
                <w:snapToGrid/>
                <w:color w:val="auto"/>
                <w:kern w:val="2"/>
                <w:sz w:val="24"/>
                <w:szCs w:val="24"/>
                <w:lang w:val="en-US" w:eastAsia="zh-CN"/>
              </w:rPr>
              <w:t>“学生主体、融合共生”教学理念，打</w:t>
            </w:r>
            <w:r>
              <w:rPr>
                <w:rFonts w:hint="eastAsia" w:ascii="Times New Roman" w:hAnsi="Times New Roman" w:eastAsia="仿宋_GB2312" w:cs="Times New Roman"/>
                <w:snapToGrid/>
                <w:color w:val="auto"/>
                <w:kern w:val="2"/>
                <w:sz w:val="24"/>
                <w:szCs w:val="24"/>
                <w:lang w:val="en-US" w:eastAsia="zh-CN"/>
              </w:rPr>
              <w:t>破教师单向灌输、课堂以讲析为</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8897" w:type="dxa"/>
          </w:tcPr>
          <w:p w14:paraId="7448DC29">
            <w:pPr>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主的传统模式，重构课堂关系，确立学生成长本位，同时，注重师与生、教与学</w:t>
            </w:r>
            <w:r>
              <w:rPr>
                <w:rFonts w:hint="eastAsia" w:eastAsia="仿宋_GB2312" w:cs="Times New Roman"/>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学科内部知识</w:t>
            </w:r>
            <w:r>
              <w:rPr>
                <w:rFonts w:hint="eastAsia" w:eastAsia="仿宋_GB2312" w:cs="Times New Roman"/>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学科与学科等多维度融合，构建多元协同育人场域。</w:t>
            </w:r>
          </w:p>
          <w:p w14:paraId="597750E1">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default" w:ascii="Times New Roman" w:hAnsi="Times New Roman" w:eastAsia="仿宋_GB2312" w:cs="Times New Roman"/>
                <w:snapToGrid/>
                <w:color w:val="auto"/>
                <w:kern w:val="2"/>
                <w:sz w:val="24"/>
                <w:szCs w:val="24"/>
                <w:lang w:val="en-US" w:eastAsia="zh-CN"/>
              </w:rPr>
            </w:pPr>
            <w:r>
              <w:rPr>
                <w:rFonts w:hint="default" w:ascii="Times New Roman" w:hAnsi="Times New Roman" w:eastAsia="仿宋_GB2312" w:cs="Times New Roman"/>
                <w:snapToGrid/>
                <w:color w:val="auto"/>
                <w:kern w:val="2"/>
                <w:sz w:val="24"/>
                <w:szCs w:val="24"/>
                <w:lang w:val="en-US" w:eastAsia="zh-CN"/>
              </w:rPr>
              <w:t>近年来，我一直与时俱进，深耕课堂，通过群文阅读、项目式教学等实践，培养学生在“做中学、思中学、辩中学”的能力。2024年，我获评“江苏省教学名师”；2018年、2022年两度入选省“333高层次人才培养工程”</w:t>
            </w:r>
            <w:r>
              <w:rPr>
                <w:rFonts w:hint="eastAsia" w:eastAsia="仿宋_GB2312" w:cs="Times New Roman"/>
                <w:snapToGrid/>
                <w:color w:val="auto"/>
                <w:kern w:val="2"/>
                <w:sz w:val="24"/>
                <w:szCs w:val="24"/>
                <w:lang w:val="en-US" w:eastAsia="zh-CN"/>
              </w:rPr>
              <w:t>培养对象</w:t>
            </w:r>
            <w:r>
              <w:rPr>
                <w:rFonts w:hint="default" w:ascii="Times New Roman" w:hAnsi="Times New Roman" w:eastAsia="仿宋_GB2312" w:cs="Times New Roman"/>
                <w:snapToGrid/>
                <w:color w:val="auto"/>
                <w:kern w:val="2"/>
                <w:sz w:val="24"/>
                <w:szCs w:val="24"/>
                <w:lang w:val="en-US" w:eastAsia="zh-CN"/>
              </w:rPr>
              <w:t>；2022年入选江苏省卓越教师创新培育计划；2019年与2022年分别被评为淮安市第四、</w:t>
            </w:r>
            <w:r>
              <w:rPr>
                <w:rFonts w:hint="eastAsia" w:eastAsia="仿宋_GB2312" w:cs="Times New Roman"/>
                <w:snapToGrid/>
                <w:color w:val="auto"/>
                <w:kern w:val="2"/>
                <w:sz w:val="24"/>
                <w:szCs w:val="24"/>
                <w:lang w:val="en-US" w:eastAsia="zh-CN"/>
              </w:rPr>
              <w:t>第</w:t>
            </w:r>
            <w:r>
              <w:rPr>
                <w:rFonts w:hint="default" w:ascii="Times New Roman" w:hAnsi="Times New Roman" w:eastAsia="仿宋_GB2312" w:cs="Times New Roman"/>
                <w:snapToGrid/>
                <w:color w:val="auto"/>
                <w:kern w:val="2"/>
                <w:sz w:val="24"/>
                <w:szCs w:val="24"/>
                <w:lang w:val="en-US" w:eastAsia="zh-CN"/>
              </w:rPr>
              <w:t>五批学科带头人。</w:t>
            </w:r>
          </w:p>
          <w:p w14:paraId="7D6A4D59">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default" w:ascii="Times New Roman" w:hAnsi="Times New Roman" w:eastAsia="仿宋_GB2312" w:cs="Times New Roman"/>
                <w:snapToGrid/>
                <w:color w:val="auto"/>
                <w:kern w:val="2"/>
                <w:sz w:val="24"/>
                <w:szCs w:val="24"/>
                <w:lang w:val="en-US" w:eastAsia="zh-CN"/>
              </w:rPr>
              <w:t>近年来，我在各级教研平台</w:t>
            </w:r>
            <w:r>
              <w:rPr>
                <w:rFonts w:hint="eastAsia" w:ascii="Times New Roman" w:hAnsi="Times New Roman" w:eastAsia="仿宋_GB2312" w:cs="Times New Roman"/>
                <w:snapToGrid/>
                <w:color w:val="auto"/>
                <w:kern w:val="2"/>
                <w:sz w:val="24"/>
                <w:szCs w:val="24"/>
                <w:lang w:val="en-US" w:eastAsia="zh-CN"/>
              </w:rPr>
              <w:t>多</w:t>
            </w:r>
            <w:r>
              <w:rPr>
                <w:rFonts w:hint="eastAsia" w:eastAsia="仿宋_GB2312" w:cs="Times New Roman"/>
                <w:snapToGrid/>
                <w:color w:val="auto"/>
                <w:kern w:val="2"/>
                <w:sz w:val="24"/>
                <w:szCs w:val="24"/>
                <w:lang w:val="en-US" w:eastAsia="zh-CN"/>
              </w:rPr>
              <w:t>次</w:t>
            </w:r>
            <w:r>
              <w:rPr>
                <w:rFonts w:hint="default" w:ascii="Times New Roman" w:hAnsi="Times New Roman" w:eastAsia="仿宋_GB2312" w:cs="Times New Roman"/>
                <w:snapToGrid/>
                <w:color w:val="auto"/>
                <w:kern w:val="2"/>
                <w:sz w:val="24"/>
                <w:szCs w:val="24"/>
                <w:lang w:val="en-US" w:eastAsia="zh-CN"/>
              </w:rPr>
              <w:t>开设公开课和专题讲座，其中省级4</w:t>
            </w:r>
            <w:r>
              <w:rPr>
                <w:rFonts w:hint="eastAsia" w:eastAsia="仿宋_GB2312" w:cs="Times New Roman"/>
                <w:snapToGrid/>
                <w:color w:val="auto"/>
                <w:kern w:val="2"/>
                <w:sz w:val="24"/>
                <w:szCs w:val="24"/>
                <w:lang w:val="en-US" w:eastAsia="zh-CN"/>
              </w:rPr>
              <w:t>次</w:t>
            </w:r>
            <w:r>
              <w:rPr>
                <w:rFonts w:hint="default" w:ascii="Times New Roman" w:hAnsi="Times New Roman" w:eastAsia="仿宋_GB2312" w:cs="Times New Roman"/>
                <w:snapToGrid/>
                <w:color w:val="auto"/>
                <w:kern w:val="2"/>
                <w:sz w:val="24"/>
                <w:szCs w:val="24"/>
                <w:lang w:val="en-US" w:eastAsia="zh-CN"/>
              </w:rPr>
              <w:t>、市级14</w:t>
            </w:r>
            <w:r>
              <w:rPr>
                <w:rFonts w:hint="eastAsia" w:eastAsia="仿宋_GB2312" w:cs="Times New Roman"/>
                <w:snapToGrid/>
                <w:color w:val="auto"/>
                <w:kern w:val="2"/>
                <w:sz w:val="24"/>
                <w:szCs w:val="24"/>
                <w:lang w:val="en-US" w:eastAsia="zh-CN"/>
              </w:rPr>
              <w:t>次</w:t>
            </w:r>
            <w:r>
              <w:rPr>
                <w:rFonts w:hint="default" w:ascii="Times New Roman" w:hAnsi="Times New Roman" w:eastAsia="仿宋_GB2312" w:cs="Times New Roman"/>
                <w:snapToGrid/>
                <w:color w:val="auto"/>
                <w:kern w:val="2"/>
                <w:sz w:val="24"/>
                <w:szCs w:val="24"/>
                <w:lang w:val="en-US" w:eastAsia="zh-CN"/>
              </w:rPr>
              <w:t>、区级2</w:t>
            </w:r>
            <w:r>
              <w:rPr>
                <w:rFonts w:hint="eastAsia" w:eastAsia="仿宋_GB2312" w:cs="Times New Roman"/>
                <w:snapToGrid/>
                <w:color w:val="auto"/>
                <w:kern w:val="2"/>
                <w:sz w:val="24"/>
                <w:szCs w:val="24"/>
                <w:lang w:val="en-US" w:eastAsia="zh-CN"/>
              </w:rPr>
              <w:t>次</w:t>
            </w:r>
            <w:r>
              <w:rPr>
                <w:rFonts w:hint="default" w:ascii="Times New Roman" w:hAnsi="Times New Roman" w:eastAsia="仿宋_GB2312" w:cs="Times New Roman"/>
                <w:snapToGrid/>
                <w:color w:val="auto"/>
                <w:kern w:val="2"/>
                <w:sz w:val="24"/>
                <w:szCs w:val="24"/>
                <w:lang w:val="en-US" w:eastAsia="zh-CN"/>
              </w:rPr>
              <w:t>。2019年12月，因连续三届荣获“师陶杯”论文一等奖，受邀在省级综合学术活动中展示课例《涉江采芙蓉》；2024年，课例《“文人走过的山水 生命安顿的美学”群文阅读》获江苏省卓越教师教学创新大赛二等奖</w:t>
            </w:r>
            <w:r>
              <w:rPr>
                <w:rFonts w:hint="eastAsia" w:ascii="Times New Roman" w:hAnsi="Times New Roman" w:eastAsia="仿宋_GB2312" w:cs="Times New Roman"/>
                <w:snapToGrid/>
                <w:color w:val="auto"/>
                <w:kern w:val="2"/>
                <w:sz w:val="24"/>
                <w:szCs w:val="24"/>
                <w:lang w:val="en-US" w:eastAsia="zh-CN"/>
              </w:rPr>
              <w:t>。此外，在淮安市优课评比等活动中也屡获一等奖或特等奖。近年来，我还多次受邀赴南通、无锡、盐城等地开展跨区域教学交流</w:t>
            </w:r>
            <w:r>
              <w:rPr>
                <w:rFonts w:hint="eastAsia" w:eastAsia="仿宋_GB2312" w:cs="Times New Roman"/>
                <w:snapToGrid/>
                <w:color w:val="auto"/>
                <w:kern w:val="2"/>
                <w:sz w:val="24"/>
                <w:szCs w:val="24"/>
                <w:lang w:val="en-US" w:eastAsia="zh-CN"/>
              </w:rPr>
              <w:t>，</w:t>
            </w:r>
            <w:r>
              <w:rPr>
                <w:rFonts w:hint="default" w:ascii="Times New Roman" w:hAnsi="Times New Roman" w:eastAsia="仿宋_GB2312" w:cs="Times New Roman"/>
                <w:snapToGrid/>
                <w:color w:val="auto"/>
                <w:kern w:val="2"/>
                <w:sz w:val="24"/>
                <w:szCs w:val="24"/>
                <w:lang w:val="en-US" w:eastAsia="zh-CN"/>
              </w:rPr>
              <w:t>面向各地名师工作室开设专题讲座</w:t>
            </w:r>
            <w:r>
              <w:rPr>
                <w:rFonts w:hint="eastAsia" w:ascii="Times New Roman" w:hAnsi="Times New Roman" w:eastAsia="仿宋_GB2312" w:cs="Times New Roman"/>
                <w:snapToGrid/>
                <w:color w:val="auto"/>
                <w:kern w:val="2"/>
                <w:sz w:val="24"/>
                <w:szCs w:val="24"/>
                <w:lang w:val="en-US" w:eastAsia="zh-CN"/>
              </w:rPr>
              <w:t>。</w:t>
            </w:r>
          </w:p>
          <w:p w14:paraId="5F656266">
            <w:pPr>
              <w:keepNext w:val="0"/>
              <w:keepLines w:val="0"/>
              <w:pageBreakBefore w:val="0"/>
              <w:widowControl/>
              <w:suppressLineNumbers w:val="0"/>
              <w:kinsoku/>
              <w:wordWrap/>
              <w:overflowPunct/>
              <w:topLinePunct w:val="0"/>
              <w:bidi w:val="0"/>
              <w:adjustRightInd/>
              <w:spacing w:line="340" w:lineRule="exact"/>
              <w:ind w:firstLine="472" w:firstLineChars="200"/>
              <w:jc w:val="left"/>
              <w:textAlignment w:val="auto"/>
              <w:rPr>
                <w:rFonts w:hint="default"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四、示范引领，辐射区域发展</w:t>
            </w:r>
          </w:p>
          <w:p w14:paraId="4E3AF29E">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习近平总书记曾提出并</w:t>
            </w:r>
            <w:r>
              <w:rPr>
                <w:rFonts w:hint="eastAsia" w:eastAsia="仿宋_GB2312" w:cs="Times New Roman"/>
                <w:snapToGrid/>
                <w:color w:val="auto"/>
                <w:kern w:val="2"/>
                <w:sz w:val="24"/>
                <w:szCs w:val="24"/>
                <w:lang w:val="en-US" w:eastAsia="zh-CN"/>
              </w:rPr>
              <w:t>深刻</w:t>
            </w:r>
            <w:r>
              <w:rPr>
                <w:rFonts w:hint="eastAsia" w:ascii="Times New Roman" w:hAnsi="Times New Roman" w:eastAsia="仿宋_GB2312" w:cs="Times New Roman"/>
                <w:snapToGrid/>
                <w:color w:val="auto"/>
                <w:kern w:val="2"/>
                <w:sz w:val="24"/>
                <w:szCs w:val="24"/>
                <w:lang w:val="en-US" w:eastAsia="zh-CN"/>
              </w:rPr>
              <w:t>阐述了中国特有的教育家精神，心有大我的理想信念、行为世范的道德情操、以文化人的弘道追求等都使我深受启发。在青年教师的引领方面我也孜孜不倦，竭尽所能。</w:t>
            </w:r>
          </w:p>
          <w:p w14:paraId="69F573C8">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在教育科研方面，我注重理论联系实际，坚持以研促教、教研相长。2022年，本人被评为江苏省教科研工作先进个人。近六年来，我主持省规划课题、省教研重点课题、市规划重点课题各一项。在《中学语文教学参考》发表论文5篇，在《语文教学通讯》发表论文2篇，《中学语文》《江苏教育》</w:t>
            </w:r>
            <w:r>
              <w:rPr>
                <w:rFonts w:hint="eastAsia" w:eastAsia="仿宋_GB2312" w:cs="Times New Roman"/>
                <w:snapToGrid/>
                <w:color w:val="auto"/>
                <w:kern w:val="2"/>
                <w:sz w:val="24"/>
                <w:szCs w:val="24"/>
                <w:lang w:val="en-US" w:eastAsia="zh-CN"/>
              </w:rPr>
              <w:t>论文</w:t>
            </w:r>
            <w:r>
              <w:rPr>
                <w:rFonts w:hint="eastAsia" w:ascii="Times New Roman" w:hAnsi="Times New Roman" w:eastAsia="仿宋_GB2312" w:cs="Times New Roman"/>
                <w:snapToGrid/>
                <w:color w:val="auto"/>
                <w:kern w:val="2"/>
                <w:sz w:val="24"/>
                <w:szCs w:val="24"/>
                <w:lang w:val="en-US" w:eastAsia="zh-CN"/>
              </w:rPr>
              <w:t>若干篇</w:t>
            </w:r>
            <w:r>
              <w:rPr>
                <w:rFonts w:hint="eastAsia" w:eastAsia="仿宋_GB2312" w:cs="Times New Roman"/>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其中《微专题教学实施路径——“柳宗元传记文学”教学思考》被中国人民大学复印报刊资料《高中语文教与学》全文转载。2025年12月，《江苏教育》“呼唤名家”栏目还对我进行了专版宣传。</w:t>
            </w:r>
          </w:p>
          <w:p w14:paraId="18DA3F1C">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b/>
                <w:bCs/>
                <w:snapToGrid/>
                <w:color w:val="auto"/>
                <w:kern w:val="2"/>
                <w:sz w:val="24"/>
                <w:szCs w:val="24"/>
                <w:lang w:val="en-US" w:eastAsia="zh-CN"/>
              </w:rPr>
              <w:t>作为江苏省第二批“四有”好教师省级重点培育团队核心成员</w:t>
            </w:r>
            <w:r>
              <w:rPr>
                <w:rFonts w:hint="eastAsia" w:ascii="Times New Roman" w:hAnsi="Times New Roman" w:eastAsia="仿宋_GB2312" w:cs="Times New Roman"/>
                <w:snapToGrid/>
                <w:color w:val="auto"/>
                <w:kern w:val="2"/>
                <w:sz w:val="24"/>
                <w:szCs w:val="24"/>
                <w:lang w:val="en-US" w:eastAsia="zh-CN"/>
              </w:rPr>
              <w:t>，我通过讲座、组织青年教师与乡村结对校“同课异构”等形式，发挥团队辐射引领作用，促进青年教师师德、学识等全面发展；</w:t>
            </w:r>
            <w:r>
              <w:rPr>
                <w:rFonts w:hint="eastAsia" w:ascii="Times New Roman" w:hAnsi="Times New Roman" w:eastAsia="仿宋_GB2312" w:cs="Times New Roman"/>
                <w:b/>
                <w:bCs/>
                <w:snapToGrid/>
                <w:color w:val="auto"/>
                <w:kern w:val="2"/>
                <w:sz w:val="24"/>
                <w:szCs w:val="24"/>
                <w:lang w:val="en-US" w:eastAsia="zh-CN"/>
              </w:rPr>
              <w:t>作为江苏省卓越教师创新培育计划（2021）成员</w:t>
            </w:r>
            <w:r>
              <w:rPr>
                <w:rFonts w:hint="eastAsia" w:ascii="Times New Roman" w:hAnsi="Times New Roman" w:eastAsia="仿宋_GB2312" w:cs="Times New Roman"/>
                <w:snapToGrid/>
                <w:color w:val="auto"/>
                <w:kern w:val="2"/>
                <w:sz w:val="24"/>
                <w:szCs w:val="24"/>
                <w:lang w:val="en-US" w:eastAsia="zh-CN"/>
              </w:rPr>
              <w:t>，我通过市内外专题讲座、示范课等形式，年均为教师提供两场以上培训。2023年，我还在徐州中学、徐州李集中学等校开设示范课，让更多的教师加入对项目式阅读、群文阅读教学实践的研究中；</w:t>
            </w:r>
            <w:r>
              <w:rPr>
                <w:rFonts w:hint="eastAsia" w:ascii="Times New Roman" w:hAnsi="Times New Roman" w:eastAsia="仿宋_GB2312" w:cs="Times New Roman"/>
                <w:b/>
                <w:bCs/>
                <w:snapToGrid/>
                <w:color w:val="auto"/>
                <w:kern w:val="2"/>
                <w:sz w:val="24"/>
                <w:szCs w:val="24"/>
                <w:lang w:val="en-US" w:eastAsia="zh-CN"/>
              </w:rPr>
              <w:t>作为淮安市普通高中学科基地成员</w:t>
            </w:r>
            <w:r>
              <w:rPr>
                <w:rFonts w:hint="eastAsia" w:ascii="Times New Roman" w:hAnsi="Times New Roman" w:eastAsia="仿宋_GB2312" w:cs="Times New Roman"/>
                <w:snapToGrid/>
                <w:color w:val="auto"/>
                <w:kern w:val="2"/>
                <w:sz w:val="24"/>
                <w:szCs w:val="24"/>
                <w:lang w:val="en-US" w:eastAsia="zh-CN"/>
              </w:rPr>
              <w:t>，我也在组织青年教师命题、上课等活动中提升青年教师专业能力</w:t>
            </w:r>
            <w:r>
              <w:rPr>
                <w:rFonts w:hint="eastAsia" w:eastAsia="仿宋_GB2312" w:cs="Times New Roman"/>
                <w:snapToGrid/>
                <w:color w:val="auto"/>
                <w:kern w:val="2"/>
                <w:sz w:val="24"/>
                <w:szCs w:val="24"/>
                <w:lang w:val="en-US" w:eastAsia="zh-CN"/>
              </w:rPr>
              <w:t>；</w:t>
            </w:r>
            <w:r>
              <w:rPr>
                <w:rFonts w:hint="eastAsia" w:eastAsia="仿宋_GB2312" w:cs="Times New Roman"/>
                <w:b/>
                <w:bCs/>
                <w:snapToGrid/>
                <w:color w:val="auto"/>
                <w:kern w:val="2"/>
                <w:sz w:val="24"/>
                <w:szCs w:val="24"/>
                <w:lang w:val="en-US" w:eastAsia="zh-CN"/>
              </w:rPr>
              <w:t>作为</w:t>
            </w:r>
            <w:r>
              <w:rPr>
                <w:rFonts w:hint="eastAsia" w:ascii="Times New Roman" w:hAnsi="Times New Roman" w:eastAsia="仿宋_GB2312" w:cs="Times New Roman"/>
                <w:b/>
                <w:bCs/>
                <w:snapToGrid/>
                <w:color w:val="auto"/>
                <w:kern w:val="2"/>
                <w:sz w:val="24"/>
                <w:szCs w:val="24"/>
                <w:lang w:val="en-US" w:eastAsia="zh-CN"/>
              </w:rPr>
              <w:t>淮阴师范学院研究生</w:t>
            </w:r>
            <w:r>
              <w:rPr>
                <w:rFonts w:hint="eastAsia" w:eastAsia="仿宋_GB2312" w:cs="Times New Roman"/>
                <w:b/>
                <w:bCs/>
                <w:snapToGrid/>
                <w:color w:val="auto"/>
                <w:kern w:val="2"/>
                <w:sz w:val="24"/>
                <w:szCs w:val="24"/>
                <w:lang w:val="en-US" w:eastAsia="zh-CN"/>
              </w:rPr>
              <w:t>校外实践</w:t>
            </w:r>
            <w:r>
              <w:rPr>
                <w:rFonts w:hint="eastAsia" w:ascii="Times New Roman" w:hAnsi="Times New Roman" w:eastAsia="仿宋_GB2312" w:cs="Times New Roman"/>
                <w:b/>
                <w:bCs/>
                <w:snapToGrid/>
                <w:color w:val="auto"/>
                <w:kern w:val="2"/>
                <w:sz w:val="24"/>
                <w:szCs w:val="24"/>
                <w:lang w:val="en-US" w:eastAsia="zh-CN"/>
              </w:rPr>
              <w:t>导师</w:t>
            </w:r>
            <w:r>
              <w:rPr>
                <w:rFonts w:hint="eastAsia" w:eastAsia="仿宋_GB2312" w:cs="Times New Roman"/>
                <w:b/>
                <w:bCs/>
                <w:snapToGrid/>
                <w:color w:val="auto"/>
                <w:kern w:val="2"/>
                <w:sz w:val="24"/>
                <w:szCs w:val="24"/>
                <w:lang w:val="en-US" w:eastAsia="zh-CN"/>
              </w:rPr>
              <w:t>，</w:t>
            </w:r>
            <w:r>
              <w:rPr>
                <w:rFonts w:hint="eastAsia" w:ascii="Times New Roman" w:hAnsi="Times New Roman" w:eastAsia="仿宋_GB2312" w:cs="Times New Roman"/>
                <w:snapToGrid/>
                <w:color w:val="auto"/>
                <w:kern w:val="2"/>
                <w:sz w:val="24"/>
                <w:szCs w:val="24"/>
                <w:lang w:val="en-US" w:eastAsia="zh-CN"/>
              </w:rPr>
              <w:t>我在论文答辩指导等活动中</w:t>
            </w:r>
            <w:r>
              <w:rPr>
                <w:rFonts w:hint="eastAsia" w:eastAsia="仿宋_GB2312" w:cs="Times New Roman"/>
                <w:snapToGrid/>
                <w:color w:val="auto"/>
                <w:kern w:val="2"/>
                <w:sz w:val="24"/>
                <w:szCs w:val="24"/>
                <w:lang w:val="en-US" w:eastAsia="zh-CN"/>
              </w:rPr>
              <w:t>，与师范生实现双向成长。</w:t>
            </w:r>
            <w:r>
              <w:rPr>
                <w:rFonts w:hint="eastAsia" w:ascii="Times New Roman" w:hAnsi="Times New Roman" w:eastAsia="仿宋_GB2312" w:cs="Times New Roman"/>
                <w:snapToGrid/>
                <w:color w:val="auto"/>
                <w:kern w:val="2"/>
                <w:sz w:val="24"/>
                <w:szCs w:val="24"/>
                <w:lang w:val="en-US" w:eastAsia="zh-CN"/>
              </w:rPr>
              <w:t>此外，</w:t>
            </w:r>
            <w:r>
              <w:rPr>
                <w:rFonts w:hint="eastAsia" w:ascii="Times New Roman" w:hAnsi="Times New Roman" w:eastAsia="仿宋_GB2312" w:cs="Times New Roman"/>
                <w:b/>
                <w:bCs/>
                <w:snapToGrid/>
                <w:color w:val="auto"/>
                <w:kern w:val="2"/>
                <w:sz w:val="24"/>
                <w:szCs w:val="24"/>
                <w:lang w:val="en-US" w:eastAsia="zh-CN"/>
              </w:rPr>
              <w:t>在学校“青蓝工程”结对帮扶活动中</w:t>
            </w:r>
            <w:r>
              <w:rPr>
                <w:rFonts w:hint="eastAsia" w:ascii="Times New Roman" w:hAnsi="Times New Roman" w:eastAsia="仿宋_GB2312" w:cs="Times New Roman"/>
                <w:snapToGrid/>
                <w:color w:val="auto"/>
                <w:kern w:val="2"/>
                <w:sz w:val="24"/>
                <w:szCs w:val="24"/>
                <w:lang w:val="en-US" w:eastAsia="zh-CN"/>
              </w:rPr>
              <w:t>，我指导的戈冬莹、黄婉军、侍鲜等老师也分别获得过淮安市五一创新能手、省“师陶杯”论文二等奖、市教育或教学工作先进个人等荣誉或奖项。</w:t>
            </w:r>
          </w:p>
          <w:p w14:paraId="2E605424">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r>
              <w:rPr>
                <w:rFonts w:hint="eastAsia" w:ascii="Times New Roman" w:hAnsi="Times New Roman" w:eastAsia="仿宋_GB2312" w:cs="Times New Roman"/>
                <w:snapToGrid/>
                <w:color w:val="auto"/>
                <w:kern w:val="2"/>
                <w:sz w:val="24"/>
                <w:szCs w:val="24"/>
                <w:lang w:val="en-US" w:eastAsia="zh-CN"/>
              </w:rPr>
              <w:t>教育是一项漫长而神圣的事业，教学是一场辛苦而有意义的修行。站在新时代教育改革发展前沿，我将始终不忘初心、牢记使命，持续探索教育教学创新</w:t>
            </w:r>
            <w:r>
              <w:rPr>
                <w:rFonts w:hint="eastAsia" w:eastAsia="仿宋_GB2312" w:cs="Times New Roman"/>
                <w:snapToGrid/>
                <w:color w:val="auto"/>
                <w:kern w:val="2"/>
                <w:sz w:val="24"/>
                <w:szCs w:val="24"/>
                <w:lang w:val="en-US" w:eastAsia="zh-CN"/>
              </w:rPr>
              <w:t>路径</w:t>
            </w:r>
            <w:r>
              <w:rPr>
                <w:rFonts w:hint="eastAsia" w:ascii="Times New Roman" w:hAnsi="Times New Roman" w:eastAsia="仿宋_GB2312" w:cs="Times New Roman"/>
                <w:snapToGrid/>
                <w:color w:val="auto"/>
                <w:kern w:val="2"/>
                <w:sz w:val="24"/>
                <w:szCs w:val="24"/>
                <w:lang w:val="en-US" w:eastAsia="zh-CN"/>
              </w:rPr>
              <w:t>，为建设教育强国、培育时代新人贡献智慧与力量。</w:t>
            </w:r>
          </w:p>
          <w:p w14:paraId="0F1DF40E">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eastAsia" w:ascii="Times New Roman" w:hAnsi="Times New Roman" w:eastAsia="仿宋_GB2312" w:cs="Times New Roman"/>
                <w:snapToGrid/>
                <w:color w:val="auto"/>
                <w:kern w:val="2"/>
                <w:sz w:val="24"/>
                <w:szCs w:val="24"/>
                <w:lang w:val="en-US" w:eastAsia="zh-CN"/>
              </w:rPr>
            </w:pPr>
          </w:p>
        </w:tc>
      </w:tr>
    </w:tbl>
    <w:p w14:paraId="06C6FEF8">
      <w:pPr>
        <w:autoSpaceDE/>
        <w:autoSpaceDN/>
        <w:snapToGrid/>
        <w:spacing w:line="560" w:lineRule="exact"/>
        <w:ind w:firstLine="0"/>
        <w:rPr>
          <w:rFonts w:eastAsia="方正黑体_GBK"/>
          <w:snapToGrid/>
          <w:color w:val="auto"/>
          <w:kern w:val="2"/>
          <w:sz w:val="28"/>
          <w:szCs w:val="28"/>
        </w:rPr>
      </w:pPr>
      <w:r>
        <w:rPr>
          <w:rFonts w:eastAsia="方正黑体_GBK"/>
          <w:snapToGrid/>
          <w:color w:val="auto"/>
          <w:kern w:val="2"/>
          <w:sz w:val="28"/>
          <w:szCs w:val="28"/>
        </w:rPr>
        <w:t>九、有关承诺书</w:t>
      </w:r>
    </w:p>
    <w:p w14:paraId="3862FBBE">
      <w:pPr>
        <w:autoSpaceDE/>
        <w:autoSpaceDN/>
        <w:snapToGrid/>
        <w:spacing w:line="0" w:lineRule="atLeast"/>
        <w:ind w:firstLine="206" w:firstLineChars="100"/>
        <w:rPr>
          <w:rFonts w:eastAsia="宋体"/>
          <w:snapToGrid/>
          <w:color w:val="auto"/>
          <w:kern w:val="2"/>
          <w:sz w:val="21"/>
          <w:szCs w:val="24"/>
        </w:rPr>
      </w:pPr>
    </w:p>
    <w:p w14:paraId="6A997A88">
      <w:pPr>
        <w:autoSpaceDE/>
        <w:autoSpaceDN/>
        <w:snapToGrid/>
        <w:spacing w:line="0" w:lineRule="atLeast"/>
        <w:ind w:firstLine="206" w:firstLineChars="100"/>
        <w:rPr>
          <w:rFonts w:eastAsia="宋体"/>
          <w:snapToGrid/>
          <w:color w:val="auto"/>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color w:val="auto"/>
          <w:kern w:val="2"/>
          <w:sz w:val="36"/>
          <w:szCs w:val="36"/>
        </w:rPr>
      </w:pPr>
      <w:r>
        <w:rPr>
          <w:rFonts w:hint="eastAsia" w:ascii="方正小标宋_GBK" w:hAnsi="方正小标宋_GBK" w:eastAsia="方正小标宋_GBK" w:cs="方正小标宋_GBK"/>
          <w:snapToGrid/>
          <w:color w:val="auto"/>
          <w:kern w:val="2"/>
          <w:sz w:val="36"/>
          <w:szCs w:val="36"/>
        </w:rPr>
        <w:t>个 人 承 诺 书</w:t>
      </w:r>
    </w:p>
    <w:p w14:paraId="799A493D">
      <w:pPr>
        <w:autoSpaceDE/>
        <w:autoSpaceDN/>
        <w:snapToGrid/>
        <w:spacing w:line="400" w:lineRule="exact"/>
        <w:ind w:firstLine="552" w:firstLineChars="200"/>
        <w:rPr>
          <w:rFonts w:eastAsia="仿宋_GB2312"/>
          <w:snapToGrid/>
          <w:color w:val="auto"/>
          <w:kern w:val="2"/>
          <w:sz w:val="28"/>
          <w:szCs w:val="32"/>
        </w:rPr>
      </w:pPr>
    </w:p>
    <w:p w14:paraId="10F0A361">
      <w:pPr>
        <w:autoSpaceDE/>
        <w:autoSpaceDN/>
        <w:snapToGrid/>
        <w:spacing w:line="400" w:lineRule="exact"/>
        <w:ind w:firstLine="552" w:firstLineChars="200"/>
        <w:rPr>
          <w:rFonts w:ascii="方正仿宋_GBK" w:hAnsi="方正仿宋_GBK" w:cs="方正仿宋_GBK"/>
          <w:snapToGrid/>
          <w:color w:val="auto"/>
          <w:kern w:val="2"/>
          <w:sz w:val="28"/>
          <w:szCs w:val="32"/>
        </w:rPr>
      </w:pPr>
      <w:r>
        <w:rPr>
          <w:rFonts w:hint="eastAsia" w:ascii="方正仿宋_GBK" w:hAnsi="方正仿宋_GBK" w:cs="方正仿宋_GBK"/>
          <w:snapToGrid/>
          <w:color w:val="auto"/>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color w:val="auto"/>
          <w:kern w:val="2"/>
          <w:sz w:val="28"/>
          <w:szCs w:val="32"/>
        </w:rPr>
      </w:pPr>
    </w:p>
    <w:p w14:paraId="61CE8C37">
      <w:pPr>
        <w:autoSpaceDE/>
        <w:autoSpaceDN/>
        <w:snapToGrid/>
        <w:spacing w:line="0" w:lineRule="atLeast"/>
        <w:ind w:firstLine="276" w:firstLineChars="100"/>
        <w:rPr>
          <w:rFonts w:ascii="方正仿宋_GBK" w:hAnsi="方正仿宋_GBK" w:cs="方正仿宋_GBK"/>
          <w:snapToGrid/>
          <w:color w:val="auto"/>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color w:val="auto"/>
          <w:kern w:val="2"/>
          <w:sz w:val="28"/>
          <w:szCs w:val="32"/>
        </w:rPr>
      </w:pPr>
      <w:r>
        <w:rPr>
          <w:rFonts w:hint="eastAsia" w:ascii="方正仿宋_GBK" w:hAnsi="方正仿宋_GBK" w:cs="方正仿宋_GBK"/>
          <w:snapToGrid/>
          <w:color w:val="auto"/>
          <w:kern w:val="2"/>
          <w:sz w:val="28"/>
          <w:szCs w:val="32"/>
        </w:rPr>
        <w:t>承诺人（</w:t>
      </w:r>
      <w:r>
        <w:rPr>
          <w:rFonts w:hint="eastAsia" w:ascii="方正楷体_GBK" w:hAnsi="方正楷体_GBK" w:eastAsia="方正楷体_GBK" w:cs="方正楷体_GBK"/>
          <w:snapToGrid/>
          <w:color w:val="auto"/>
          <w:kern w:val="2"/>
          <w:sz w:val="28"/>
          <w:szCs w:val="32"/>
        </w:rPr>
        <w:t>签字和指模</w:t>
      </w:r>
      <w:r>
        <w:rPr>
          <w:rFonts w:hint="eastAsia" w:ascii="方正仿宋_GBK" w:hAnsi="方正仿宋_GBK" w:cs="方正仿宋_GBK"/>
          <w:snapToGrid/>
          <w:color w:val="auto"/>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color w:val="auto"/>
          <w:kern w:val="2"/>
          <w:sz w:val="28"/>
          <w:szCs w:val="32"/>
        </w:rPr>
      </w:pPr>
      <w:r>
        <w:rPr>
          <w:rFonts w:hint="eastAsia" w:ascii="方正仿宋_GBK" w:hAnsi="方正仿宋_GBK" w:cs="方正仿宋_GBK"/>
          <w:snapToGrid/>
          <w:color w:val="auto"/>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color w:val="auto"/>
          <w:kern w:val="2"/>
          <w:sz w:val="28"/>
          <w:szCs w:val="32"/>
        </w:rPr>
      </w:pPr>
      <w:r>
        <w:rPr>
          <w:snapToGrid/>
          <w:color w:val="auto"/>
          <w:kern w:val="2"/>
          <w:sz w:val="28"/>
          <w:szCs w:val="32"/>
        </w:rPr>
        <w:t xml:space="preserve">2026年  月 </w:t>
      </w:r>
      <w:r>
        <w:rPr>
          <w:rFonts w:hint="eastAsia" w:ascii="方正仿宋_GBK" w:hAnsi="方正仿宋_GBK" w:cs="方正仿宋_GBK"/>
          <w:snapToGrid/>
          <w:color w:val="auto"/>
          <w:kern w:val="2"/>
          <w:sz w:val="28"/>
          <w:szCs w:val="32"/>
        </w:rPr>
        <w:t xml:space="preserve"> 日          </w:t>
      </w:r>
    </w:p>
    <w:p w14:paraId="68EE7869">
      <w:pPr>
        <w:autoSpaceDE/>
        <w:autoSpaceDN/>
        <w:snapToGrid/>
        <w:spacing w:line="0" w:lineRule="atLeast"/>
        <w:ind w:firstLine="0"/>
        <w:jc w:val="center"/>
        <w:rPr>
          <w:rFonts w:eastAsia="黑体"/>
          <w:snapToGrid/>
          <w:color w:val="auto"/>
          <w:kern w:val="2"/>
          <w:sz w:val="36"/>
          <w:szCs w:val="32"/>
        </w:rPr>
      </w:pPr>
    </w:p>
    <w:p w14:paraId="05FBE10B">
      <w:pPr>
        <w:autoSpaceDE/>
        <w:autoSpaceDN/>
        <w:snapToGrid/>
        <w:spacing w:line="0" w:lineRule="atLeast"/>
        <w:ind w:firstLine="0"/>
        <w:jc w:val="center"/>
        <w:rPr>
          <w:rFonts w:eastAsia="黑体"/>
          <w:snapToGrid/>
          <w:color w:val="auto"/>
          <w:kern w:val="2"/>
          <w:sz w:val="36"/>
          <w:szCs w:val="32"/>
        </w:rPr>
      </w:pPr>
    </w:p>
    <w:p w14:paraId="2C8320EF">
      <w:pPr>
        <w:autoSpaceDE/>
        <w:autoSpaceDN/>
        <w:snapToGrid/>
        <w:spacing w:line="0" w:lineRule="atLeast"/>
        <w:ind w:firstLine="0"/>
        <w:jc w:val="center"/>
        <w:rPr>
          <w:rFonts w:eastAsia="黑体"/>
          <w:snapToGrid/>
          <w:color w:val="auto"/>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color w:val="auto"/>
          <w:kern w:val="2"/>
          <w:sz w:val="36"/>
          <w:szCs w:val="36"/>
        </w:rPr>
      </w:pPr>
      <w:r>
        <w:rPr>
          <w:rFonts w:hint="eastAsia" w:ascii="方正小标宋_GBK" w:hAnsi="方正小标宋_GBK" w:eastAsia="方正小标宋_GBK" w:cs="方正小标宋_GBK"/>
          <w:snapToGrid/>
          <w:color w:val="auto"/>
          <w:kern w:val="2"/>
          <w:sz w:val="36"/>
          <w:szCs w:val="36"/>
        </w:rPr>
        <w:t>单 位 承 诺 书</w:t>
      </w:r>
    </w:p>
    <w:p w14:paraId="72A3DD67">
      <w:pPr>
        <w:autoSpaceDE/>
        <w:autoSpaceDN/>
        <w:snapToGrid/>
        <w:spacing w:line="400" w:lineRule="exact"/>
        <w:ind w:firstLine="552" w:firstLineChars="200"/>
        <w:rPr>
          <w:rFonts w:eastAsia="仿宋_GB2312"/>
          <w:snapToGrid/>
          <w:color w:val="auto"/>
          <w:kern w:val="2"/>
          <w:sz w:val="28"/>
          <w:szCs w:val="32"/>
        </w:rPr>
      </w:pPr>
    </w:p>
    <w:p w14:paraId="28BFDD1B">
      <w:pPr>
        <w:autoSpaceDE/>
        <w:autoSpaceDN/>
        <w:snapToGrid/>
        <w:spacing w:line="400" w:lineRule="exact"/>
        <w:ind w:firstLine="552" w:firstLineChars="200"/>
        <w:rPr>
          <w:rFonts w:ascii="方正仿宋_GBK" w:hAnsi="方正仿宋_GBK" w:cs="方正仿宋_GBK"/>
          <w:snapToGrid/>
          <w:color w:val="auto"/>
          <w:kern w:val="2"/>
          <w:sz w:val="28"/>
          <w:szCs w:val="32"/>
        </w:rPr>
      </w:pPr>
      <w:r>
        <w:rPr>
          <w:rFonts w:hint="eastAsia" w:ascii="方正仿宋_GBK" w:hAnsi="方正仿宋_GBK" w:cs="方正仿宋_GBK"/>
          <w:snapToGrid/>
          <w:color w:val="auto"/>
          <w:kern w:val="2"/>
          <w:sz w:val="28"/>
          <w:szCs w:val="32"/>
        </w:rPr>
        <w:t>在本次特级教师推荐过程中，本单位承诺</w:t>
      </w:r>
      <w:r>
        <w:rPr>
          <w:rFonts w:hint="eastAsia"/>
          <w:snapToGrid/>
          <w:color w:val="auto"/>
          <w:kern w:val="2"/>
          <w:sz w:val="28"/>
          <w:szCs w:val="32"/>
        </w:rPr>
        <w:t>：（</w:t>
      </w:r>
      <w:r>
        <w:rPr>
          <w:snapToGrid/>
          <w:color w:val="auto"/>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color w:val="auto"/>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color w:val="auto"/>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color w:val="auto"/>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color w:val="auto"/>
          <w:kern w:val="2"/>
          <w:sz w:val="28"/>
          <w:szCs w:val="32"/>
        </w:rPr>
      </w:pPr>
      <w:r>
        <w:rPr>
          <w:rFonts w:hint="eastAsia" w:ascii="方正仿宋_GBK" w:hAnsi="方正仿宋_GBK" w:cs="方正仿宋_GBK"/>
          <w:snapToGrid/>
          <w:color w:val="auto"/>
          <w:kern w:val="2"/>
          <w:sz w:val="28"/>
          <w:szCs w:val="32"/>
        </w:rPr>
        <w:t>单位（</w:t>
      </w:r>
      <w:r>
        <w:rPr>
          <w:rFonts w:hint="eastAsia" w:ascii="方正楷体_GBK" w:hAnsi="方正楷体_GBK" w:eastAsia="方正楷体_GBK" w:cs="方正楷体_GBK"/>
          <w:snapToGrid/>
          <w:color w:val="auto"/>
          <w:kern w:val="2"/>
          <w:sz w:val="28"/>
          <w:szCs w:val="32"/>
        </w:rPr>
        <w:t>盖章）</w:t>
      </w:r>
      <w:r>
        <w:rPr>
          <w:rFonts w:hint="eastAsia" w:ascii="方正仿宋_GBK" w:hAnsi="方正仿宋_GBK" w:cs="方正仿宋_GBK"/>
          <w:snapToGrid/>
          <w:color w:val="auto"/>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color w:val="auto"/>
          <w:kern w:val="2"/>
          <w:sz w:val="28"/>
          <w:szCs w:val="32"/>
        </w:rPr>
      </w:pPr>
      <w:r>
        <w:rPr>
          <w:rFonts w:hint="eastAsia" w:ascii="方正仿宋_GBK" w:hAnsi="方正仿宋_GBK" w:cs="方正仿宋_GBK"/>
          <w:snapToGrid/>
          <w:color w:val="auto"/>
          <w:kern w:val="2"/>
          <w:sz w:val="28"/>
          <w:szCs w:val="32"/>
        </w:rPr>
        <w:t>主要负责人签名：</w:t>
      </w:r>
    </w:p>
    <w:p w14:paraId="5842718E">
      <w:pPr>
        <w:wordWrap w:val="0"/>
        <w:spacing w:line="590" w:lineRule="exact"/>
        <w:ind w:firstLine="0"/>
        <w:jc w:val="right"/>
        <w:rPr>
          <w:rFonts w:ascii="方正仿宋_GBK" w:hAnsi="方正仿宋_GBK" w:cs="方正仿宋_GBK"/>
          <w:snapToGrid/>
          <w:color w:val="auto"/>
          <w:kern w:val="2"/>
          <w:sz w:val="28"/>
          <w:szCs w:val="32"/>
        </w:rPr>
      </w:pPr>
      <w:r>
        <w:rPr>
          <w:snapToGrid/>
          <w:color w:val="auto"/>
          <w:kern w:val="2"/>
          <w:sz w:val="28"/>
          <w:szCs w:val="32"/>
        </w:rPr>
        <w:t xml:space="preserve">2026年  </w:t>
      </w:r>
      <w:r>
        <w:rPr>
          <w:rFonts w:hint="eastAsia"/>
          <w:snapToGrid/>
          <w:color w:val="auto"/>
          <w:kern w:val="2"/>
          <w:sz w:val="28"/>
          <w:szCs w:val="32"/>
        </w:rPr>
        <w:t>月</w:t>
      </w:r>
      <w:r>
        <w:rPr>
          <w:snapToGrid/>
          <w:color w:val="auto"/>
          <w:kern w:val="2"/>
          <w:sz w:val="28"/>
          <w:szCs w:val="32"/>
        </w:rPr>
        <w:t xml:space="preserve">  </w:t>
      </w:r>
      <w:r>
        <w:rPr>
          <w:rFonts w:hint="eastAsia"/>
          <w:snapToGrid/>
          <w:color w:val="auto"/>
          <w:kern w:val="2"/>
          <w:sz w:val="28"/>
          <w:szCs w:val="32"/>
        </w:rPr>
        <w:t>日</w:t>
      </w:r>
      <w:r>
        <w:rPr>
          <w:snapToGrid/>
          <w:color w:val="auto"/>
          <w:kern w:val="2"/>
          <w:sz w:val="28"/>
          <w:szCs w:val="32"/>
        </w:rPr>
        <w:t xml:space="preserve">  </w:t>
      </w:r>
      <w:r>
        <w:rPr>
          <w:rFonts w:hint="eastAsia" w:ascii="方正仿宋_GBK" w:hAnsi="方正仿宋_GBK" w:cs="方正仿宋_GBK"/>
          <w:snapToGrid/>
          <w:color w:val="auto"/>
          <w:kern w:val="2"/>
          <w:sz w:val="28"/>
          <w:szCs w:val="32"/>
        </w:rPr>
        <w:t xml:space="preserve">        </w:t>
      </w:r>
    </w:p>
    <w:p w14:paraId="180DEEC4">
      <w:pPr>
        <w:rPr>
          <w:rFonts w:eastAsia="仿宋_GB2312"/>
          <w:snapToGrid/>
          <w:color w:val="auto"/>
          <w:kern w:val="2"/>
          <w:sz w:val="28"/>
          <w:szCs w:val="32"/>
        </w:rPr>
      </w:pPr>
      <w:r>
        <w:rPr>
          <w:rFonts w:eastAsia="仿宋_GB2312"/>
          <w:snapToGrid/>
          <w:color w:val="auto"/>
          <w:kern w:val="2"/>
          <w:sz w:val="28"/>
          <w:szCs w:val="32"/>
        </w:rPr>
        <w:br w:type="page"/>
      </w:r>
    </w:p>
    <w:p w14:paraId="106974AB">
      <w:pPr>
        <w:autoSpaceDE/>
        <w:autoSpaceDN/>
        <w:snapToGrid/>
        <w:spacing w:line="300" w:lineRule="exact"/>
        <w:ind w:firstLine="0"/>
        <w:jc w:val="left"/>
        <w:rPr>
          <w:rFonts w:eastAsia="方正黑体_GBK"/>
          <w:snapToGrid/>
          <w:color w:val="auto"/>
          <w:kern w:val="2"/>
          <w:sz w:val="28"/>
          <w:szCs w:val="28"/>
        </w:rPr>
      </w:pPr>
      <w:r>
        <w:rPr>
          <w:rFonts w:eastAsia="方正黑体_GBK"/>
          <w:snapToGrid/>
          <w:color w:val="auto"/>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firstLineChars="0"/>
              <w:jc w:val="center"/>
              <w:rPr>
                <w:snapToGrid/>
                <w:color w:val="auto"/>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color w:val="auto"/>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firstLineChars="0"/>
              <w:jc w:val="center"/>
              <w:rPr>
                <w:snapToGrid/>
                <w:color w:val="auto"/>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color w:val="auto"/>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firstLineChars="0"/>
              <w:jc w:val="center"/>
              <w:rPr>
                <w:snapToGrid/>
                <w:color w:val="auto"/>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color w:val="auto"/>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firstLineChars="0"/>
              <w:jc w:val="center"/>
              <w:rPr>
                <w:snapToGrid/>
                <w:color w:val="auto"/>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color w:val="auto"/>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firstLineChars="0"/>
              <w:jc w:val="center"/>
              <w:rPr>
                <w:snapToGrid/>
                <w:color w:val="auto"/>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color w:val="auto"/>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color w:val="auto"/>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color w:val="auto"/>
                <w:kern w:val="2"/>
                <w:sz w:val="21"/>
                <w:szCs w:val="24"/>
              </w:rPr>
            </w:pPr>
            <w:r>
              <w:rPr>
                <w:rFonts w:hint="eastAsia" w:ascii="方正仿宋_GBK" w:hAnsi="方正仿宋_GBK" w:cs="方正仿宋_GBK"/>
                <w:snapToGrid/>
                <w:color w:val="auto"/>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color w:val="auto"/>
                <w:kern w:val="2"/>
                <w:sz w:val="28"/>
                <w:szCs w:val="24"/>
              </w:rPr>
            </w:pPr>
            <w:r>
              <w:rPr>
                <w:snapToGrid/>
                <w:color w:val="auto"/>
                <w:kern w:val="2"/>
                <w:sz w:val="28"/>
                <w:szCs w:val="24"/>
              </w:rPr>
              <w:t>2026年</w:t>
            </w:r>
            <w:r>
              <w:rPr>
                <w:rFonts w:hint="eastAsia" w:ascii="方正仿宋_GBK" w:hAnsi="方正仿宋_GBK" w:cs="方正仿宋_GBK"/>
                <w:snapToGrid/>
                <w:color w:val="auto"/>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设</w:t>
            </w:r>
          </w:p>
          <w:p w14:paraId="7624B19C">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区</w:t>
            </w:r>
          </w:p>
          <w:p w14:paraId="0731660D">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firstLineChars="0"/>
              <w:jc w:val="center"/>
              <w:rPr>
                <w:rFonts w:ascii="方正仿宋_GBK" w:hAnsi="方正仿宋_GBK" w:cs="方正仿宋_GBK"/>
                <w:snapToGrid/>
                <w:color w:val="auto"/>
                <w:kern w:val="2"/>
                <w:sz w:val="28"/>
                <w:szCs w:val="24"/>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color w:val="auto"/>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firstLineChars="0"/>
              <w:jc w:val="center"/>
              <w:rPr>
                <w:rFonts w:ascii="方正仿宋_GBK" w:hAnsi="方正仿宋_GBK" w:cs="方正仿宋_GBK"/>
                <w:snapToGrid/>
                <w:color w:val="auto"/>
                <w:kern w:val="2"/>
                <w:sz w:val="28"/>
                <w:szCs w:val="24"/>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color w:val="auto"/>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color w:val="auto"/>
                <w:kern w:val="2"/>
                <w:sz w:val="28"/>
                <w:szCs w:val="28"/>
              </w:rPr>
            </w:pPr>
            <w:r>
              <w:rPr>
                <w:rFonts w:hint="eastAsia" w:ascii="方正仿宋_GBK" w:hAnsi="方正仿宋_GBK" w:cs="方正仿宋_GBK"/>
                <w:snapToGrid/>
                <w:color w:val="auto"/>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firstLineChars="0"/>
              <w:jc w:val="center"/>
              <w:rPr>
                <w:rFonts w:ascii="方正仿宋_GBK" w:hAnsi="方正仿宋_GBK" w:cs="方正仿宋_GBK"/>
                <w:snapToGrid/>
                <w:color w:val="auto"/>
                <w:kern w:val="2"/>
                <w:sz w:val="28"/>
                <w:szCs w:val="24"/>
              </w:rPr>
            </w:pPr>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color w:val="auto"/>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color w:val="auto"/>
                <w:kern w:val="2"/>
                <w:sz w:val="24"/>
                <w:szCs w:val="28"/>
              </w:rPr>
            </w:pPr>
            <w:r>
              <w:rPr>
                <w:rFonts w:hint="eastAsia" w:ascii="方正仿宋_GBK" w:hAnsi="方正仿宋_GBK" w:cs="方正仿宋_GBK"/>
                <w:snapToGrid/>
                <w:color w:val="auto"/>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color w:val="auto"/>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color w:val="auto"/>
                <w:kern w:val="2"/>
                <w:sz w:val="21"/>
                <w:szCs w:val="24"/>
              </w:rPr>
            </w:pPr>
            <w:r>
              <w:rPr>
                <w:rFonts w:hint="eastAsia" w:ascii="方正仿宋_GBK" w:hAnsi="方正仿宋_GBK" w:cs="方正仿宋_GBK"/>
                <w:snapToGrid/>
                <w:color w:val="auto"/>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color w:val="auto"/>
                <w:kern w:val="2"/>
                <w:sz w:val="28"/>
                <w:szCs w:val="24"/>
              </w:rPr>
            </w:pPr>
            <w:r>
              <w:rPr>
                <w:snapToGrid/>
                <w:color w:val="auto"/>
                <w:kern w:val="2"/>
                <w:sz w:val="28"/>
                <w:szCs w:val="24"/>
              </w:rPr>
              <w:t>2026</w:t>
            </w:r>
            <w:r>
              <w:rPr>
                <w:rFonts w:hint="eastAsia" w:ascii="方正仿宋_GBK" w:hAnsi="方正仿宋_GBK" w:cs="方正仿宋_GBK"/>
                <w:snapToGrid/>
                <w:color w:val="auto"/>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color w:val="auto"/>
                <w:kern w:val="2"/>
                <w:sz w:val="28"/>
                <w:szCs w:val="28"/>
              </w:rPr>
            </w:pPr>
          </w:p>
          <w:p w14:paraId="1A34AC1C">
            <w:pPr>
              <w:autoSpaceDE/>
              <w:autoSpaceDN/>
              <w:snapToGrid/>
              <w:spacing w:line="240" w:lineRule="auto"/>
              <w:ind w:firstLine="0"/>
              <w:jc w:val="center"/>
              <w:rPr>
                <w:rFonts w:ascii="方正仿宋_GBK" w:hAnsi="方正仿宋_GBK" w:cs="方正仿宋_GBK"/>
                <w:snapToGrid/>
                <w:color w:val="auto"/>
                <w:kern w:val="2"/>
                <w:sz w:val="28"/>
                <w:szCs w:val="28"/>
              </w:rPr>
            </w:pPr>
          </w:p>
          <w:p w14:paraId="38D4E000">
            <w:pPr>
              <w:autoSpaceDE/>
              <w:autoSpaceDN/>
              <w:snapToGrid/>
              <w:spacing w:line="240" w:lineRule="auto"/>
              <w:ind w:firstLine="0"/>
              <w:rPr>
                <w:rFonts w:ascii="方正仿宋_GBK" w:hAnsi="方正仿宋_GBK" w:cs="方正仿宋_GBK"/>
                <w:snapToGrid/>
                <w:color w:val="auto"/>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color w:val="auto"/>
                <w:kern w:val="2"/>
                <w:sz w:val="28"/>
                <w:szCs w:val="24"/>
              </w:rPr>
            </w:pPr>
            <w:r>
              <w:rPr>
                <w:rFonts w:hint="eastAsia" w:ascii="方正仿宋_GBK" w:hAnsi="方正仿宋_GBK" w:cs="方正仿宋_GBK"/>
                <w:snapToGrid/>
                <w:color w:val="auto"/>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color w:val="auto"/>
                <w:kern w:val="2"/>
                <w:sz w:val="28"/>
                <w:szCs w:val="24"/>
              </w:rPr>
            </w:pPr>
            <w:r>
              <w:rPr>
                <w:snapToGrid/>
                <w:color w:val="auto"/>
                <w:kern w:val="2"/>
                <w:sz w:val="28"/>
                <w:szCs w:val="24"/>
              </w:rPr>
              <w:t>2026</w:t>
            </w:r>
            <w:r>
              <w:rPr>
                <w:rFonts w:hint="eastAsia" w:ascii="方正仿宋_GBK" w:hAnsi="方正仿宋_GBK" w:cs="方正仿宋_GBK"/>
                <w:snapToGrid/>
                <w:color w:val="auto"/>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color w:val="auto"/>
                <w:kern w:val="2"/>
                <w:sz w:val="28"/>
                <w:szCs w:val="24"/>
              </w:rPr>
            </w:pPr>
          </w:p>
        </w:tc>
      </w:tr>
    </w:tbl>
    <w:p w14:paraId="408D3275">
      <w:pPr>
        <w:spacing w:line="590" w:lineRule="exact"/>
        <w:rPr>
          <w:color w:val="auto"/>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51884A-D421-4943-B63C-C31E925993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79FB3B8C-782A-40C9-8EBB-A35C5F52B401}"/>
  </w:font>
  <w:font w:name="方正小标宋_GBK">
    <w:panose1 w:val="03000509000000000000"/>
    <w:charset w:val="86"/>
    <w:family w:val="script"/>
    <w:pitch w:val="default"/>
    <w:sig w:usb0="00000001" w:usb1="080E0000" w:usb2="00000000" w:usb3="00000000" w:csb0="00040000" w:csb1="00000000"/>
    <w:embedRegular r:id="rId3" w:fontKey="{3782B5D1-6D4E-4516-8458-75CE7BE6888C}"/>
  </w:font>
  <w:font w:name="方正楷体_GBK">
    <w:panose1 w:val="03000509000000000000"/>
    <w:charset w:val="86"/>
    <w:family w:val="script"/>
    <w:pitch w:val="default"/>
    <w:sig w:usb0="00000001" w:usb1="080E0000" w:usb2="00000000" w:usb3="00000000" w:csb0="00040000" w:csb1="00000000"/>
    <w:embedRegular r:id="rId4" w:fontKey="{D4B84D15-FA76-416A-81EC-5A20D2519C86}"/>
  </w:font>
  <w:font w:name="方正黑体_GBK">
    <w:panose1 w:val="03000509000000000000"/>
    <w:charset w:val="86"/>
    <w:family w:val="script"/>
    <w:pitch w:val="default"/>
    <w:sig w:usb0="00000001" w:usb1="080E0000" w:usb2="00000000" w:usb3="00000000" w:csb0="00040000" w:csb1="00000000"/>
    <w:embedRegular r:id="rId5" w:fontKey="{64CB3117-AEA5-422C-BCB4-FAA2478637DC}"/>
  </w:font>
  <w:font w:name="仿宋_GB2312">
    <w:panose1 w:val="02010609030101010101"/>
    <w:charset w:val="86"/>
    <w:family w:val="modern"/>
    <w:pitch w:val="default"/>
    <w:sig w:usb0="00000001" w:usb1="080E0000" w:usb2="00000000" w:usb3="00000000" w:csb0="00040000" w:csb1="00000000"/>
    <w:embedRegular r:id="rId6" w:fontKey="{6A161CAE-17C1-4354-A748-1812265796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5"/>
  <w:evenAndOddHeaders w:val="1"/>
  <w:drawingGridHorizontalSpacing w:val="315"/>
  <w:drawingGridVerticalSpacing w:val="295"/>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21E3B"/>
    <w:rsid w:val="00D451EA"/>
    <w:rsid w:val="00DF67CE"/>
    <w:rsid w:val="00EA7DD7"/>
    <w:rsid w:val="00F75B52"/>
    <w:rsid w:val="01314D94"/>
    <w:rsid w:val="01933CA1"/>
    <w:rsid w:val="01C0309B"/>
    <w:rsid w:val="01E7687A"/>
    <w:rsid w:val="02B70380"/>
    <w:rsid w:val="02B80216"/>
    <w:rsid w:val="02E01C47"/>
    <w:rsid w:val="0388408C"/>
    <w:rsid w:val="03E47515"/>
    <w:rsid w:val="03F434D0"/>
    <w:rsid w:val="03FA5BFC"/>
    <w:rsid w:val="0423034F"/>
    <w:rsid w:val="042B7AD0"/>
    <w:rsid w:val="0433224A"/>
    <w:rsid w:val="0449381C"/>
    <w:rsid w:val="04CE3D21"/>
    <w:rsid w:val="05142280"/>
    <w:rsid w:val="051A0D14"/>
    <w:rsid w:val="05355B4E"/>
    <w:rsid w:val="054144F3"/>
    <w:rsid w:val="05681A7F"/>
    <w:rsid w:val="0575419C"/>
    <w:rsid w:val="059D7146"/>
    <w:rsid w:val="05C55124"/>
    <w:rsid w:val="062260D2"/>
    <w:rsid w:val="06433E07"/>
    <w:rsid w:val="06A703DC"/>
    <w:rsid w:val="06B761EC"/>
    <w:rsid w:val="06BB7E44"/>
    <w:rsid w:val="06E17D3B"/>
    <w:rsid w:val="075777DF"/>
    <w:rsid w:val="07926EFD"/>
    <w:rsid w:val="07AB5EB4"/>
    <w:rsid w:val="07ED44BE"/>
    <w:rsid w:val="08071A24"/>
    <w:rsid w:val="08A54D99"/>
    <w:rsid w:val="08EB30F3"/>
    <w:rsid w:val="097529BD"/>
    <w:rsid w:val="09B74D83"/>
    <w:rsid w:val="0A2166A1"/>
    <w:rsid w:val="0A8C4462"/>
    <w:rsid w:val="0AB50447"/>
    <w:rsid w:val="0B1957C1"/>
    <w:rsid w:val="0B216451"/>
    <w:rsid w:val="0BB04180"/>
    <w:rsid w:val="0C6C454B"/>
    <w:rsid w:val="0CD12600"/>
    <w:rsid w:val="0D1A3FA7"/>
    <w:rsid w:val="0D6E60A1"/>
    <w:rsid w:val="0D8B27AF"/>
    <w:rsid w:val="0D924705"/>
    <w:rsid w:val="0DBF7F5C"/>
    <w:rsid w:val="0E1409F6"/>
    <w:rsid w:val="0E195228"/>
    <w:rsid w:val="0E7E3A31"/>
    <w:rsid w:val="0E9B3F9E"/>
    <w:rsid w:val="0F1D38DB"/>
    <w:rsid w:val="0F3D3F7D"/>
    <w:rsid w:val="0F3E3908"/>
    <w:rsid w:val="0F5014F6"/>
    <w:rsid w:val="0F543075"/>
    <w:rsid w:val="0FEE5277"/>
    <w:rsid w:val="100F45BF"/>
    <w:rsid w:val="101C07A4"/>
    <w:rsid w:val="102313C5"/>
    <w:rsid w:val="102F7D69"/>
    <w:rsid w:val="10522D27"/>
    <w:rsid w:val="107D383C"/>
    <w:rsid w:val="108E24E4"/>
    <w:rsid w:val="109A425F"/>
    <w:rsid w:val="111B1F9F"/>
    <w:rsid w:val="11A6405B"/>
    <w:rsid w:val="11CB1B3C"/>
    <w:rsid w:val="11DF661D"/>
    <w:rsid w:val="124F64A1"/>
    <w:rsid w:val="125C471A"/>
    <w:rsid w:val="128B538A"/>
    <w:rsid w:val="12957C2C"/>
    <w:rsid w:val="12AA581E"/>
    <w:rsid w:val="12DE15D3"/>
    <w:rsid w:val="130C25E4"/>
    <w:rsid w:val="13286CF2"/>
    <w:rsid w:val="138008DC"/>
    <w:rsid w:val="13CF18A9"/>
    <w:rsid w:val="13D36C5E"/>
    <w:rsid w:val="13F15336"/>
    <w:rsid w:val="140270B6"/>
    <w:rsid w:val="14180BB8"/>
    <w:rsid w:val="14636234"/>
    <w:rsid w:val="147332F3"/>
    <w:rsid w:val="14A14FAE"/>
    <w:rsid w:val="14A92E72"/>
    <w:rsid w:val="14DF6889"/>
    <w:rsid w:val="15113EE2"/>
    <w:rsid w:val="152A6D51"/>
    <w:rsid w:val="1565422D"/>
    <w:rsid w:val="156E69EF"/>
    <w:rsid w:val="157F52EF"/>
    <w:rsid w:val="159643E7"/>
    <w:rsid w:val="16520145"/>
    <w:rsid w:val="16DC22CD"/>
    <w:rsid w:val="16E31A9A"/>
    <w:rsid w:val="16E55626"/>
    <w:rsid w:val="170D0A39"/>
    <w:rsid w:val="170F4451"/>
    <w:rsid w:val="177779DD"/>
    <w:rsid w:val="17A54DB5"/>
    <w:rsid w:val="17CE60BA"/>
    <w:rsid w:val="18C64FE3"/>
    <w:rsid w:val="18FA2EDF"/>
    <w:rsid w:val="191B532F"/>
    <w:rsid w:val="19266D83"/>
    <w:rsid w:val="1941466A"/>
    <w:rsid w:val="19687E48"/>
    <w:rsid w:val="197E1182"/>
    <w:rsid w:val="197E2786"/>
    <w:rsid w:val="199B6470"/>
    <w:rsid w:val="19B74BE3"/>
    <w:rsid w:val="1A0D279E"/>
    <w:rsid w:val="1A9B5FFB"/>
    <w:rsid w:val="1B5C578B"/>
    <w:rsid w:val="1B717BA0"/>
    <w:rsid w:val="1B813443"/>
    <w:rsid w:val="1BDB2B53"/>
    <w:rsid w:val="1BF260EF"/>
    <w:rsid w:val="1BFC3A92"/>
    <w:rsid w:val="1C166281"/>
    <w:rsid w:val="1C2E35CB"/>
    <w:rsid w:val="1CA67605"/>
    <w:rsid w:val="1CC456AF"/>
    <w:rsid w:val="1CD66BB0"/>
    <w:rsid w:val="1D126A49"/>
    <w:rsid w:val="1D392227"/>
    <w:rsid w:val="1D3A2396"/>
    <w:rsid w:val="1D3C3AC6"/>
    <w:rsid w:val="1D4A2422"/>
    <w:rsid w:val="1D536B88"/>
    <w:rsid w:val="1DF779ED"/>
    <w:rsid w:val="1E004AF3"/>
    <w:rsid w:val="1E3B39FC"/>
    <w:rsid w:val="1E593441"/>
    <w:rsid w:val="1EB31B66"/>
    <w:rsid w:val="1ED14744"/>
    <w:rsid w:val="1F0979AF"/>
    <w:rsid w:val="1F503858"/>
    <w:rsid w:val="1F5362B5"/>
    <w:rsid w:val="1F7F0E16"/>
    <w:rsid w:val="1F980D5B"/>
    <w:rsid w:val="1FA6791C"/>
    <w:rsid w:val="1FB2006F"/>
    <w:rsid w:val="1FDC4C51"/>
    <w:rsid w:val="1FF40688"/>
    <w:rsid w:val="20315438"/>
    <w:rsid w:val="203B66A0"/>
    <w:rsid w:val="203C5B8B"/>
    <w:rsid w:val="20450EE3"/>
    <w:rsid w:val="206F7D0E"/>
    <w:rsid w:val="20FA7F20"/>
    <w:rsid w:val="21817CF9"/>
    <w:rsid w:val="219F4623"/>
    <w:rsid w:val="21D91A21"/>
    <w:rsid w:val="21FF3314"/>
    <w:rsid w:val="2295471F"/>
    <w:rsid w:val="23005595"/>
    <w:rsid w:val="2378512C"/>
    <w:rsid w:val="23A75A11"/>
    <w:rsid w:val="23AB5501"/>
    <w:rsid w:val="24343749"/>
    <w:rsid w:val="245F009A"/>
    <w:rsid w:val="246758CC"/>
    <w:rsid w:val="24F1163A"/>
    <w:rsid w:val="25096983"/>
    <w:rsid w:val="250D55E9"/>
    <w:rsid w:val="2540611D"/>
    <w:rsid w:val="25494FD2"/>
    <w:rsid w:val="255B46D8"/>
    <w:rsid w:val="25714529"/>
    <w:rsid w:val="2587268D"/>
    <w:rsid w:val="25B3265D"/>
    <w:rsid w:val="25DF5936"/>
    <w:rsid w:val="26217CFD"/>
    <w:rsid w:val="262D59F1"/>
    <w:rsid w:val="27160CC8"/>
    <w:rsid w:val="27A504B9"/>
    <w:rsid w:val="27C84853"/>
    <w:rsid w:val="27F228A4"/>
    <w:rsid w:val="27F32495"/>
    <w:rsid w:val="28002AA5"/>
    <w:rsid w:val="280B2A12"/>
    <w:rsid w:val="28186EDD"/>
    <w:rsid w:val="28445183"/>
    <w:rsid w:val="28550131"/>
    <w:rsid w:val="28F46F53"/>
    <w:rsid w:val="28FC235B"/>
    <w:rsid w:val="29580E98"/>
    <w:rsid w:val="29B816FE"/>
    <w:rsid w:val="29C831A3"/>
    <w:rsid w:val="29FF0355"/>
    <w:rsid w:val="2AAB5086"/>
    <w:rsid w:val="2AEC6B2B"/>
    <w:rsid w:val="2AF24C17"/>
    <w:rsid w:val="2BA5615F"/>
    <w:rsid w:val="2BA82637"/>
    <w:rsid w:val="2C245E51"/>
    <w:rsid w:val="2C31056E"/>
    <w:rsid w:val="2CA60ACC"/>
    <w:rsid w:val="2CB03B88"/>
    <w:rsid w:val="2D355E3C"/>
    <w:rsid w:val="2D3A1F56"/>
    <w:rsid w:val="2D675299"/>
    <w:rsid w:val="2DA07759"/>
    <w:rsid w:val="2DC33CFE"/>
    <w:rsid w:val="2DDA3448"/>
    <w:rsid w:val="2E167A29"/>
    <w:rsid w:val="2E2E1209"/>
    <w:rsid w:val="2E7826D8"/>
    <w:rsid w:val="2ED00512"/>
    <w:rsid w:val="2EED4C20"/>
    <w:rsid w:val="2F520F27"/>
    <w:rsid w:val="2F582507"/>
    <w:rsid w:val="2F7E7F6E"/>
    <w:rsid w:val="2F9C21A2"/>
    <w:rsid w:val="2FDD171B"/>
    <w:rsid w:val="30CD2F5B"/>
    <w:rsid w:val="30FD1B1F"/>
    <w:rsid w:val="313A2D51"/>
    <w:rsid w:val="31615451"/>
    <w:rsid w:val="31A30FDD"/>
    <w:rsid w:val="31AD298A"/>
    <w:rsid w:val="31BC0566"/>
    <w:rsid w:val="31E624B6"/>
    <w:rsid w:val="320A7897"/>
    <w:rsid w:val="325C5E74"/>
    <w:rsid w:val="326831C2"/>
    <w:rsid w:val="32747406"/>
    <w:rsid w:val="328E2276"/>
    <w:rsid w:val="32EA497C"/>
    <w:rsid w:val="33185297"/>
    <w:rsid w:val="33BE6B8B"/>
    <w:rsid w:val="33C10429"/>
    <w:rsid w:val="33FE78CF"/>
    <w:rsid w:val="3429576C"/>
    <w:rsid w:val="342A06C4"/>
    <w:rsid w:val="348A2F11"/>
    <w:rsid w:val="34A02734"/>
    <w:rsid w:val="34A57D4B"/>
    <w:rsid w:val="34C226AB"/>
    <w:rsid w:val="34CF6B76"/>
    <w:rsid w:val="34F95E13"/>
    <w:rsid w:val="35417A73"/>
    <w:rsid w:val="35446B68"/>
    <w:rsid w:val="356057EE"/>
    <w:rsid w:val="35AA3319"/>
    <w:rsid w:val="35BF6662"/>
    <w:rsid w:val="35E0728C"/>
    <w:rsid w:val="35E67280"/>
    <w:rsid w:val="361B4539"/>
    <w:rsid w:val="36252EF1"/>
    <w:rsid w:val="3628478F"/>
    <w:rsid w:val="3648364D"/>
    <w:rsid w:val="368036F7"/>
    <w:rsid w:val="36BB3856"/>
    <w:rsid w:val="36FA25D0"/>
    <w:rsid w:val="36FB1EA4"/>
    <w:rsid w:val="37645C78"/>
    <w:rsid w:val="37753A04"/>
    <w:rsid w:val="378A2E2C"/>
    <w:rsid w:val="37CF1C23"/>
    <w:rsid w:val="383438BF"/>
    <w:rsid w:val="387803EF"/>
    <w:rsid w:val="3885411B"/>
    <w:rsid w:val="38CF5396"/>
    <w:rsid w:val="39022116"/>
    <w:rsid w:val="390A63CE"/>
    <w:rsid w:val="396B4DB7"/>
    <w:rsid w:val="39BE5B37"/>
    <w:rsid w:val="3A6F0BDF"/>
    <w:rsid w:val="3A7C32FC"/>
    <w:rsid w:val="3AF47336"/>
    <w:rsid w:val="3B7641EF"/>
    <w:rsid w:val="3B7A6022"/>
    <w:rsid w:val="3B7F12F6"/>
    <w:rsid w:val="3B84690C"/>
    <w:rsid w:val="3BE23632"/>
    <w:rsid w:val="3BF33A92"/>
    <w:rsid w:val="3C1852A6"/>
    <w:rsid w:val="3C442605"/>
    <w:rsid w:val="3CC07E0A"/>
    <w:rsid w:val="3D363C36"/>
    <w:rsid w:val="3D583BAC"/>
    <w:rsid w:val="3D613F77"/>
    <w:rsid w:val="3D806D0B"/>
    <w:rsid w:val="3DB01C3A"/>
    <w:rsid w:val="3DCD5080"/>
    <w:rsid w:val="3DD84CED"/>
    <w:rsid w:val="3DE47B36"/>
    <w:rsid w:val="3F042D6B"/>
    <w:rsid w:val="3F544847"/>
    <w:rsid w:val="3F577E93"/>
    <w:rsid w:val="3F9609BC"/>
    <w:rsid w:val="3FD604AB"/>
    <w:rsid w:val="3FEA0D08"/>
    <w:rsid w:val="4010076E"/>
    <w:rsid w:val="4025571D"/>
    <w:rsid w:val="4026444D"/>
    <w:rsid w:val="40597ACC"/>
    <w:rsid w:val="4060261C"/>
    <w:rsid w:val="407C0EB6"/>
    <w:rsid w:val="408353E4"/>
    <w:rsid w:val="40E816EB"/>
    <w:rsid w:val="41076015"/>
    <w:rsid w:val="415C1693"/>
    <w:rsid w:val="41797DF0"/>
    <w:rsid w:val="422E3224"/>
    <w:rsid w:val="425012F6"/>
    <w:rsid w:val="42646EFA"/>
    <w:rsid w:val="42A15FF5"/>
    <w:rsid w:val="430555CE"/>
    <w:rsid w:val="439D4A0F"/>
    <w:rsid w:val="43AF52EC"/>
    <w:rsid w:val="43CA50D8"/>
    <w:rsid w:val="43DF5027"/>
    <w:rsid w:val="44022AC4"/>
    <w:rsid w:val="44BA1BBE"/>
    <w:rsid w:val="44BA339E"/>
    <w:rsid w:val="44C32519"/>
    <w:rsid w:val="44D51F86"/>
    <w:rsid w:val="45272212"/>
    <w:rsid w:val="45667082"/>
    <w:rsid w:val="45730AF9"/>
    <w:rsid w:val="45CA13BF"/>
    <w:rsid w:val="465D66D7"/>
    <w:rsid w:val="4672460F"/>
    <w:rsid w:val="46D30374"/>
    <w:rsid w:val="46DF533E"/>
    <w:rsid w:val="46FD7572"/>
    <w:rsid w:val="475073A3"/>
    <w:rsid w:val="4767164D"/>
    <w:rsid w:val="477914D1"/>
    <w:rsid w:val="4780267D"/>
    <w:rsid w:val="47B24801"/>
    <w:rsid w:val="47B73BC5"/>
    <w:rsid w:val="47C56DB1"/>
    <w:rsid w:val="486C0E54"/>
    <w:rsid w:val="4896297B"/>
    <w:rsid w:val="489839F7"/>
    <w:rsid w:val="48AB372A"/>
    <w:rsid w:val="48AC58B5"/>
    <w:rsid w:val="48B819A3"/>
    <w:rsid w:val="48C95ED5"/>
    <w:rsid w:val="495913D8"/>
    <w:rsid w:val="49EB4C3C"/>
    <w:rsid w:val="4A176B9D"/>
    <w:rsid w:val="4A7A3B2D"/>
    <w:rsid w:val="4A7B537E"/>
    <w:rsid w:val="4AED584D"/>
    <w:rsid w:val="4B2941E0"/>
    <w:rsid w:val="4B2B6C3E"/>
    <w:rsid w:val="4B2E23F0"/>
    <w:rsid w:val="4B5C51AF"/>
    <w:rsid w:val="4B5F335A"/>
    <w:rsid w:val="4BA06E6B"/>
    <w:rsid w:val="4BBE3774"/>
    <w:rsid w:val="4BDE7517"/>
    <w:rsid w:val="4BE56F53"/>
    <w:rsid w:val="4C2061DD"/>
    <w:rsid w:val="4C3E48B5"/>
    <w:rsid w:val="4C5C1437"/>
    <w:rsid w:val="4C5E4F57"/>
    <w:rsid w:val="4C8F3EAF"/>
    <w:rsid w:val="4CAC181F"/>
    <w:rsid w:val="4D094EC3"/>
    <w:rsid w:val="4D151ABA"/>
    <w:rsid w:val="4D1D5961"/>
    <w:rsid w:val="4D215577"/>
    <w:rsid w:val="4D374417"/>
    <w:rsid w:val="4D7367E0"/>
    <w:rsid w:val="4D7C38E7"/>
    <w:rsid w:val="4DB74A4A"/>
    <w:rsid w:val="4E3A4FCB"/>
    <w:rsid w:val="4E557C94"/>
    <w:rsid w:val="4E772560"/>
    <w:rsid w:val="4EA529C9"/>
    <w:rsid w:val="4EAF55F6"/>
    <w:rsid w:val="4EC56BC8"/>
    <w:rsid w:val="4F161B19"/>
    <w:rsid w:val="4F7C0D1D"/>
    <w:rsid w:val="4F8B7E11"/>
    <w:rsid w:val="4FE36185"/>
    <w:rsid w:val="504A4CA8"/>
    <w:rsid w:val="50DD28EE"/>
    <w:rsid w:val="51204589"/>
    <w:rsid w:val="51F31FFB"/>
    <w:rsid w:val="520A44A5"/>
    <w:rsid w:val="52377DDC"/>
    <w:rsid w:val="523A167B"/>
    <w:rsid w:val="524D13AE"/>
    <w:rsid w:val="526B2A01"/>
    <w:rsid w:val="52C13B25"/>
    <w:rsid w:val="530323B4"/>
    <w:rsid w:val="530F48B5"/>
    <w:rsid w:val="534C7D3B"/>
    <w:rsid w:val="536015B5"/>
    <w:rsid w:val="5397518A"/>
    <w:rsid w:val="53A07C03"/>
    <w:rsid w:val="541C1980"/>
    <w:rsid w:val="54520EFE"/>
    <w:rsid w:val="54837309"/>
    <w:rsid w:val="54A35BFD"/>
    <w:rsid w:val="55564A1D"/>
    <w:rsid w:val="556049B6"/>
    <w:rsid w:val="559D43FA"/>
    <w:rsid w:val="55A641C8"/>
    <w:rsid w:val="55B03571"/>
    <w:rsid w:val="55DA38A0"/>
    <w:rsid w:val="56260894"/>
    <w:rsid w:val="563B0086"/>
    <w:rsid w:val="567F1D52"/>
    <w:rsid w:val="56E410DE"/>
    <w:rsid w:val="56F664B8"/>
    <w:rsid w:val="57376AD1"/>
    <w:rsid w:val="575925A3"/>
    <w:rsid w:val="57680A38"/>
    <w:rsid w:val="5778511F"/>
    <w:rsid w:val="57B36157"/>
    <w:rsid w:val="57F353C2"/>
    <w:rsid w:val="57F92E87"/>
    <w:rsid w:val="57FB5D50"/>
    <w:rsid w:val="58150BC0"/>
    <w:rsid w:val="582A3F3F"/>
    <w:rsid w:val="58353010"/>
    <w:rsid w:val="584B53FE"/>
    <w:rsid w:val="585D6B6F"/>
    <w:rsid w:val="586E207E"/>
    <w:rsid w:val="58863011"/>
    <w:rsid w:val="58896EB8"/>
    <w:rsid w:val="58B8779D"/>
    <w:rsid w:val="58BE1257"/>
    <w:rsid w:val="591915CF"/>
    <w:rsid w:val="592807AA"/>
    <w:rsid w:val="593C469E"/>
    <w:rsid w:val="59E903EB"/>
    <w:rsid w:val="5A5A0B0C"/>
    <w:rsid w:val="5A6E401A"/>
    <w:rsid w:val="5A8C2C8F"/>
    <w:rsid w:val="5A955FE8"/>
    <w:rsid w:val="5ABF68F1"/>
    <w:rsid w:val="5AF820D3"/>
    <w:rsid w:val="5B351579"/>
    <w:rsid w:val="5C5617A7"/>
    <w:rsid w:val="5CEC5C67"/>
    <w:rsid w:val="5CFA4828"/>
    <w:rsid w:val="5D3E2967"/>
    <w:rsid w:val="5D512E57"/>
    <w:rsid w:val="5D7C261B"/>
    <w:rsid w:val="5E451AD3"/>
    <w:rsid w:val="5E993BCD"/>
    <w:rsid w:val="5EB12C47"/>
    <w:rsid w:val="5EC837BF"/>
    <w:rsid w:val="5ED66BCF"/>
    <w:rsid w:val="5ED903A7"/>
    <w:rsid w:val="5EEC1F4F"/>
    <w:rsid w:val="5F041B58"/>
    <w:rsid w:val="5FCB425A"/>
    <w:rsid w:val="5FCE38DA"/>
    <w:rsid w:val="600317E9"/>
    <w:rsid w:val="602D1FF5"/>
    <w:rsid w:val="60E63D3F"/>
    <w:rsid w:val="610C1BD4"/>
    <w:rsid w:val="61180DC7"/>
    <w:rsid w:val="61237025"/>
    <w:rsid w:val="613A3445"/>
    <w:rsid w:val="617F52FC"/>
    <w:rsid w:val="619F599E"/>
    <w:rsid w:val="62195E88"/>
    <w:rsid w:val="623E51B7"/>
    <w:rsid w:val="6293593A"/>
    <w:rsid w:val="62AF7E63"/>
    <w:rsid w:val="62B1716A"/>
    <w:rsid w:val="62E53885"/>
    <w:rsid w:val="63452632"/>
    <w:rsid w:val="634C5B51"/>
    <w:rsid w:val="63604CB9"/>
    <w:rsid w:val="63E15DFA"/>
    <w:rsid w:val="63E678B4"/>
    <w:rsid w:val="63F21DB5"/>
    <w:rsid w:val="64085A7D"/>
    <w:rsid w:val="64AE3C3D"/>
    <w:rsid w:val="64C23E7D"/>
    <w:rsid w:val="65075D34"/>
    <w:rsid w:val="65A11CE5"/>
    <w:rsid w:val="65BD13A6"/>
    <w:rsid w:val="6639016F"/>
    <w:rsid w:val="664A1868"/>
    <w:rsid w:val="66805D9E"/>
    <w:rsid w:val="66E23EC2"/>
    <w:rsid w:val="675E4AC0"/>
    <w:rsid w:val="67654F94"/>
    <w:rsid w:val="676E209B"/>
    <w:rsid w:val="68812AA4"/>
    <w:rsid w:val="696E6382"/>
    <w:rsid w:val="697B0A9F"/>
    <w:rsid w:val="69FF522C"/>
    <w:rsid w:val="6A2922A9"/>
    <w:rsid w:val="6A773014"/>
    <w:rsid w:val="6AAD4C88"/>
    <w:rsid w:val="6AC16985"/>
    <w:rsid w:val="6AE00470"/>
    <w:rsid w:val="6AE663EC"/>
    <w:rsid w:val="6B036F9E"/>
    <w:rsid w:val="6B1B6445"/>
    <w:rsid w:val="6C632198"/>
    <w:rsid w:val="6C976C1F"/>
    <w:rsid w:val="6DBC34E9"/>
    <w:rsid w:val="6DD82FBA"/>
    <w:rsid w:val="6DE50BDD"/>
    <w:rsid w:val="6DEB6993"/>
    <w:rsid w:val="6E394489"/>
    <w:rsid w:val="6E66587A"/>
    <w:rsid w:val="6E8E4DD0"/>
    <w:rsid w:val="6ECB615C"/>
    <w:rsid w:val="6F074138"/>
    <w:rsid w:val="6F141779"/>
    <w:rsid w:val="6F983BAA"/>
    <w:rsid w:val="6FAF3250"/>
    <w:rsid w:val="6FE729EA"/>
    <w:rsid w:val="7075370E"/>
    <w:rsid w:val="70B0102E"/>
    <w:rsid w:val="70D171F6"/>
    <w:rsid w:val="718B7769"/>
    <w:rsid w:val="7238577F"/>
    <w:rsid w:val="72691DDC"/>
    <w:rsid w:val="726A16B0"/>
    <w:rsid w:val="72B866DB"/>
    <w:rsid w:val="72D440E1"/>
    <w:rsid w:val="733A7CC3"/>
    <w:rsid w:val="73AD7AA7"/>
    <w:rsid w:val="73B452D9"/>
    <w:rsid w:val="73C6500C"/>
    <w:rsid w:val="744E128A"/>
    <w:rsid w:val="74575C64"/>
    <w:rsid w:val="74CA7E4D"/>
    <w:rsid w:val="751A0EF3"/>
    <w:rsid w:val="75B07D22"/>
    <w:rsid w:val="75D73501"/>
    <w:rsid w:val="75FE283B"/>
    <w:rsid w:val="76360227"/>
    <w:rsid w:val="767C19B2"/>
    <w:rsid w:val="769767EC"/>
    <w:rsid w:val="769E674C"/>
    <w:rsid w:val="76B33626"/>
    <w:rsid w:val="76D0171F"/>
    <w:rsid w:val="76FF6B4B"/>
    <w:rsid w:val="772406D8"/>
    <w:rsid w:val="77381D7D"/>
    <w:rsid w:val="777F5F5D"/>
    <w:rsid w:val="77A103E0"/>
    <w:rsid w:val="77A17922"/>
    <w:rsid w:val="77A57A14"/>
    <w:rsid w:val="77F51A1C"/>
    <w:rsid w:val="77F8266B"/>
    <w:rsid w:val="77FC724F"/>
    <w:rsid w:val="7839260B"/>
    <w:rsid w:val="7883171E"/>
    <w:rsid w:val="78A91184"/>
    <w:rsid w:val="78B673FD"/>
    <w:rsid w:val="796F3AB6"/>
    <w:rsid w:val="797B66DF"/>
    <w:rsid w:val="79955265"/>
    <w:rsid w:val="799D236B"/>
    <w:rsid w:val="79E32474"/>
    <w:rsid w:val="79E63D12"/>
    <w:rsid w:val="7A30670A"/>
    <w:rsid w:val="7A792DD8"/>
    <w:rsid w:val="7AF9035A"/>
    <w:rsid w:val="7B2A5E81"/>
    <w:rsid w:val="7B7F7F7B"/>
    <w:rsid w:val="7BBE0E1C"/>
    <w:rsid w:val="7C556F2D"/>
    <w:rsid w:val="7C7A4BE6"/>
    <w:rsid w:val="7CFD1A9F"/>
    <w:rsid w:val="7D432026"/>
    <w:rsid w:val="7D93605B"/>
    <w:rsid w:val="7DA0067C"/>
    <w:rsid w:val="7DFD162B"/>
    <w:rsid w:val="7E0429B9"/>
    <w:rsid w:val="7E186464"/>
    <w:rsid w:val="7E3037AE"/>
    <w:rsid w:val="7E3703E9"/>
    <w:rsid w:val="7E4B6913"/>
    <w:rsid w:val="7E7C70E5"/>
    <w:rsid w:val="7EA34F12"/>
    <w:rsid w:val="7F363046"/>
    <w:rsid w:val="7F4D213E"/>
    <w:rsid w:val="7F671451"/>
    <w:rsid w:val="7F78365F"/>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 w:type="paragraph" w:customStyle="1" w:styleId="14">
    <w:name w:val="Table Text"/>
    <w:basedOn w:val="1"/>
    <w:semiHidden/>
    <w:qFormat/>
    <w:uiPriority w:val="0"/>
    <w:rPr>
      <w:rFonts w:ascii="宋体" w:hAnsi="宋体" w:eastAsia="宋体" w:cs="宋体"/>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wyk</Company>
  <Pages>11</Pages>
  <Words>7516</Words>
  <Characters>8149</Characters>
  <Lines>25</Lines>
  <Paragraphs>7</Paragraphs>
  <TotalTime>9</TotalTime>
  <ScaleCrop>false</ScaleCrop>
  <LinksUpToDate>false</LinksUpToDate>
  <CharactersWithSpaces>8285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2026-07-18T11:01:00Z</cp:lastPrinted>
  <dcterms:modified xsi:type="dcterms:W3CDTF">2026-08-05T02:52:12Z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05FE0F7B168C4AFC8E4A2029C0A4C646_13</vt:lpwstr>
  </property>
  <property fmtid="{D5CDD505-2E9C-101B-9397-08002B2CF9AE}" pid="4" name="KSOTemplateDocerSaveRecord">
    <vt:lpwstr>eyJoZGlkIjoiNmY1M2JhZmU2ZTYyNTI0NTU4ZWQyZjRkNjA5OTc4YzIiLCJ1c2VySWQiOiI3Mzc3Nzg0MjgifQ==</vt:lpwstr>
  </property>
</Properties>
</file>