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008A3">
      <w:pPr>
        <w:autoSpaceDE/>
        <w:autoSpaceDN/>
        <w:snapToGrid/>
        <w:spacing w:line="540" w:lineRule="exact"/>
        <w:ind w:firstLine="0"/>
        <w:rPr>
          <w:rFonts w:eastAsia="方正黑体_GBK"/>
          <w:snapToGrid/>
          <w:kern w:val="2"/>
          <w:szCs w:val="32"/>
        </w:rPr>
      </w:pPr>
      <w:r>
        <w:rPr>
          <w:rFonts w:eastAsia="方正黑体_GBK"/>
          <w:snapToGrid/>
          <w:kern w:val="2"/>
          <w:szCs w:val="32"/>
        </w:rPr>
        <w:t>附件2</w:t>
      </w:r>
    </w:p>
    <w:p w14:paraId="69F29C51">
      <w:pPr>
        <w:autoSpaceDE/>
        <w:autoSpaceDN/>
        <w:snapToGrid/>
        <w:spacing w:line="240" w:lineRule="auto"/>
        <w:ind w:firstLine="0"/>
        <w:rPr>
          <w:rFonts w:eastAsia="仿宋_GB2312"/>
          <w:snapToGrid/>
          <w:kern w:val="2"/>
          <w:sz w:val="21"/>
          <w:szCs w:val="24"/>
        </w:rPr>
      </w:pPr>
    </w:p>
    <w:p w14:paraId="40729F21">
      <w:pPr>
        <w:autoSpaceDE/>
        <w:autoSpaceDN/>
        <w:snapToGrid/>
        <w:spacing w:line="240" w:lineRule="auto"/>
        <w:ind w:firstLine="0"/>
        <w:rPr>
          <w:rFonts w:eastAsia="宋体"/>
          <w:b/>
          <w:snapToGrid/>
          <w:kern w:val="2"/>
          <w:sz w:val="21"/>
          <w:szCs w:val="24"/>
        </w:rPr>
      </w:pPr>
    </w:p>
    <w:p w14:paraId="2A03B8EB">
      <w:pPr>
        <w:autoSpaceDE/>
        <w:autoSpaceDN/>
        <w:snapToGrid/>
        <w:spacing w:line="240" w:lineRule="auto"/>
        <w:ind w:firstLine="0"/>
        <w:rPr>
          <w:rFonts w:eastAsia="宋体"/>
          <w:b/>
          <w:snapToGrid/>
          <w:kern w:val="2"/>
          <w:sz w:val="21"/>
          <w:szCs w:val="24"/>
        </w:rPr>
      </w:pPr>
    </w:p>
    <w:p w14:paraId="450E75E7">
      <w:pPr>
        <w:autoSpaceDE/>
        <w:autoSpaceDN/>
        <w:snapToGrid/>
        <w:spacing w:line="240" w:lineRule="auto"/>
        <w:ind w:firstLine="0"/>
        <w:rPr>
          <w:rFonts w:eastAsia="宋体"/>
          <w:b/>
          <w:snapToGrid/>
          <w:kern w:val="2"/>
          <w:sz w:val="21"/>
          <w:szCs w:val="24"/>
        </w:rPr>
      </w:pPr>
    </w:p>
    <w:p w14:paraId="70FB794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江苏省第十七批特级教师</w:t>
      </w:r>
    </w:p>
    <w:p w14:paraId="3C4ED9FD">
      <w:pPr>
        <w:autoSpaceDE/>
        <w:autoSpaceDN/>
        <w:snapToGrid/>
        <w:spacing w:line="240" w:lineRule="auto"/>
        <w:ind w:firstLine="0"/>
        <w:jc w:val="center"/>
        <w:rPr>
          <w:rFonts w:eastAsia="方正小标宋_GBK"/>
          <w:snapToGrid/>
          <w:kern w:val="2"/>
          <w:sz w:val="48"/>
          <w:szCs w:val="48"/>
        </w:rPr>
      </w:pPr>
      <w:r>
        <w:rPr>
          <w:rFonts w:eastAsia="方正小标宋_GBK"/>
          <w:snapToGrid/>
          <w:kern w:val="2"/>
          <w:sz w:val="48"/>
          <w:szCs w:val="48"/>
        </w:rPr>
        <w:t>评选申报表</w:t>
      </w:r>
    </w:p>
    <w:p w14:paraId="7ABAB35E">
      <w:pPr>
        <w:autoSpaceDE/>
        <w:autoSpaceDN/>
        <w:snapToGrid/>
        <w:spacing w:line="240" w:lineRule="auto"/>
        <w:ind w:firstLine="0"/>
        <w:rPr>
          <w:rFonts w:eastAsia="仿宋_GB2312"/>
          <w:snapToGrid/>
          <w:kern w:val="2"/>
          <w:sz w:val="21"/>
          <w:szCs w:val="24"/>
        </w:rPr>
      </w:pPr>
    </w:p>
    <w:p w14:paraId="2D4EA806">
      <w:pPr>
        <w:autoSpaceDE/>
        <w:autoSpaceDN/>
        <w:snapToGrid/>
        <w:spacing w:line="240" w:lineRule="auto"/>
        <w:ind w:firstLine="0"/>
        <w:rPr>
          <w:rFonts w:eastAsia="仿宋_GB2312"/>
          <w:snapToGrid/>
          <w:kern w:val="2"/>
          <w:szCs w:val="32"/>
        </w:rPr>
      </w:pPr>
    </w:p>
    <w:tbl>
      <w:tblPr>
        <w:tblStyle w:val="8"/>
        <w:tblW w:w="0" w:type="auto"/>
        <w:jc w:val="center"/>
        <w:tblLayout w:type="autofit"/>
        <w:tblCellMar>
          <w:top w:w="0" w:type="dxa"/>
          <w:left w:w="108" w:type="dxa"/>
          <w:bottom w:w="0" w:type="dxa"/>
          <w:right w:w="108" w:type="dxa"/>
        </w:tblCellMar>
      </w:tblPr>
      <w:tblGrid>
        <w:gridCol w:w="1973"/>
        <w:gridCol w:w="4678"/>
      </w:tblGrid>
      <w:tr w14:paraId="1D135EB8">
        <w:tblPrEx>
          <w:tblCellMar>
            <w:top w:w="0" w:type="dxa"/>
            <w:left w:w="108" w:type="dxa"/>
            <w:bottom w:w="0" w:type="dxa"/>
            <w:right w:w="108" w:type="dxa"/>
          </w:tblCellMar>
        </w:tblPrEx>
        <w:trPr>
          <w:trHeight w:val="567" w:hRule="atLeast"/>
          <w:jc w:val="center"/>
        </w:trPr>
        <w:tc>
          <w:tcPr>
            <w:tcW w:w="1973" w:type="dxa"/>
          </w:tcPr>
          <w:p w14:paraId="769A768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所在设区市</w:t>
            </w:r>
          </w:p>
        </w:tc>
        <w:tc>
          <w:tcPr>
            <w:tcW w:w="4678" w:type="dxa"/>
            <w:tcBorders>
              <w:bottom w:val="single" w:color="auto" w:sz="6" w:space="0"/>
            </w:tcBorders>
          </w:tcPr>
          <w:p w14:paraId="4345745C">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淮安市</w:t>
            </w:r>
          </w:p>
        </w:tc>
      </w:tr>
      <w:tr w14:paraId="2B528362">
        <w:tblPrEx>
          <w:tblCellMar>
            <w:top w:w="0" w:type="dxa"/>
            <w:left w:w="108" w:type="dxa"/>
            <w:bottom w:w="0" w:type="dxa"/>
            <w:right w:w="108" w:type="dxa"/>
          </w:tblCellMar>
        </w:tblPrEx>
        <w:trPr>
          <w:trHeight w:val="567" w:hRule="atLeast"/>
          <w:jc w:val="center"/>
        </w:trPr>
        <w:tc>
          <w:tcPr>
            <w:tcW w:w="1973" w:type="dxa"/>
          </w:tcPr>
          <w:p w14:paraId="5E9A9988">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单位名称</w:t>
            </w:r>
          </w:p>
        </w:tc>
        <w:tc>
          <w:tcPr>
            <w:tcW w:w="4678" w:type="dxa"/>
            <w:tcBorders>
              <w:top w:val="single" w:color="auto" w:sz="6" w:space="0"/>
              <w:bottom w:val="single" w:color="auto" w:sz="6" w:space="0"/>
            </w:tcBorders>
            <w:vAlign w:val="center"/>
          </w:tcPr>
          <w:p w14:paraId="78E51CCE">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淮安市实验小学幼儿园</w:t>
            </w:r>
          </w:p>
        </w:tc>
      </w:tr>
      <w:tr w14:paraId="33FBD684">
        <w:tblPrEx>
          <w:tblCellMar>
            <w:top w:w="0" w:type="dxa"/>
            <w:left w:w="108" w:type="dxa"/>
            <w:bottom w:w="0" w:type="dxa"/>
            <w:right w:w="108" w:type="dxa"/>
          </w:tblCellMar>
        </w:tblPrEx>
        <w:trPr>
          <w:trHeight w:val="567" w:hRule="atLeast"/>
          <w:jc w:val="center"/>
        </w:trPr>
        <w:tc>
          <w:tcPr>
            <w:tcW w:w="1973" w:type="dxa"/>
          </w:tcPr>
          <w:p w14:paraId="02A7C671">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姓名</w:t>
            </w:r>
          </w:p>
        </w:tc>
        <w:tc>
          <w:tcPr>
            <w:tcW w:w="4678" w:type="dxa"/>
            <w:tcBorders>
              <w:top w:val="single" w:color="auto" w:sz="6" w:space="0"/>
              <w:bottom w:val="single" w:color="auto" w:sz="6" w:space="0"/>
            </w:tcBorders>
          </w:tcPr>
          <w:p w14:paraId="59CD7BAE">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汪小红</w:t>
            </w:r>
          </w:p>
        </w:tc>
      </w:tr>
      <w:tr w14:paraId="0E4EE1F1">
        <w:tblPrEx>
          <w:tblCellMar>
            <w:top w:w="0" w:type="dxa"/>
            <w:left w:w="108" w:type="dxa"/>
            <w:bottom w:w="0" w:type="dxa"/>
            <w:right w:w="108" w:type="dxa"/>
          </w:tblCellMar>
        </w:tblPrEx>
        <w:trPr>
          <w:trHeight w:val="567" w:hRule="atLeast"/>
          <w:jc w:val="center"/>
        </w:trPr>
        <w:tc>
          <w:tcPr>
            <w:tcW w:w="1973" w:type="dxa"/>
          </w:tcPr>
          <w:p w14:paraId="3D721C1A">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任教学段</w:t>
            </w:r>
          </w:p>
        </w:tc>
        <w:tc>
          <w:tcPr>
            <w:tcW w:w="4678" w:type="dxa"/>
            <w:tcBorders>
              <w:top w:val="single" w:color="auto" w:sz="6" w:space="0"/>
              <w:bottom w:val="single" w:color="auto" w:sz="6" w:space="0"/>
            </w:tcBorders>
            <w:vAlign w:val="center"/>
          </w:tcPr>
          <w:p w14:paraId="4B1A731C">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学前</w:t>
            </w:r>
          </w:p>
        </w:tc>
      </w:tr>
      <w:tr w14:paraId="13C76702">
        <w:tblPrEx>
          <w:tblCellMar>
            <w:top w:w="0" w:type="dxa"/>
            <w:left w:w="108" w:type="dxa"/>
            <w:bottom w:w="0" w:type="dxa"/>
            <w:right w:w="108" w:type="dxa"/>
          </w:tblCellMar>
        </w:tblPrEx>
        <w:trPr>
          <w:trHeight w:val="567" w:hRule="atLeast"/>
          <w:jc w:val="center"/>
        </w:trPr>
        <w:tc>
          <w:tcPr>
            <w:tcW w:w="1973" w:type="dxa"/>
          </w:tcPr>
          <w:p w14:paraId="78D1586E">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任教学科</w:t>
            </w:r>
          </w:p>
        </w:tc>
        <w:tc>
          <w:tcPr>
            <w:tcW w:w="4678" w:type="dxa"/>
            <w:tcBorders>
              <w:top w:val="single" w:color="auto" w:sz="6" w:space="0"/>
              <w:bottom w:val="single" w:color="auto" w:sz="6" w:space="0"/>
            </w:tcBorders>
            <w:vAlign w:val="center"/>
          </w:tcPr>
          <w:p w14:paraId="53DE1B67">
            <w:pPr>
              <w:tabs>
                <w:tab w:val="center" w:pos="2290"/>
                <w:tab w:val="left" w:pos="3341"/>
              </w:tabs>
              <w:autoSpaceDE/>
              <w:autoSpaceDN/>
              <w:snapToGrid/>
              <w:spacing w:line="560" w:lineRule="exact"/>
              <w:ind w:firstLine="0"/>
              <w:jc w:val="left"/>
              <w:rPr>
                <w:rFonts w:hint="default" w:eastAsia="方正楷体_GBK"/>
                <w:snapToGrid/>
                <w:kern w:val="2"/>
                <w:szCs w:val="32"/>
                <w:lang w:val="en-US" w:eastAsia="zh-CN"/>
              </w:rPr>
            </w:pPr>
            <w:r>
              <w:rPr>
                <w:rFonts w:hint="eastAsia" w:eastAsia="方正楷体_GBK"/>
                <w:snapToGrid/>
                <w:kern w:val="2"/>
                <w:szCs w:val="32"/>
                <w:lang w:val="en-US" w:eastAsia="zh-CN"/>
              </w:rPr>
              <w:tab/>
            </w:r>
            <w:r>
              <w:rPr>
                <w:rFonts w:hint="eastAsia" w:eastAsia="方正楷体_GBK"/>
                <w:snapToGrid/>
                <w:kern w:val="2"/>
                <w:szCs w:val="32"/>
                <w:lang w:val="en-US" w:eastAsia="zh-CN"/>
              </w:rPr>
              <w:t>综合</w:t>
            </w:r>
          </w:p>
        </w:tc>
      </w:tr>
      <w:tr w14:paraId="734E1D24">
        <w:tblPrEx>
          <w:tblCellMar>
            <w:top w:w="0" w:type="dxa"/>
            <w:left w:w="108" w:type="dxa"/>
            <w:bottom w:w="0" w:type="dxa"/>
            <w:right w:w="108" w:type="dxa"/>
          </w:tblCellMar>
        </w:tblPrEx>
        <w:trPr>
          <w:trHeight w:val="567" w:hRule="atLeast"/>
          <w:jc w:val="center"/>
        </w:trPr>
        <w:tc>
          <w:tcPr>
            <w:tcW w:w="1973" w:type="dxa"/>
          </w:tcPr>
          <w:p w14:paraId="35F24FE7">
            <w:pPr>
              <w:autoSpaceDE/>
              <w:autoSpaceDN/>
              <w:snapToGrid/>
              <w:spacing w:line="560" w:lineRule="exact"/>
              <w:ind w:firstLine="0"/>
              <w:jc w:val="distribute"/>
              <w:rPr>
                <w:rFonts w:eastAsia="方正楷体_GBK"/>
                <w:snapToGrid/>
                <w:kern w:val="2"/>
                <w:szCs w:val="32"/>
              </w:rPr>
            </w:pPr>
            <w:r>
              <w:rPr>
                <w:rFonts w:eastAsia="方正楷体_GBK"/>
                <w:snapToGrid/>
                <w:kern w:val="2"/>
                <w:szCs w:val="32"/>
              </w:rPr>
              <w:t>填表日期</w:t>
            </w:r>
          </w:p>
        </w:tc>
        <w:tc>
          <w:tcPr>
            <w:tcW w:w="4678" w:type="dxa"/>
            <w:tcBorders>
              <w:top w:val="single" w:color="auto" w:sz="6" w:space="0"/>
              <w:bottom w:val="single" w:color="auto" w:sz="6" w:space="0"/>
            </w:tcBorders>
          </w:tcPr>
          <w:p w14:paraId="5B723763">
            <w:pPr>
              <w:autoSpaceDE/>
              <w:autoSpaceDN/>
              <w:snapToGrid/>
              <w:spacing w:line="560" w:lineRule="exact"/>
              <w:ind w:firstLine="0"/>
              <w:jc w:val="center"/>
              <w:rPr>
                <w:rFonts w:hint="default" w:eastAsia="方正楷体_GBK"/>
                <w:snapToGrid/>
                <w:kern w:val="2"/>
                <w:szCs w:val="32"/>
                <w:lang w:val="en-US" w:eastAsia="zh-CN"/>
              </w:rPr>
            </w:pPr>
            <w:r>
              <w:rPr>
                <w:rFonts w:hint="eastAsia" w:eastAsia="方正楷体_GBK"/>
                <w:snapToGrid/>
                <w:kern w:val="2"/>
                <w:szCs w:val="32"/>
                <w:lang w:val="en-US" w:eastAsia="zh-CN"/>
              </w:rPr>
              <w:t>2026.06.12</w:t>
            </w:r>
          </w:p>
        </w:tc>
      </w:tr>
    </w:tbl>
    <w:p w14:paraId="07A18C6D">
      <w:pPr>
        <w:spacing w:line="590" w:lineRule="exact"/>
        <w:ind w:firstLine="632" w:firstLineChars="200"/>
        <w:rPr>
          <w:kern w:val="32"/>
        </w:rPr>
      </w:pPr>
    </w:p>
    <w:p w14:paraId="1A76893F">
      <w:pPr>
        <w:spacing w:line="590" w:lineRule="exact"/>
        <w:ind w:firstLine="632" w:firstLineChars="200"/>
        <w:rPr>
          <w:kern w:val="32"/>
        </w:rPr>
      </w:pPr>
    </w:p>
    <w:p w14:paraId="2DC6290A">
      <w:pPr>
        <w:rPr>
          <w:kern w:val="32"/>
        </w:rPr>
      </w:pPr>
      <w:r>
        <w:rPr>
          <w:kern w:val="32"/>
        </w:rPr>
        <w:br w:type="page"/>
      </w:r>
    </w:p>
    <w:p w14:paraId="1FD7AE93">
      <w:pPr>
        <w:spacing w:line="590" w:lineRule="exact"/>
        <w:ind w:firstLine="632" w:firstLineChars="200"/>
        <w:rPr>
          <w:kern w:val="32"/>
        </w:rPr>
      </w:pPr>
    </w:p>
    <w:p w14:paraId="3DD8F5CF">
      <w:pPr>
        <w:spacing w:line="590" w:lineRule="exact"/>
        <w:ind w:firstLine="632" w:firstLineChars="200"/>
        <w:rPr>
          <w:kern w:val="32"/>
        </w:rPr>
      </w:pPr>
    </w:p>
    <w:p w14:paraId="226A3B44">
      <w:pPr>
        <w:spacing w:line="590" w:lineRule="exact"/>
        <w:ind w:firstLine="0"/>
        <w:jc w:val="center"/>
        <w:rPr>
          <w:rFonts w:ascii="方正小标宋_GBK" w:hAnsi="方正小标宋_GBK" w:eastAsia="方正小标宋_GBK" w:cs="方正小标宋_GBK"/>
          <w:kern w:val="32"/>
          <w:sz w:val="44"/>
          <w:szCs w:val="44"/>
        </w:rPr>
      </w:pPr>
      <w:r>
        <w:rPr>
          <w:rFonts w:hint="eastAsia" w:ascii="方正小标宋_GBK" w:hAnsi="方正小标宋_GBK" w:eastAsia="方正小标宋_GBK" w:cs="方正小标宋_GBK"/>
          <w:kern w:val="32"/>
          <w:sz w:val="44"/>
          <w:szCs w:val="44"/>
        </w:rPr>
        <w:t>填 表 说 明</w:t>
      </w:r>
    </w:p>
    <w:p w14:paraId="561E1FAB">
      <w:pPr>
        <w:spacing w:line="590" w:lineRule="exact"/>
        <w:ind w:firstLine="632" w:firstLineChars="200"/>
        <w:rPr>
          <w:kern w:val="32"/>
        </w:rPr>
      </w:pPr>
    </w:p>
    <w:p w14:paraId="49516423">
      <w:pPr>
        <w:spacing w:line="590" w:lineRule="exact"/>
        <w:ind w:firstLine="632" w:firstLineChars="200"/>
        <w:rPr>
          <w:kern w:val="32"/>
        </w:rPr>
      </w:pPr>
      <w:r>
        <w:rPr>
          <w:rFonts w:hint="eastAsia"/>
          <w:kern w:val="32"/>
        </w:rPr>
        <w:t>1．本表供江苏省第十七批特级教师申报人选使用。</w:t>
      </w:r>
    </w:p>
    <w:p w14:paraId="2E3D3836">
      <w:pPr>
        <w:spacing w:line="590" w:lineRule="exact"/>
        <w:ind w:firstLine="632" w:firstLineChars="200"/>
        <w:rPr>
          <w:kern w:val="32"/>
        </w:rPr>
      </w:pPr>
      <w:r>
        <w:rPr>
          <w:rFonts w:hint="eastAsia"/>
          <w:kern w:val="32"/>
        </w:rPr>
        <w:t>2．本表内容按要求填写，必须真实准确，具有代表性。内容较多填写不下时，可另附页，但本表格最后一页请勿变动。</w:t>
      </w:r>
    </w:p>
    <w:p w14:paraId="41387AD2">
      <w:pPr>
        <w:spacing w:line="590" w:lineRule="exact"/>
        <w:ind w:firstLine="632" w:firstLineChars="200"/>
        <w:rPr>
          <w:kern w:val="32"/>
        </w:rPr>
      </w:pPr>
      <w:r>
        <w:rPr>
          <w:rFonts w:hint="eastAsia"/>
          <w:kern w:val="32"/>
        </w:rPr>
        <w:t>3．表中各类时间一律用6位数字表示，其中年份用4位数字表示，月份用2位数字表示，如：“1965.02”。</w:t>
      </w:r>
    </w:p>
    <w:p w14:paraId="43F5F19F">
      <w:pPr>
        <w:spacing w:line="590" w:lineRule="exact"/>
        <w:ind w:firstLine="632" w:firstLineChars="200"/>
        <w:rPr>
          <w:kern w:val="32"/>
        </w:rPr>
      </w:pPr>
      <w:r>
        <w:rPr>
          <w:rFonts w:hint="eastAsia"/>
          <w:kern w:val="32"/>
        </w:rPr>
        <w:t>4．现学科教学年限指专任教师从事本学科教学年限，可累计计算。</w:t>
      </w:r>
    </w:p>
    <w:p w14:paraId="6D7B5A7C">
      <w:pPr>
        <w:spacing w:line="590" w:lineRule="exact"/>
        <w:ind w:firstLine="632" w:firstLineChars="200"/>
        <w:rPr>
          <w:kern w:val="32"/>
        </w:rPr>
      </w:pPr>
      <w:r>
        <w:rPr>
          <w:rFonts w:hint="eastAsia"/>
          <w:kern w:val="32"/>
        </w:rPr>
        <w:t>5．教育类别分为全日制教育和在职教育。</w:t>
      </w:r>
    </w:p>
    <w:p w14:paraId="3A9AEBC3">
      <w:pPr>
        <w:spacing w:line="590" w:lineRule="exact"/>
        <w:ind w:firstLine="632" w:firstLineChars="200"/>
        <w:rPr>
          <w:kern w:val="32"/>
        </w:rPr>
      </w:pPr>
      <w:r>
        <w:rPr>
          <w:rFonts w:hint="eastAsia"/>
          <w:kern w:val="32"/>
        </w:rPr>
        <w:t>6．“承诺书”内容不得作任何改动，必须为本人签名。填写本表即视为信守承诺。</w:t>
      </w:r>
    </w:p>
    <w:p w14:paraId="13800B53">
      <w:pPr>
        <w:spacing w:line="590" w:lineRule="exact"/>
        <w:ind w:firstLine="632" w:firstLineChars="200"/>
        <w:rPr>
          <w:kern w:val="32"/>
        </w:rPr>
      </w:pPr>
      <w:r>
        <w:rPr>
          <w:rFonts w:hint="eastAsia"/>
          <w:kern w:val="32"/>
        </w:rPr>
        <w:t>7．为便于存档，本表请正反打印在A4纸上。</w:t>
      </w:r>
    </w:p>
    <w:p w14:paraId="79079FFA">
      <w:pPr>
        <w:spacing w:line="590" w:lineRule="exact"/>
        <w:ind w:firstLine="632" w:firstLineChars="200"/>
        <w:rPr>
          <w:kern w:val="32"/>
        </w:rPr>
      </w:pPr>
      <w:r>
        <w:rPr>
          <w:rFonts w:hint="eastAsia"/>
          <w:kern w:val="32"/>
        </w:rPr>
        <w:t>8．被推荐人选经评审被省人民政府审核批准后，本表连同证书复印件归入本人人事档案。</w:t>
      </w:r>
    </w:p>
    <w:p w14:paraId="72C6E7A1">
      <w:pPr>
        <w:spacing w:line="590" w:lineRule="exact"/>
        <w:ind w:firstLine="632" w:firstLineChars="200"/>
        <w:rPr>
          <w:kern w:val="32"/>
        </w:rPr>
      </w:pPr>
    </w:p>
    <w:p w14:paraId="7CCF63C1">
      <w:pPr>
        <w:rPr>
          <w:kern w:val="32"/>
        </w:rPr>
      </w:pPr>
      <w:r>
        <w:rPr>
          <w:kern w:val="32"/>
        </w:rPr>
        <w:br w:type="page"/>
      </w:r>
    </w:p>
    <w:p w14:paraId="54E3F9CB">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一、基本情况</w:t>
      </w:r>
    </w:p>
    <w:tbl>
      <w:tblPr>
        <w:tblStyle w:val="8"/>
        <w:tblW w:w="93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9"/>
        <w:gridCol w:w="798"/>
        <w:gridCol w:w="52"/>
        <w:gridCol w:w="848"/>
        <w:gridCol w:w="541"/>
        <w:gridCol w:w="979"/>
        <w:gridCol w:w="591"/>
        <w:gridCol w:w="1072"/>
        <w:gridCol w:w="496"/>
        <w:gridCol w:w="165"/>
        <w:gridCol w:w="967"/>
        <w:gridCol w:w="279"/>
        <w:gridCol w:w="739"/>
        <w:gridCol w:w="113"/>
        <w:gridCol w:w="168"/>
        <w:gridCol w:w="851"/>
      </w:tblGrid>
      <w:tr w14:paraId="7CC33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1529" w:type="dxa"/>
            <w:gridSpan w:val="3"/>
            <w:vAlign w:val="center"/>
          </w:tcPr>
          <w:p w14:paraId="60E9C14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姓    名</w:t>
            </w:r>
          </w:p>
        </w:tc>
        <w:tc>
          <w:tcPr>
            <w:tcW w:w="2368" w:type="dxa"/>
            <w:gridSpan w:val="3"/>
            <w:vAlign w:val="center"/>
          </w:tcPr>
          <w:p w14:paraId="21129A01">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汪小红</w:t>
            </w:r>
          </w:p>
        </w:tc>
        <w:tc>
          <w:tcPr>
            <w:tcW w:w="1663" w:type="dxa"/>
            <w:gridSpan w:val="2"/>
            <w:vAlign w:val="center"/>
          </w:tcPr>
          <w:p w14:paraId="52956C1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性    别</w:t>
            </w:r>
          </w:p>
        </w:tc>
        <w:tc>
          <w:tcPr>
            <w:tcW w:w="1628" w:type="dxa"/>
            <w:gridSpan w:val="3"/>
            <w:shd w:val="clear" w:color="auto" w:fill="auto"/>
            <w:vAlign w:val="center"/>
          </w:tcPr>
          <w:p w14:paraId="4CB8993F">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女</w:t>
            </w:r>
          </w:p>
        </w:tc>
        <w:tc>
          <w:tcPr>
            <w:tcW w:w="2150" w:type="dxa"/>
            <w:gridSpan w:val="5"/>
            <w:vMerge w:val="restart"/>
            <w:vAlign w:val="center"/>
          </w:tcPr>
          <w:p w14:paraId="4A8BA4FB">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eastAsia="仿宋_GB2312"/>
                <w:sz w:val="24"/>
              </w:rPr>
              <w:drawing>
                <wp:anchor distT="0" distB="0" distL="114300" distR="114300" simplePos="0" relativeHeight="251659264" behindDoc="1" locked="0" layoutInCell="1" allowOverlap="1">
                  <wp:simplePos x="0" y="0"/>
                  <wp:positionH relativeFrom="column">
                    <wp:posOffset>-8890</wp:posOffset>
                  </wp:positionH>
                  <wp:positionV relativeFrom="paragraph">
                    <wp:posOffset>254635</wp:posOffset>
                  </wp:positionV>
                  <wp:extent cx="1267460" cy="1718945"/>
                  <wp:effectExtent l="0" t="0" r="2540" b="8255"/>
                  <wp:wrapTight wrapText="bothSides">
                    <wp:wrapPolygon>
                      <wp:start x="0" y="0"/>
                      <wp:lineTo x="0" y="21385"/>
                      <wp:lineTo x="21427" y="21385"/>
                      <wp:lineTo x="21427" y="0"/>
                      <wp:lineTo x="0" y="0"/>
                    </wp:wrapPolygon>
                  </wp:wrapTight>
                  <wp:docPr id="5" name="图片 5" descr="IMG_20241008_15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0241008_151354"/>
                          <pic:cNvPicPr>
                            <a:picLocks noChangeAspect="1"/>
                          </pic:cNvPicPr>
                        </pic:nvPicPr>
                        <pic:blipFill>
                          <a:blip r:embed="rId10"/>
                          <a:stretch>
                            <a:fillRect/>
                          </a:stretch>
                        </pic:blipFill>
                        <pic:spPr>
                          <a:xfrm>
                            <a:off x="0" y="0"/>
                            <a:ext cx="1267460" cy="1718945"/>
                          </a:xfrm>
                          <a:prstGeom prst="rect">
                            <a:avLst/>
                          </a:prstGeom>
                        </pic:spPr>
                      </pic:pic>
                    </a:graphicData>
                  </a:graphic>
                </wp:anchor>
              </w:drawing>
            </w:r>
          </w:p>
        </w:tc>
      </w:tr>
      <w:tr w14:paraId="6DE0A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1529" w:type="dxa"/>
            <w:gridSpan w:val="3"/>
            <w:vAlign w:val="center"/>
          </w:tcPr>
          <w:p w14:paraId="3E8598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政治面貌</w:t>
            </w:r>
          </w:p>
        </w:tc>
        <w:tc>
          <w:tcPr>
            <w:tcW w:w="2368" w:type="dxa"/>
            <w:gridSpan w:val="3"/>
            <w:vAlign w:val="center"/>
          </w:tcPr>
          <w:p w14:paraId="75CE54BD">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中共党员</w:t>
            </w:r>
          </w:p>
        </w:tc>
        <w:tc>
          <w:tcPr>
            <w:tcW w:w="1663" w:type="dxa"/>
            <w:gridSpan w:val="2"/>
            <w:vAlign w:val="center"/>
          </w:tcPr>
          <w:p w14:paraId="53702B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出生年月</w:t>
            </w:r>
          </w:p>
        </w:tc>
        <w:tc>
          <w:tcPr>
            <w:tcW w:w="1628" w:type="dxa"/>
            <w:gridSpan w:val="3"/>
            <w:shd w:val="clear" w:color="auto" w:fill="auto"/>
            <w:vAlign w:val="center"/>
          </w:tcPr>
          <w:p w14:paraId="522B979F">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1976.05</w:t>
            </w:r>
          </w:p>
        </w:tc>
        <w:tc>
          <w:tcPr>
            <w:tcW w:w="2150" w:type="dxa"/>
            <w:gridSpan w:val="5"/>
            <w:vMerge w:val="continue"/>
            <w:vAlign w:val="center"/>
          </w:tcPr>
          <w:p w14:paraId="169F922D">
            <w:pPr>
              <w:autoSpaceDE/>
              <w:autoSpaceDN/>
              <w:snapToGrid/>
              <w:spacing w:line="360" w:lineRule="exact"/>
              <w:ind w:firstLine="0"/>
              <w:jc w:val="center"/>
              <w:rPr>
                <w:rFonts w:ascii="方正仿宋_GBK" w:hAnsi="方正仿宋_GBK" w:cs="方正仿宋_GBK"/>
                <w:snapToGrid/>
                <w:kern w:val="2"/>
                <w:sz w:val="24"/>
                <w:szCs w:val="24"/>
              </w:rPr>
            </w:pPr>
          </w:p>
        </w:tc>
      </w:tr>
      <w:tr w14:paraId="0EE04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5" w:hRule="atLeast"/>
          <w:jc w:val="center"/>
        </w:trPr>
        <w:tc>
          <w:tcPr>
            <w:tcW w:w="1529" w:type="dxa"/>
            <w:gridSpan w:val="3"/>
            <w:vAlign w:val="center"/>
          </w:tcPr>
          <w:p w14:paraId="7B4B377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现任党政</w:t>
            </w:r>
          </w:p>
          <w:p w14:paraId="23FCD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职务及时间</w:t>
            </w:r>
          </w:p>
        </w:tc>
        <w:tc>
          <w:tcPr>
            <w:tcW w:w="2368" w:type="dxa"/>
            <w:gridSpan w:val="3"/>
            <w:vAlign w:val="center"/>
          </w:tcPr>
          <w:p w14:paraId="68F392EF">
            <w:pPr>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2"/>
                <w:szCs w:val="22"/>
                <w:lang w:val="en-US" w:eastAsia="zh-CN"/>
              </w:rPr>
              <w:t>淮安市实验小学幼儿园副园长2012.01</w:t>
            </w:r>
          </w:p>
        </w:tc>
        <w:tc>
          <w:tcPr>
            <w:tcW w:w="1663" w:type="dxa"/>
            <w:gridSpan w:val="2"/>
            <w:vAlign w:val="center"/>
          </w:tcPr>
          <w:p w14:paraId="285B8E7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参加工作</w:t>
            </w:r>
          </w:p>
          <w:p w14:paraId="4D05796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    间</w:t>
            </w:r>
          </w:p>
        </w:tc>
        <w:tc>
          <w:tcPr>
            <w:tcW w:w="1628" w:type="dxa"/>
            <w:gridSpan w:val="3"/>
            <w:shd w:val="clear" w:color="auto" w:fill="auto"/>
            <w:vAlign w:val="center"/>
          </w:tcPr>
          <w:p w14:paraId="42715E8A">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1994.08</w:t>
            </w:r>
          </w:p>
        </w:tc>
        <w:tc>
          <w:tcPr>
            <w:tcW w:w="2150" w:type="dxa"/>
            <w:gridSpan w:val="5"/>
            <w:vMerge w:val="continue"/>
            <w:vAlign w:val="center"/>
          </w:tcPr>
          <w:p w14:paraId="50819433">
            <w:pPr>
              <w:autoSpaceDE/>
              <w:autoSpaceDN/>
              <w:snapToGrid/>
              <w:spacing w:line="360" w:lineRule="exact"/>
              <w:ind w:firstLine="0"/>
              <w:jc w:val="center"/>
              <w:rPr>
                <w:rFonts w:ascii="方正仿宋_GBK" w:hAnsi="方正仿宋_GBK" w:cs="方正仿宋_GBK"/>
                <w:snapToGrid/>
                <w:kern w:val="2"/>
                <w:sz w:val="24"/>
                <w:szCs w:val="24"/>
              </w:rPr>
            </w:pPr>
          </w:p>
        </w:tc>
      </w:tr>
      <w:tr w14:paraId="14066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6" w:hRule="atLeast"/>
          <w:jc w:val="center"/>
        </w:trPr>
        <w:tc>
          <w:tcPr>
            <w:tcW w:w="1529" w:type="dxa"/>
            <w:gridSpan w:val="3"/>
            <w:vAlign w:val="center"/>
          </w:tcPr>
          <w:p w14:paraId="158A007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现职称及</w:t>
            </w:r>
          </w:p>
          <w:p w14:paraId="1B75F92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聘任时间</w:t>
            </w:r>
          </w:p>
        </w:tc>
        <w:tc>
          <w:tcPr>
            <w:tcW w:w="2368" w:type="dxa"/>
            <w:gridSpan w:val="3"/>
            <w:shd w:val="clear" w:color="auto" w:fill="auto"/>
            <w:vAlign w:val="center"/>
          </w:tcPr>
          <w:p w14:paraId="114B91CC">
            <w:pPr>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幼儿园高级教师 2024.06</w:t>
            </w:r>
          </w:p>
        </w:tc>
        <w:tc>
          <w:tcPr>
            <w:tcW w:w="1663" w:type="dxa"/>
            <w:gridSpan w:val="2"/>
            <w:vAlign w:val="center"/>
          </w:tcPr>
          <w:p w14:paraId="1CFBC03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现从教学科</w:t>
            </w:r>
          </w:p>
          <w:p w14:paraId="151EE9F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及任教年限</w:t>
            </w:r>
          </w:p>
        </w:tc>
        <w:tc>
          <w:tcPr>
            <w:tcW w:w="1628" w:type="dxa"/>
            <w:gridSpan w:val="3"/>
            <w:shd w:val="clear" w:color="auto" w:fill="auto"/>
            <w:vAlign w:val="center"/>
          </w:tcPr>
          <w:p w14:paraId="464B2F90">
            <w:pPr>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hint="eastAsia" w:ascii="宋体" w:hAnsi="宋体" w:eastAsia="宋体" w:cs="宋体"/>
                <w:snapToGrid/>
                <w:kern w:val="2"/>
                <w:sz w:val="24"/>
                <w:szCs w:val="24"/>
                <w:lang w:val="en-US" w:eastAsia="zh-CN"/>
              </w:rPr>
            </w:pPr>
            <w:bookmarkStart w:id="0" w:name="_GoBack"/>
            <w:bookmarkEnd w:id="0"/>
            <w:r>
              <w:rPr>
                <w:rFonts w:hint="eastAsia" w:ascii="宋体" w:hAnsi="宋体" w:eastAsia="宋体" w:cs="宋体"/>
                <w:snapToGrid/>
                <w:kern w:val="2"/>
                <w:sz w:val="24"/>
                <w:szCs w:val="24"/>
                <w:lang w:val="en-US" w:eastAsia="zh-CN"/>
              </w:rPr>
              <w:t>综合</w:t>
            </w:r>
          </w:p>
          <w:p w14:paraId="3B549641">
            <w:pPr>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32年</w:t>
            </w:r>
          </w:p>
        </w:tc>
        <w:tc>
          <w:tcPr>
            <w:tcW w:w="2150" w:type="dxa"/>
            <w:gridSpan w:val="5"/>
            <w:vMerge w:val="continue"/>
            <w:vAlign w:val="center"/>
          </w:tcPr>
          <w:p w14:paraId="3824F312">
            <w:pPr>
              <w:autoSpaceDE/>
              <w:autoSpaceDN/>
              <w:snapToGrid/>
              <w:spacing w:line="360" w:lineRule="exact"/>
              <w:ind w:firstLine="0"/>
              <w:jc w:val="center"/>
              <w:rPr>
                <w:rFonts w:ascii="方正仿宋_GBK" w:hAnsi="方正仿宋_GBK" w:cs="方正仿宋_GBK"/>
                <w:snapToGrid/>
                <w:kern w:val="2"/>
                <w:sz w:val="24"/>
                <w:szCs w:val="24"/>
              </w:rPr>
            </w:pPr>
          </w:p>
        </w:tc>
      </w:tr>
      <w:tr w14:paraId="0BEEF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1529" w:type="dxa"/>
            <w:gridSpan w:val="3"/>
            <w:vAlign w:val="center"/>
          </w:tcPr>
          <w:p w14:paraId="714B49B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    龄</w:t>
            </w:r>
          </w:p>
        </w:tc>
        <w:tc>
          <w:tcPr>
            <w:tcW w:w="2368" w:type="dxa"/>
            <w:gridSpan w:val="3"/>
            <w:shd w:val="clear" w:color="auto" w:fill="auto"/>
            <w:vAlign w:val="center"/>
          </w:tcPr>
          <w:p w14:paraId="37C6AEAD">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32年</w:t>
            </w:r>
          </w:p>
        </w:tc>
        <w:tc>
          <w:tcPr>
            <w:tcW w:w="1663" w:type="dxa"/>
            <w:gridSpan w:val="2"/>
            <w:vAlign w:val="center"/>
          </w:tcPr>
          <w:p w14:paraId="2AA3103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班主任年限</w:t>
            </w:r>
          </w:p>
        </w:tc>
        <w:tc>
          <w:tcPr>
            <w:tcW w:w="1628" w:type="dxa"/>
            <w:gridSpan w:val="3"/>
            <w:shd w:val="clear" w:color="auto" w:fill="auto"/>
            <w:vAlign w:val="center"/>
          </w:tcPr>
          <w:p w14:paraId="6A7BC9E8">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18年</w:t>
            </w:r>
          </w:p>
        </w:tc>
        <w:tc>
          <w:tcPr>
            <w:tcW w:w="2150" w:type="dxa"/>
            <w:gridSpan w:val="5"/>
            <w:vMerge w:val="continue"/>
            <w:vAlign w:val="center"/>
          </w:tcPr>
          <w:p w14:paraId="2BE32293">
            <w:pPr>
              <w:autoSpaceDE/>
              <w:autoSpaceDN/>
              <w:snapToGrid/>
              <w:spacing w:line="360" w:lineRule="exact"/>
              <w:ind w:firstLine="0"/>
              <w:jc w:val="center"/>
              <w:rPr>
                <w:rFonts w:ascii="方正仿宋_GBK" w:hAnsi="方正仿宋_GBK" w:cs="方正仿宋_GBK"/>
                <w:snapToGrid/>
                <w:kern w:val="2"/>
                <w:sz w:val="24"/>
                <w:szCs w:val="24"/>
              </w:rPr>
            </w:pPr>
          </w:p>
        </w:tc>
      </w:tr>
      <w:tr w14:paraId="70EE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9" w:hRule="atLeast"/>
          <w:jc w:val="center"/>
        </w:trPr>
        <w:tc>
          <w:tcPr>
            <w:tcW w:w="1529" w:type="dxa"/>
            <w:gridSpan w:val="3"/>
            <w:vAlign w:val="center"/>
          </w:tcPr>
          <w:p w14:paraId="0ABAF1C6">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最高学历</w:t>
            </w:r>
          </w:p>
          <w:p w14:paraId="07C8654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c>
          <w:tcPr>
            <w:tcW w:w="2368" w:type="dxa"/>
            <w:gridSpan w:val="3"/>
            <w:shd w:val="clear" w:color="auto" w:fill="auto"/>
            <w:vAlign w:val="center"/>
          </w:tcPr>
          <w:p w14:paraId="22B0DF87">
            <w:pPr>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本科学历</w:t>
            </w:r>
          </w:p>
          <w:p w14:paraId="4031FF94">
            <w:pPr>
              <w:keepNext w:val="0"/>
              <w:keepLines w:val="0"/>
              <w:pageBreakBefore w:val="0"/>
              <w:widowControl w:val="0"/>
              <w:kinsoku/>
              <w:wordWrap/>
              <w:overflowPunct/>
              <w:topLinePunct w:val="0"/>
              <w:autoSpaceDE/>
              <w:autoSpaceDN/>
              <w:bidi w:val="0"/>
              <w:adjustRightInd/>
              <w:snapToGrid/>
              <w:spacing w:line="32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学士学位</w:t>
            </w:r>
          </w:p>
        </w:tc>
        <w:tc>
          <w:tcPr>
            <w:tcW w:w="1663" w:type="dxa"/>
            <w:gridSpan w:val="2"/>
            <w:vAlign w:val="center"/>
          </w:tcPr>
          <w:p w14:paraId="5DD5CFA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支教或乡村</w:t>
            </w:r>
          </w:p>
          <w:p w14:paraId="1823459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任教合计年限</w:t>
            </w:r>
          </w:p>
        </w:tc>
        <w:tc>
          <w:tcPr>
            <w:tcW w:w="1628" w:type="dxa"/>
            <w:gridSpan w:val="3"/>
            <w:shd w:val="clear" w:color="auto" w:fill="auto"/>
            <w:vAlign w:val="center"/>
          </w:tcPr>
          <w:p w14:paraId="3B69DD88">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1年</w:t>
            </w:r>
          </w:p>
        </w:tc>
        <w:tc>
          <w:tcPr>
            <w:tcW w:w="1299" w:type="dxa"/>
            <w:gridSpan w:val="4"/>
            <w:vAlign w:val="center"/>
          </w:tcPr>
          <w:p w14:paraId="1A71E43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是    否</w:t>
            </w:r>
          </w:p>
          <w:p w14:paraId="7667BC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乡村教师</w:t>
            </w:r>
          </w:p>
        </w:tc>
        <w:tc>
          <w:tcPr>
            <w:tcW w:w="851" w:type="dxa"/>
            <w:vAlign w:val="center"/>
          </w:tcPr>
          <w:p w14:paraId="7A091C9F">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ascii="方正仿宋_GBK" w:hAnsi="方正仿宋_GBK" w:cs="方正仿宋_GBK"/>
                <w:snapToGrid/>
                <w:kern w:val="2"/>
                <w:sz w:val="24"/>
                <w:szCs w:val="24"/>
              </w:rPr>
            </w:pPr>
            <w:r>
              <w:rPr>
                <w:rFonts w:hint="eastAsia" w:ascii="宋体" w:hAnsi="宋体" w:eastAsia="宋体" w:cs="宋体"/>
                <w:snapToGrid/>
                <w:kern w:val="2"/>
                <w:sz w:val="24"/>
                <w:szCs w:val="24"/>
                <w:lang w:val="en-US" w:eastAsia="zh-CN"/>
              </w:rPr>
              <w:t>否</w:t>
            </w:r>
          </w:p>
        </w:tc>
      </w:tr>
      <w:tr w14:paraId="08EB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679" w:type="dxa"/>
            <w:vMerge w:val="restart"/>
            <w:textDirection w:val="tbRlV"/>
            <w:vAlign w:val="center"/>
          </w:tcPr>
          <w:p w14:paraId="5C08D8DA">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（从初中毕业后填起）</w:t>
            </w:r>
          </w:p>
          <w:p w14:paraId="5DFD946B">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主要学习经历</w:t>
            </w:r>
          </w:p>
        </w:tc>
        <w:tc>
          <w:tcPr>
            <w:tcW w:w="1698" w:type="dxa"/>
            <w:gridSpan w:val="3"/>
            <w:vAlign w:val="center"/>
          </w:tcPr>
          <w:p w14:paraId="15469867">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起止时间</w:t>
            </w:r>
          </w:p>
        </w:tc>
        <w:tc>
          <w:tcPr>
            <w:tcW w:w="2111" w:type="dxa"/>
            <w:gridSpan w:val="3"/>
            <w:vAlign w:val="center"/>
          </w:tcPr>
          <w:p w14:paraId="5226A6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w:t>
            </w:r>
          </w:p>
        </w:tc>
        <w:tc>
          <w:tcPr>
            <w:tcW w:w="1568" w:type="dxa"/>
            <w:gridSpan w:val="2"/>
            <w:vAlign w:val="center"/>
          </w:tcPr>
          <w:p w14:paraId="5AA87834">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所学专业</w:t>
            </w:r>
          </w:p>
        </w:tc>
        <w:tc>
          <w:tcPr>
            <w:tcW w:w="1411" w:type="dxa"/>
            <w:gridSpan w:val="3"/>
            <w:vAlign w:val="center"/>
          </w:tcPr>
          <w:p w14:paraId="4655F8C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教育类别</w:t>
            </w:r>
          </w:p>
        </w:tc>
        <w:tc>
          <w:tcPr>
            <w:tcW w:w="852" w:type="dxa"/>
            <w:gridSpan w:val="2"/>
            <w:vAlign w:val="center"/>
          </w:tcPr>
          <w:p w14:paraId="2C2F9E5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学历</w:t>
            </w:r>
          </w:p>
        </w:tc>
        <w:tc>
          <w:tcPr>
            <w:tcW w:w="1019" w:type="dxa"/>
            <w:gridSpan w:val="2"/>
            <w:vAlign w:val="center"/>
          </w:tcPr>
          <w:p w14:paraId="7F4E3F9F">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学位</w:t>
            </w:r>
          </w:p>
        </w:tc>
      </w:tr>
      <w:tr w14:paraId="628FA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exact"/>
          <w:jc w:val="center"/>
        </w:trPr>
        <w:tc>
          <w:tcPr>
            <w:tcW w:w="679" w:type="dxa"/>
            <w:vMerge w:val="continue"/>
            <w:textDirection w:val="tbRlV"/>
            <w:vAlign w:val="center"/>
          </w:tcPr>
          <w:p w14:paraId="67E363B5">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698" w:type="dxa"/>
            <w:gridSpan w:val="3"/>
            <w:shd w:val="clear" w:color="auto" w:fill="auto"/>
            <w:vAlign w:val="center"/>
          </w:tcPr>
          <w:p w14:paraId="090615C2">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1991.09－1994.0</w:t>
            </w:r>
            <w:r>
              <w:rPr>
                <w:rFonts w:hint="eastAsia" w:eastAsia="仿宋_GB2312" w:cs="Times New Roman"/>
                <w:snapToGrid/>
                <w:kern w:val="2"/>
                <w:sz w:val="24"/>
                <w:szCs w:val="24"/>
                <w:lang w:val="en-US" w:eastAsia="zh-CN"/>
              </w:rPr>
              <w:t>6</w:t>
            </w:r>
          </w:p>
        </w:tc>
        <w:tc>
          <w:tcPr>
            <w:tcW w:w="2111" w:type="dxa"/>
            <w:gridSpan w:val="3"/>
            <w:shd w:val="clear" w:color="auto" w:fill="auto"/>
            <w:vAlign w:val="center"/>
          </w:tcPr>
          <w:p w14:paraId="7ABCDF59">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淮阴师范学校</w:t>
            </w:r>
          </w:p>
        </w:tc>
        <w:tc>
          <w:tcPr>
            <w:tcW w:w="1568" w:type="dxa"/>
            <w:gridSpan w:val="2"/>
            <w:shd w:val="clear" w:color="auto" w:fill="auto"/>
            <w:vAlign w:val="center"/>
          </w:tcPr>
          <w:p w14:paraId="28C0384E">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幼师</w:t>
            </w:r>
          </w:p>
        </w:tc>
        <w:tc>
          <w:tcPr>
            <w:tcW w:w="1411" w:type="dxa"/>
            <w:gridSpan w:val="3"/>
            <w:shd w:val="clear" w:color="auto" w:fill="auto"/>
            <w:vAlign w:val="center"/>
          </w:tcPr>
          <w:p w14:paraId="16D285BD">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全日制教育</w:t>
            </w:r>
          </w:p>
        </w:tc>
        <w:tc>
          <w:tcPr>
            <w:tcW w:w="852" w:type="dxa"/>
            <w:gridSpan w:val="2"/>
            <w:shd w:val="clear" w:color="auto" w:fill="auto"/>
            <w:vAlign w:val="center"/>
          </w:tcPr>
          <w:p w14:paraId="66940E2E">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default"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中专</w:t>
            </w:r>
          </w:p>
        </w:tc>
        <w:tc>
          <w:tcPr>
            <w:tcW w:w="1019" w:type="dxa"/>
            <w:gridSpan w:val="2"/>
            <w:shd w:val="clear" w:color="auto" w:fill="auto"/>
            <w:vAlign w:val="center"/>
          </w:tcPr>
          <w:p w14:paraId="71B585E6">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p>
        </w:tc>
      </w:tr>
      <w:tr w14:paraId="06BCF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exact"/>
          <w:jc w:val="center"/>
        </w:trPr>
        <w:tc>
          <w:tcPr>
            <w:tcW w:w="679" w:type="dxa"/>
            <w:vMerge w:val="continue"/>
            <w:textDirection w:val="tbRlV"/>
            <w:vAlign w:val="center"/>
          </w:tcPr>
          <w:p w14:paraId="17A07E4A">
            <w:pPr>
              <w:autoSpaceDE/>
              <w:autoSpaceDN/>
              <w:snapToGrid/>
              <w:spacing w:line="360" w:lineRule="exact"/>
              <w:ind w:left="113" w:right="113" w:firstLine="0"/>
              <w:jc w:val="center"/>
              <w:rPr>
                <w:rFonts w:ascii="方正仿宋_GBK" w:hAnsi="方正仿宋_GBK" w:cs="方正仿宋_GBK"/>
                <w:snapToGrid/>
                <w:kern w:val="2"/>
                <w:sz w:val="24"/>
                <w:szCs w:val="24"/>
              </w:rPr>
            </w:pPr>
          </w:p>
        </w:tc>
        <w:tc>
          <w:tcPr>
            <w:tcW w:w="1698" w:type="dxa"/>
            <w:gridSpan w:val="3"/>
            <w:shd w:val="clear" w:color="auto" w:fill="auto"/>
            <w:vAlign w:val="center"/>
          </w:tcPr>
          <w:p w14:paraId="4E42A19B">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1997.09－2000.07</w:t>
            </w:r>
          </w:p>
        </w:tc>
        <w:tc>
          <w:tcPr>
            <w:tcW w:w="2111" w:type="dxa"/>
            <w:gridSpan w:val="3"/>
            <w:shd w:val="clear" w:color="auto" w:fill="auto"/>
            <w:vAlign w:val="center"/>
          </w:tcPr>
          <w:p w14:paraId="7A44633A">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南京大学</w:t>
            </w:r>
          </w:p>
        </w:tc>
        <w:tc>
          <w:tcPr>
            <w:tcW w:w="1568" w:type="dxa"/>
            <w:gridSpan w:val="2"/>
            <w:shd w:val="clear" w:color="auto" w:fill="auto"/>
            <w:vAlign w:val="center"/>
          </w:tcPr>
          <w:p w14:paraId="064BC764">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法律</w:t>
            </w:r>
          </w:p>
        </w:tc>
        <w:tc>
          <w:tcPr>
            <w:tcW w:w="1411" w:type="dxa"/>
            <w:gridSpan w:val="3"/>
            <w:shd w:val="clear" w:color="auto" w:fill="auto"/>
            <w:vAlign w:val="center"/>
          </w:tcPr>
          <w:p w14:paraId="5513C2E0">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在职教育</w:t>
            </w:r>
          </w:p>
        </w:tc>
        <w:tc>
          <w:tcPr>
            <w:tcW w:w="852" w:type="dxa"/>
            <w:gridSpan w:val="2"/>
            <w:shd w:val="clear" w:color="auto" w:fill="auto"/>
            <w:vAlign w:val="center"/>
          </w:tcPr>
          <w:p w14:paraId="57CC1C0F">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大专</w:t>
            </w:r>
          </w:p>
        </w:tc>
        <w:tc>
          <w:tcPr>
            <w:tcW w:w="1019" w:type="dxa"/>
            <w:gridSpan w:val="2"/>
            <w:shd w:val="clear" w:color="auto" w:fill="auto"/>
            <w:vAlign w:val="center"/>
          </w:tcPr>
          <w:p w14:paraId="47C8D688">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p>
        </w:tc>
      </w:tr>
      <w:tr w14:paraId="6BE0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exact"/>
          <w:jc w:val="center"/>
        </w:trPr>
        <w:tc>
          <w:tcPr>
            <w:tcW w:w="679" w:type="dxa"/>
            <w:vMerge w:val="continue"/>
            <w:vAlign w:val="center"/>
          </w:tcPr>
          <w:p w14:paraId="345EB0DF">
            <w:pPr>
              <w:autoSpaceDE/>
              <w:autoSpaceDN/>
              <w:snapToGrid/>
              <w:spacing w:line="360" w:lineRule="exact"/>
              <w:ind w:firstLine="0"/>
              <w:jc w:val="left"/>
              <w:rPr>
                <w:rFonts w:ascii="方正仿宋_GBK" w:hAnsi="方正仿宋_GBK" w:cs="方正仿宋_GBK"/>
                <w:snapToGrid/>
                <w:kern w:val="2"/>
                <w:sz w:val="24"/>
                <w:szCs w:val="24"/>
              </w:rPr>
            </w:pPr>
          </w:p>
        </w:tc>
        <w:tc>
          <w:tcPr>
            <w:tcW w:w="1698" w:type="dxa"/>
            <w:gridSpan w:val="3"/>
            <w:shd w:val="clear" w:color="auto" w:fill="auto"/>
            <w:vAlign w:val="center"/>
          </w:tcPr>
          <w:p w14:paraId="425B6165">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eastAsia" w:ascii="Times New Roman" w:hAnsi="Times New Roman" w:eastAsia="仿宋_GB2312" w:cs="Times New Roman"/>
                <w:snapToGrid/>
                <w:kern w:val="2"/>
                <w:sz w:val="24"/>
                <w:szCs w:val="24"/>
                <w:lang w:val="en-US" w:eastAsia="zh-CN" w:bidi="ar-SA"/>
              </w:rPr>
            </w:pPr>
            <w:r>
              <w:rPr>
                <w:rFonts w:hint="eastAsia" w:ascii="Times New Roman" w:hAnsi="Times New Roman" w:eastAsia="仿宋_GB2312" w:cs="Times New Roman"/>
                <w:snapToGrid/>
                <w:kern w:val="2"/>
                <w:sz w:val="24"/>
                <w:szCs w:val="24"/>
                <w:lang w:val="en-US" w:eastAsia="zh-CN"/>
              </w:rPr>
              <w:t>201</w:t>
            </w:r>
            <w:r>
              <w:rPr>
                <w:rFonts w:hint="eastAsia" w:eastAsia="仿宋_GB2312" w:cs="Times New Roman"/>
                <w:snapToGrid/>
                <w:kern w:val="2"/>
                <w:sz w:val="24"/>
                <w:szCs w:val="24"/>
                <w:lang w:val="en-US" w:eastAsia="zh-CN"/>
              </w:rPr>
              <w:t>3</w:t>
            </w:r>
            <w:r>
              <w:rPr>
                <w:rFonts w:hint="eastAsia" w:ascii="Times New Roman" w:hAnsi="Times New Roman" w:eastAsia="仿宋_GB2312" w:cs="Times New Roman"/>
                <w:snapToGrid/>
                <w:kern w:val="2"/>
                <w:sz w:val="24"/>
                <w:szCs w:val="24"/>
                <w:lang w:val="en-US" w:eastAsia="zh-CN"/>
              </w:rPr>
              <w:t>.0</w:t>
            </w:r>
            <w:r>
              <w:rPr>
                <w:rFonts w:hint="eastAsia" w:eastAsia="仿宋_GB2312" w:cs="Times New Roman"/>
                <w:snapToGrid/>
                <w:kern w:val="2"/>
                <w:sz w:val="24"/>
                <w:szCs w:val="24"/>
                <w:lang w:val="en-US" w:eastAsia="zh-CN"/>
              </w:rPr>
              <w:t>3</w:t>
            </w:r>
            <w:r>
              <w:rPr>
                <w:rFonts w:hint="eastAsia" w:ascii="Times New Roman" w:hAnsi="Times New Roman" w:eastAsia="仿宋_GB2312" w:cs="Times New Roman"/>
                <w:snapToGrid/>
                <w:kern w:val="2"/>
                <w:sz w:val="24"/>
                <w:szCs w:val="24"/>
                <w:lang w:val="en-US" w:eastAsia="zh-CN"/>
              </w:rPr>
              <w:t>－2015.07</w:t>
            </w:r>
          </w:p>
        </w:tc>
        <w:tc>
          <w:tcPr>
            <w:tcW w:w="2111" w:type="dxa"/>
            <w:gridSpan w:val="3"/>
            <w:shd w:val="clear" w:color="auto" w:fill="auto"/>
            <w:vAlign w:val="center"/>
          </w:tcPr>
          <w:p w14:paraId="4A8DB9D8">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淮阴师范学院</w:t>
            </w:r>
          </w:p>
        </w:tc>
        <w:tc>
          <w:tcPr>
            <w:tcW w:w="1568" w:type="dxa"/>
            <w:gridSpan w:val="2"/>
            <w:shd w:val="clear" w:color="auto" w:fill="auto"/>
            <w:vAlign w:val="center"/>
          </w:tcPr>
          <w:p w14:paraId="730B16D7">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学前教育</w:t>
            </w:r>
          </w:p>
        </w:tc>
        <w:tc>
          <w:tcPr>
            <w:tcW w:w="1411" w:type="dxa"/>
            <w:gridSpan w:val="3"/>
            <w:shd w:val="clear" w:color="auto" w:fill="auto"/>
            <w:vAlign w:val="center"/>
          </w:tcPr>
          <w:p w14:paraId="44FEF1E2">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在职教育</w:t>
            </w:r>
          </w:p>
        </w:tc>
        <w:tc>
          <w:tcPr>
            <w:tcW w:w="852" w:type="dxa"/>
            <w:gridSpan w:val="2"/>
            <w:shd w:val="clear" w:color="auto" w:fill="auto"/>
            <w:vAlign w:val="center"/>
          </w:tcPr>
          <w:p w14:paraId="118F4D12">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本科</w:t>
            </w:r>
          </w:p>
        </w:tc>
        <w:tc>
          <w:tcPr>
            <w:tcW w:w="1019" w:type="dxa"/>
            <w:gridSpan w:val="2"/>
            <w:shd w:val="clear" w:color="auto" w:fill="auto"/>
            <w:vAlign w:val="center"/>
          </w:tcPr>
          <w:p w14:paraId="06C44596">
            <w:pPr>
              <w:keepNext w:val="0"/>
              <w:keepLines w:val="0"/>
              <w:pageBreakBefore w:val="0"/>
              <w:widowControl w:val="0"/>
              <w:kinsoku/>
              <w:wordWrap/>
              <w:overflowPunct/>
              <w:topLinePunct w:val="0"/>
              <w:autoSpaceDE/>
              <w:autoSpaceDN/>
              <w:bidi w:val="0"/>
              <w:adjustRightInd/>
              <w:snapToGrid/>
              <w:spacing w:line="260" w:lineRule="exact"/>
              <w:ind w:firstLine="0" w:firstLineChars="0"/>
              <w:jc w:val="center"/>
              <w:textAlignment w:val="auto"/>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学士</w:t>
            </w:r>
          </w:p>
        </w:tc>
      </w:tr>
      <w:tr w14:paraId="588EC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exact"/>
          <w:jc w:val="center"/>
        </w:trPr>
        <w:tc>
          <w:tcPr>
            <w:tcW w:w="679" w:type="dxa"/>
            <w:vMerge w:val="continue"/>
            <w:vAlign w:val="center"/>
          </w:tcPr>
          <w:p w14:paraId="0A95CC05">
            <w:pPr>
              <w:autoSpaceDE/>
              <w:autoSpaceDN/>
              <w:snapToGrid/>
              <w:spacing w:line="360" w:lineRule="exact"/>
              <w:ind w:firstLine="0"/>
              <w:jc w:val="left"/>
              <w:rPr>
                <w:rFonts w:ascii="方正仿宋_GBK" w:hAnsi="方正仿宋_GBK" w:cs="方正仿宋_GBK"/>
                <w:snapToGrid/>
                <w:kern w:val="2"/>
                <w:sz w:val="24"/>
                <w:szCs w:val="24"/>
              </w:rPr>
            </w:pPr>
          </w:p>
        </w:tc>
        <w:tc>
          <w:tcPr>
            <w:tcW w:w="1698" w:type="dxa"/>
            <w:gridSpan w:val="3"/>
            <w:shd w:val="clear" w:color="auto" w:fill="auto"/>
            <w:vAlign w:val="center"/>
          </w:tcPr>
          <w:p w14:paraId="34BBF01F">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Times New Roman" w:hAnsi="Times New Roman" w:eastAsia="仿宋_GB2312" w:cs="Times New Roman"/>
                <w:snapToGrid/>
                <w:kern w:val="2"/>
                <w:sz w:val="24"/>
                <w:szCs w:val="24"/>
                <w:lang w:val="en-US" w:eastAsia="zh-CN"/>
              </w:rPr>
            </w:pPr>
          </w:p>
        </w:tc>
        <w:tc>
          <w:tcPr>
            <w:tcW w:w="2111" w:type="dxa"/>
            <w:gridSpan w:val="3"/>
            <w:shd w:val="clear" w:color="auto" w:fill="auto"/>
            <w:vAlign w:val="center"/>
          </w:tcPr>
          <w:p w14:paraId="19516CB8">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p>
        </w:tc>
        <w:tc>
          <w:tcPr>
            <w:tcW w:w="1568" w:type="dxa"/>
            <w:gridSpan w:val="2"/>
            <w:shd w:val="clear" w:color="auto" w:fill="auto"/>
            <w:vAlign w:val="center"/>
          </w:tcPr>
          <w:p w14:paraId="362FABCF">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p>
        </w:tc>
        <w:tc>
          <w:tcPr>
            <w:tcW w:w="1411" w:type="dxa"/>
            <w:gridSpan w:val="3"/>
            <w:shd w:val="clear" w:color="auto" w:fill="auto"/>
            <w:vAlign w:val="center"/>
          </w:tcPr>
          <w:p w14:paraId="75AFB4C1">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p>
        </w:tc>
        <w:tc>
          <w:tcPr>
            <w:tcW w:w="852" w:type="dxa"/>
            <w:gridSpan w:val="2"/>
            <w:shd w:val="clear" w:color="auto" w:fill="auto"/>
            <w:vAlign w:val="center"/>
          </w:tcPr>
          <w:p w14:paraId="79115DE5">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p>
        </w:tc>
        <w:tc>
          <w:tcPr>
            <w:tcW w:w="1019" w:type="dxa"/>
            <w:gridSpan w:val="2"/>
            <w:shd w:val="clear" w:color="auto" w:fill="auto"/>
            <w:vAlign w:val="center"/>
          </w:tcPr>
          <w:p w14:paraId="6BD0F1F1">
            <w:pPr>
              <w:keepNext w:val="0"/>
              <w:keepLines w:val="0"/>
              <w:pageBreakBefore w:val="0"/>
              <w:widowControl w:val="0"/>
              <w:kinsoku/>
              <w:wordWrap/>
              <w:overflowPunct/>
              <w:topLinePunct w:val="0"/>
              <w:autoSpaceDE/>
              <w:autoSpaceDN/>
              <w:bidi w:val="0"/>
              <w:adjustRightInd/>
              <w:snapToGrid/>
              <w:spacing w:line="260" w:lineRule="exact"/>
              <w:ind w:firstLine="0"/>
              <w:jc w:val="center"/>
              <w:textAlignment w:val="auto"/>
              <w:rPr>
                <w:rFonts w:hint="eastAsia" w:ascii="宋体" w:hAnsi="宋体" w:eastAsia="宋体" w:cs="宋体"/>
                <w:snapToGrid/>
                <w:kern w:val="2"/>
                <w:sz w:val="24"/>
                <w:szCs w:val="24"/>
                <w:lang w:val="en-US" w:eastAsia="zh-CN"/>
              </w:rPr>
            </w:pPr>
          </w:p>
        </w:tc>
      </w:tr>
      <w:tr w14:paraId="7DCEA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exact"/>
          <w:jc w:val="center"/>
        </w:trPr>
        <w:tc>
          <w:tcPr>
            <w:tcW w:w="679" w:type="dxa"/>
            <w:vMerge w:val="continue"/>
            <w:vAlign w:val="center"/>
          </w:tcPr>
          <w:p w14:paraId="50B9EFD3">
            <w:pPr>
              <w:autoSpaceDE/>
              <w:autoSpaceDN/>
              <w:snapToGrid/>
              <w:spacing w:line="360" w:lineRule="exact"/>
              <w:ind w:firstLine="0"/>
              <w:jc w:val="left"/>
              <w:rPr>
                <w:rFonts w:ascii="方正仿宋_GBK" w:hAnsi="方正仿宋_GBK" w:cs="方正仿宋_GBK"/>
                <w:snapToGrid/>
                <w:kern w:val="2"/>
                <w:sz w:val="24"/>
                <w:szCs w:val="24"/>
              </w:rPr>
            </w:pPr>
          </w:p>
        </w:tc>
        <w:tc>
          <w:tcPr>
            <w:tcW w:w="1698" w:type="dxa"/>
            <w:gridSpan w:val="3"/>
            <w:vAlign w:val="center"/>
          </w:tcPr>
          <w:p w14:paraId="0C40998D">
            <w:pPr>
              <w:autoSpaceDE/>
              <w:autoSpaceDN/>
              <w:snapToGrid/>
              <w:spacing w:line="360" w:lineRule="exact"/>
              <w:ind w:firstLine="0"/>
              <w:jc w:val="center"/>
              <w:rPr>
                <w:rFonts w:ascii="方正仿宋_GBK" w:hAnsi="方正仿宋_GBK" w:cs="方正仿宋_GBK"/>
                <w:snapToGrid/>
                <w:kern w:val="2"/>
                <w:sz w:val="24"/>
                <w:szCs w:val="24"/>
              </w:rPr>
            </w:pPr>
          </w:p>
        </w:tc>
        <w:tc>
          <w:tcPr>
            <w:tcW w:w="2111" w:type="dxa"/>
            <w:gridSpan w:val="3"/>
            <w:vAlign w:val="center"/>
          </w:tcPr>
          <w:p w14:paraId="59E165C8">
            <w:pPr>
              <w:autoSpaceDE/>
              <w:autoSpaceDN/>
              <w:snapToGrid/>
              <w:spacing w:line="360" w:lineRule="exact"/>
              <w:ind w:firstLine="0"/>
              <w:jc w:val="center"/>
              <w:rPr>
                <w:rFonts w:ascii="方正仿宋_GBK" w:hAnsi="方正仿宋_GBK" w:cs="方正仿宋_GBK"/>
                <w:snapToGrid/>
                <w:kern w:val="2"/>
                <w:sz w:val="24"/>
                <w:szCs w:val="24"/>
              </w:rPr>
            </w:pPr>
          </w:p>
        </w:tc>
        <w:tc>
          <w:tcPr>
            <w:tcW w:w="1568" w:type="dxa"/>
            <w:gridSpan w:val="2"/>
            <w:vAlign w:val="center"/>
          </w:tcPr>
          <w:p w14:paraId="049E0814">
            <w:pPr>
              <w:autoSpaceDE/>
              <w:autoSpaceDN/>
              <w:snapToGrid/>
              <w:spacing w:line="360" w:lineRule="exact"/>
              <w:ind w:firstLine="0"/>
              <w:jc w:val="center"/>
              <w:rPr>
                <w:rFonts w:ascii="方正仿宋_GBK" w:hAnsi="方正仿宋_GBK" w:cs="方正仿宋_GBK"/>
                <w:snapToGrid/>
                <w:kern w:val="2"/>
                <w:sz w:val="24"/>
                <w:szCs w:val="24"/>
              </w:rPr>
            </w:pPr>
          </w:p>
        </w:tc>
        <w:tc>
          <w:tcPr>
            <w:tcW w:w="1411" w:type="dxa"/>
            <w:gridSpan w:val="3"/>
            <w:vAlign w:val="center"/>
          </w:tcPr>
          <w:p w14:paraId="543C13F9">
            <w:pPr>
              <w:autoSpaceDE/>
              <w:autoSpaceDN/>
              <w:snapToGrid/>
              <w:spacing w:line="360" w:lineRule="exact"/>
              <w:ind w:firstLine="0"/>
              <w:jc w:val="center"/>
              <w:rPr>
                <w:rFonts w:ascii="方正仿宋_GBK" w:hAnsi="方正仿宋_GBK" w:cs="方正仿宋_GBK"/>
                <w:snapToGrid/>
                <w:kern w:val="2"/>
                <w:sz w:val="24"/>
                <w:szCs w:val="24"/>
              </w:rPr>
            </w:pPr>
          </w:p>
        </w:tc>
        <w:tc>
          <w:tcPr>
            <w:tcW w:w="852" w:type="dxa"/>
            <w:gridSpan w:val="2"/>
            <w:vAlign w:val="center"/>
          </w:tcPr>
          <w:p w14:paraId="7AF1765E">
            <w:pPr>
              <w:autoSpaceDE/>
              <w:autoSpaceDN/>
              <w:snapToGrid/>
              <w:spacing w:line="360" w:lineRule="exact"/>
              <w:ind w:firstLine="0"/>
              <w:jc w:val="center"/>
              <w:rPr>
                <w:rFonts w:ascii="方正仿宋_GBK" w:hAnsi="方正仿宋_GBK" w:cs="方正仿宋_GBK"/>
                <w:snapToGrid/>
                <w:kern w:val="2"/>
                <w:sz w:val="24"/>
                <w:szCs w:val="24"/>
              </w:rPr>
            </w:pPr>
          </w:p>
        </w:tc>
        <w:tc>
          <w:tcPr>
            <w:tcW w:w="1019" w:type="dxa"/>
            <w:gridSpan w:val="2"/>
            <w:vAlign w:val="center"/>
          </w:tcPr>
          <w:p w14:paraId="6D1F6CDD">
            <w:pPr>
              <w:autoSpaceDE/>
              <w:autoSpaceDN/>
              <w:snapToGrid/>
              <w:spacing w:line="360" w:lineRule="exact"/>
              <w:ind w:firstLine="0"/>
              <w:jc w:val="center"/>
              <w:rPr>
                <w:rFonts w:ascii="方正仿宋_GBK" w:hAnsi="方正仿宋_GBK" w:cs="方正仿宋_GBK"/>
                <w:snapToGrid/>
                <w:kern w:val="2"/>
                <w:sz w:val="24"/>
                <w:szCs w:val="24"/>
              </w:rPr>
            </w:pPr>
          </w:p>
        </w:tc>
      </w:tr>
      <w:tr w14:paraId="65542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jc w:val="center"/>
        </w:trPr>
        <w:tc>
          <w:tcPr>
            <w:tcW w:w="9338" w:type="dxa"/>
            <w:gridSpan w:val="16"/>
            <w:vAlign w:val="center"/>
          </w:tcPr>
          <w:p w14:paraId="4037A1E9">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工作简历</w:t>
            </w:r>
          </w:p>
        </w:tc>
      </w:tr>
      <w:tr w14:paraId="7AADF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477" w:type="dxa"/>
            <w:gridSpan w:val="2"/>
            <w:vAlign w:val="center"/>
          </w:tcPr>
          <w:p w14:paraId="35E640CC">
            <w:pPr>
              <w:autoSpaceDE/>
              <w:autoSpaceDN/>
              <w:snapToGrid/>
              <w:spacing w:line="360" w:lineRule="exact"/>
              <w:ind w:firstLine="0"/>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自何年何月</w:t>
            </w:r>
          </w:p>
        </w:tc>
        <w:tc>
          <w:tcPr>
            <w:tcW w:w="1441" w:type="dxa"/>
            <w:gridSpan w:val="3"/>
            <w:vAlign w:val="center"/>
          </w:tcPr>
          <w:p w14:paraId="3B5D851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至何年何月</w:t>
            </w:r>
          </w:p>
        </w:tc>
        <w:tc>
          <w:tcPr>
            <w:tcW w:w="3303" w:type="dxa"/>
            <w:gridSpan w:val="5"/>
            <w:vAlign w:val="center"/>
          </w:tcPr>
          <w:p w14:paraId="417C9901">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单位</w:t>
            </w:r>
          </w:p>
        </w:tc>
        <w:tc>
          <w:tcPr>
            <w:tcW w:w="1985" w:type="dxa"/>
            <w:gridSpan w:val="3"/>
            <w:vAlign w:val="center"/>
          </w:tcPr>
          <w:p w14:paraId="5C4522F5">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职务（含班主任）</w:t>
            </w:r>
          </w:p>
        </w:tc>
        <w:tc>
          <w:tcPr>
            <w:tcW w:w="1132" w:type="dxa"/>
            <w:gridSpan w:val="3"/>
            <w:vAlign w:val="center"/>
          </w:tcPr>
          <w:p w14:paraId="6C1E4C0F">
            <w:pPr>
              <w:autoSpaceDE/>
              <w:autoSpaceDN/>
              <w:adjustRightInd w:val="0"/>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证明人</w:t>
            </w:r>
          </w:p>
        </w:tc>
      </w:tr>
      <w:tr w14:paraId="53E9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jc w:val="center"/>
        </w:trPr>
        <w:tc>
          <w:tcPr>
            <w:tcW w:w="1477" w:type="dxa"/>
            <w:gridSpan w:val="2"/>
            <w:vAlign w:val="center"/>
          </w:tcPr>
          <w:p w14:paraId="4EA196E5">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1994.08</w:t>
            </w:r>
          </w:p>
        </w:tc>
        <w:tc>
          <w:tcPr>
            <w:tcW w:w="1441" w:type="dxa"/>
            <w:gridSpan w:val="3"/>
            <w:vAlign w:val="center"/>
          </w:tcPr>
          <w:p w14:paraId="08FC920E">
            <w:pPr>
              <w:autoSpaceDE/>
              <w:autoSpaceDN/>
              <w:snapToGrid/>
              <w:spacing w:line="360" w:lineRule="exact"/>
              <w:ind w:firstLine="0"/>
              <w:jc w:val="center"/>
              <w:rPr>
                <w:rFonts w:hint="default" w:eastAsia="仿宋_GB2312"/>
                <w:snapToGrid/>
                <w:kern w:val="2"/>
                <w:sz w:val="24"/>
                <w:szCs w:val="24"/>
                <w:lang w:val="en-US" w:eastAsia="zh-CN"/>
              </w:rPr>
            </w:pPr>
            <w:r>
              <w:rPr>
                <w:rFonts w:hint="eastAsia" w:eastAsia="仿宋_GB2312"/>
                <w:snapToGrid/>
                <w:kern w:val="2"/>
                <w:sz w:val="24"/>
                <w:szCs w:val="24"/>
                <w:lang w:val="en-US" w:eastAsia="zh-CN"/>
              </w:rPr>
              <w:t>1994.12</w:t>
            </w:r>
          </w:p>
        </w:tc>
        <w:tc>
          <w:tcPr>
            <w:tcW w:w="3303" w:type="dxa"/>
            <w:gridSpan w:val="5"/>
            <w:vAlign w:val="center"/>
          </w:tcPr>
          <w:p w14:paraId="5FB830B8">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淮安市实验小学幼儿园</w:t>
            </w:r>
          </w:p>
        </w:tc>
        <w:tc>
          <w:tcPr>
            <w:tcW w:w="1985" w:type="dxa"/>
            <w:gridSpan w:val="3"/>
            <w:vAlign w:val="center"/>
          </w:tcPr>
          <w:p w14:paraId="0F09D1B6">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班主任</w:t>
            </w:r>
          </w:p>
        </w:tc>
        <w:tc>
          <w:tcPr>
            <w:tcW w:w="1132" w:type="dxa"/>
            <w:gridSpan w:val="3"/>
            <w:vAlign w:val="center"/>
          </w:tcPr>
          <w:p w14:paraId="50A96C9B">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倪春玲</w:t>
            </w:r>
          </w:p>
        </w:tc>
      </w:tr>
      <w:tr w14:paraId="6C59C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jc w:val="center"/>
        </w:trPr>
        <w:tc>
          <w:tcPr>
            <w:tcW w:w="1477" w:type="dxa"/>
            <w:gridSpan w:val="2"/>
            <w:shd w:val="clear" w:color="auto" w:fill="auto"/>
            <w:vAlign w:val="center"/>
          </w:tcPr>
          <w:p w14:paraId="5B2ED743">
            <w:pPr>
              <w:autoSpaceDE/>
              <w:autoSpaceDN/>
              <w:snapToGrid/>
              <w:spacing w:line="360" w:lineRule="exact"/>
              <w:ind w:firstLine="0"/>
              <w:jc w:val="center"/>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1995.01</w:t>
            </w:r>
          </w:p>
        </w:tc>
        <w:tc>
          <w:tcPr>
            <w:tcW w:w="1441" w:type="dxa"/>
            <w:gridSpan w:val="3"/>
            <w:shd w:val="clear" w:color="auto" w:fill="auto"/>
            <w:vAlign w:val="center"/>
          </w:tcPr>
          <w:p w14:paraId="748BB264">
            <w:pPr>
              <w:autoSpaceDE/>
              <w:autoSpaceDN/>
              <w:snapToGrid/>
              <w:spacing w:line="360" w:lineRule="exact"/>
              <w:ind w:firstLine="0"/>
              <w:jc w:val="center"/>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1995.12</w:t>
            </w:r>
          </w:p>
        </w:tc>
        <w:tc>
          <w:tcPr>
            <w:tcW w:w="3303" w:type="dxa"/>
            <w:gridSpan w:val="5"/>
            <w:shd w:val="clear" w:color="auto" w:fill="auto"/>
            <w:vAlign w:val="center"/>
          </w:tcPr>
          <w:p w14:paraId="3EBC0AE2">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海南省海口市明珠幼儿园</w:t>
            </w:r>
          </w:p>
        </w:tc>
        <w:tc>
          <w:tcPr>
            <w:tcW w:w="1985" w:type="dxa"/>
            <w:gridSpan w:val="3"/>
            <w:shd w:val="clear" w:color="auto" w:fill="auto"/>
            <w:vAlign w:val="center"/>
          </w:tcPr>
          <w:p w14:paraId="154DB0AC">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班主任</w:t>
            </w:r>
          </w:p>
        </w:tc>
        <w:tc>
          <w:tcPr>
            <w:tcW w:w="1132" w:type="dxa"/>
            <w:gridSpan w:val="3"/>
            <w:shd w:val="clear" w:color="auto" w:fill="auto"/>
            <w:vAlign w:val="center"/>
          </w:tcPr>
          <w:p w14:paraId="117CF406">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徐梅菊</w:t>
            </w:r>
          </w:p>
        </w:tc>
      </w:tr>
      <w:tr w14:paraId="748A3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jc w:val="center"/>
        </w:trPr>
        <w:tc>
          <w:tcPr>
            <w:tcW w:w="1477" w:type="dxa"/>
            <w:gridSpan w:val="2"/>
            <w:shd w:val="clear" w:color="auto" w:fill="auto"/>
            <w:vAlign w:val="center"/>
          </w:tcPr>
          <w:p w14:paraId="3B814166">
            <w:pPr>
              <w:autoSpaceDE/>
              <w:autoSpaceDN/>
              <w:snapToGrid/>
              <w:spacing w:line="360" w:lineRule="exact"/>
              <w:ind w:firstLine="0"/>
              <w:jc w:val="center"/>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1996.01</w:t>
            </w:r>
          </w:p>
        </w:tc>
        <w:tc>
          <w:tcPr>
            <w:tcW w:w="1441" w:type="dxa"/>
            <w:gridSpan w:val="3"/>
            <w:shd w:val="clear" w:color="auto" w:fill="auto"/>
            <w:vAlign w:val="center"/>
          </w:tcPr>
          <w:p w14:paraId="3B45AD8D">
            <w:pPr>
              <w:autoSpaceDE/>
              <w:autoSpaceDN/>
              <w:snapToGrid/>
              <w:spacing w:line="360" w:lineRule="exact"/>
              <w:ind w:firstLine="0"/>
              <w:jc w:val="center"/>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1998.08</w:t>
            </w:r>
          </w:p>
        </w:tc>
        <w:tc>
          <w:tcPr>
            <w:tcW w:w="3303" w:type="dxa"/>
            <w:gridSpan w:val="5"/>
            <w:shd w:val="clear" w:color="auto" w:fill="auto"/>
            <w:vAlign w:val="center"/>
          </w:tcPr>
          <w:p w14:paraId="47B751E7">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淮安市实验小学幼儿园</w:t>
            </w:r>
          </w:p>
        </w:tc>
        <w:tc>
          <w:tcPr>
            <w:tcW w:w="1985" w:type="dxa"/>
            <w:gridSpan w:val="3"/>
            <w:shd w:val="clear" w:color="auto" w:fill="auto"/>
            <w:vAlign w:val="center"/>
          </w:tcPr>
          <w:p w14:paraId="6AA1FE0C">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班主任</w:t>
            </w:r>
          </w:p>
        </w:tc>
        <w:tc>
          <w:tcPr>
            <w:tcW w:w="1132" w:type="dxa"/>
            <w:gridSpan w:val="3"/>
            <w:shd w:val="clear" w:color="auto" w:fill="auto"/>
            <w:vAlign w:val="center"/>
          </w:tcPr>
          <w:p w14:paraId="23725D5D">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徐梅菊</w:t>
            </w:r>
          </w:p>
        </w:tc>
      </w:tr>
      <w:tr w14:paraId="153AE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jc w:val="center"/>
        </w:trPr>
        <w:tc>
          <w:tcPr>
            <w:tcW w:w="1477" w:type="dxa"/>
            <w:gridSpan w:val="2"/>
            <w:shd w:val="clear" w:color="auto" w:fill="auto"/>
            <w:vAlign w:val="center"/>
          </w:tcPr>
          <w:p w14:paraId="31643A75">
            <w:pPr>
              <w:autoSpaceDE/>
              <w:autoSpaceDN/>
              <w:snapToGrid/>
              <w:spacing w:line="360" w:lineRule="exact"/>
              <w:ind w:firstLine="0"/>
              <w:jc w:val="center"/>
              <w:rPr>
                <w:rFonts w:hint="eastAsia" w:ascii="Times New Roman" w:hAnsi="Times New Roman" w:eastAsia="仿宋_GB2312" w:cs="Times New Roman"/>
                <w:snapToGrid/>
                <w:kern w:val="2"/>
                <w:sz w:val="24"/>
                <w:szCs w:val="24"/>
                <w:lang w:val="en-US" w:eastAsia="zh-CN"/>
              </w:rPr>
            </w:pPr>
            <w:r>
              <w:rPr>
                <w:rFonts w:hint="eastAsia" w:ascii="Times New Roman" w:hAnsi="Times New Roman" w:eastAsia="仿宋_GB2312" w:cs="Times New Roman"/>
                <w:snapToGrid/>
                <w:kern w:val="2"/>
                <w:sz w:val="24"/>
                <w:szCs w:val="24"/>
                <w:lang w:val="en-US" w:eastAsia="zh-CN"/>
              </w:rPr>
              <w:t>1998.09</w:t>
            </w:r>
          </w:p>
        </w:tc>
        <w:tc>
          <w:tcPr>
            <w:tcW w:w="1441" w:type="dxa"/>
            <w:gridSpan w:val="3"/>
            <w:shd w:val="clear" w:color="auto" w:fill="auto"/>
            <w:vAlign w:val="center"/>
          </w:tcPr>
          <w:p w14:paraId="548DE15E">
            <w:pPr>
              <w:autoSpaceDE/>
              <w:autoSpaceDN/>
              <w:snapToGrid/>
              <w:spacing w:line="360" w:lineRule="exact"/>
              <w:ind w:firstLine="0"/>
              <w:jc w:val="center"/>
              <w:rPr>
                <w:rFonts w:hint="default" w:ascii="Times New Roman" w:hAnsi="Times New Roman" w:eastAsia="仿宋_GB2312" w:cs="Times New Roman"/>
                <w:snapToGrid/>
                <w:kern w:val="2"/>
                <w:sz w:val="24"/>
                <w:szCs w:val="24"/>
                <w:lang w:val="en-US" w:eastAsia="zh-CN"/>
              </w:rPr>
            </w:pPr>
            <w:r>
              <w:rPr>
                <w:rFonts w:hint="eastAsia" w:eastAsia="仿宋_GB2312" w:cs="Times New Roman"/>
                <w:snapToGrid/>
                <w:kern w:val="2"/>
                <w:sz w:val="24"/>
                <w:szCs w:val="24"/>
                <w:lang w:val="en-US" w:eastAsia="zh-CN"/>
              </w:rPr>
              <w:t>2011.12</w:t>
            </w:r>
          </w:p>
        </w:tc>
        <w:tc>
          <w:tcPr>
            <w:tcW w:w="3303" w:type="dxa"/>
            <w:gridSpan w:val="5"/>
            <w:shd w:val="clear" w:color="auto" w:fill="auto"/>
            <w:vAlign w:val="center"/>
          </w:tcPr>
          <w:p w14:paraId="1B45CDD2">
            <w:pPr>
              <w:autoSpaceDE/>
              <w:autoSpaceDN/>
              <w:snapToGrid/>
              <w:spacing w:line="360" w:lineRule="exact"/>
              <w:ind w:firstLine="0" w:firstLineChars="0"/>
              <w:jc w:val="center"/>
              <w:rPr>
                <w:rFonts w:hint="eastAsia" w:ascii="宋体" w:hAnsi="宋体" w:eastAsia="宋体" w:cs="宋体"/>
                <w:snapToGrid/>
                <w:kern w:val="2"/>
                <w:sz w:val="22"/>
                <w:szCs w:val="22"/>
                <w:lang w:val="en-US" w:eastAsia="zh-CN" w:bidi="ar-SA"/>
              </w:rPr>
            </w:pPr>
            <w:r>
              <w:rPr>
                <w:rFonts w:hint="eastAsia" w:ascii="宋体" w:hAnsi="宋体" w:eastAsia="宋体" w:cs="宋体"/>
                <w:snapToGrid/>
                <w:kern w:val="2"/>
                <w:sz w:val="22"/>
                <w:szCs w:val="22"/>
                <w:lang w:val="en-US" w:eastAsia="zh-CN"/>
              </w:rPr>
              <w:t>淮安市实验小学幼儿园富康分园</w:t>
            </w:r>
          </w:p>
        </w:tc>
        <w:tc>
          <w:tcPr>
            <w:tcW w:w="1985" w:type="dxa"/>
            <w:gridSpan w:val="3"/>
            <w:shd w:val="clear" w:color="auto" w:fill="auto"/>
            <w:vAlign w:val="center"/>
          </w:tcPr>
          <w:p w14:paraId="2520D62C">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班主任</w:t>
            </w:r>
          </w:p>
        </w:tc>
        <w:tc>
          <w:tcPr>
            <w:tcW w:w="1132" w:type="dxa"/>
            <w:gridSpan w:val="3"/>
            <w:shd w:val="clear" w:color="auto" w:fill="auto"/>
            <w:vAlign w:val="center"/>
          </w:tcPr>
          <w:p w14:paraId="60B08230">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袁智荣</w:t>
            </w:r>
          </w:p>
        </w:tc>
      </w:tr>
      <w:tr w14:paraId="6A16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jc w:val="center"/>
        </w:trPr>
        <w:tc>
          <w:tcPr>
            <w:tcW w:w="1477" w:type="dxa"/>
            <w:gridSpan w:val="2"/>
            <w:shd w:val="clear" w:color="auto" w:fill="auto"/>
            <w:vAlign w:val="center"/>
          </w:tcPr>
          <w:p w14:paraId="77D70D3F">
            <w:pPr>
              <w:autoSpaceDE/>
              <w:autoSpaceDN/>
              <w:snapToGrid/>
              <w:spacing w:line="360" w:lineRule="exact"/>
              <w:ind w:firstLine="0" w:firstLineChars="0"/>
              <w:jc w:val="center"/>
              <w:rPr>
                <w:rFonts w:hint="default" w:ascii="Times New Roman" w:hAnsi="Times New Roman" w:eastAsia="仿宋_GB2312" w:cs="Times New Roman"/>
                <w:snapToGrid/>
                <w:kern w:val="2"/>
                <w:sz w:val="24"/>
                <w:szCs w:val="24"/>
                <w:lang w:val="en-US" w:eastAsia="zh-CN" w:bidi="ar-SA"/>
              </w:rPr>
            </w:pPr>
            <w:r>
              <w:rPr>
                <w:rFonts w:hint="eastAsia" w:eastAsia="仿宋_GB2312" w:cs="Times New Roman"/>
                <w:snapToGrid/>
                <w:kern w:val="2"/>
                <w:sz w:val="24"/>
                <w:szCs w:val="24"/>
                <w:lang w:val="en-US" w:eastAsia="zh-CN" w:bidi="ar-SA"/>
              </w:rPr>
              <w:t>2012.01</w:t>
            </w:r>
          </w:p>
        </w:tc>
        <w:tc>
          <w:tcPr>
            <w:tcW w:w="1441" w:type="dxa"/>
            <w:gridSpan w:val="3"/>
            <w:shd w:val="clear" w:color="auto" w:fill="auto"/>
            <w:vAlign w:val="center"/>
          </w:tcPr>
          <w:p w14:paraId="3ECA816F">
            <w:pPr>
              <w:autoSpaceDE/>
              <w:autoSpaceDN/>
              <w:snapToGrid/>
              <w:spacing w:line="360" w:lineRule="exact"/>
              <w:ind w:firstLine="0" w:firstLineChars="0"/>
              <w:jc w:val="center"/>
              <w:rPr>
                <w:rFonts w:hint="eastAsia" w:ascii="Times New Roman" w:hAnsi="Times New Roman" w:eastAsia="仿宋_GB2312" w:cs="Times New Roman"/>
                <w:snapToGrid/>
                <w:kern w:val="2"/>
                <w:sz w:val="24"/>
                <w:szCs w:val="24"/>
                <w:lang w:val="en-US" w:eastAsia="zh-CN" w:bidi="ar-SA"/>
              </w:rPr>
            </w:pPr>
            <w:r>
              <w:rPr>
                <w:rFonts w:hint="eastAsia" w:ascii="Times New Roman" w:hAnsi="Times New Roman" w:eastAsia="仿宋_GB2312" w:cs="Times New Roman"/>
                <w:snapToGrid/>
                <w:kern w:val="2"/>
                <w:sz w:val="24"/>
                <w:szCs w:val="24"/>
                <w:lang w:val="en-US" w:eastAsia="zh-CN"/>
              </w:rPr>
              <w:t>2012.08</w:t>
            </w:r>
          </w:p>
        </w:tc>
        <w:tc>
          <w:tcPr>
            <w:tcW w:w="3303" w:type="dxa"/>
            <w:gridSpan w:val="5"/>
            <w:shd w:val="clear" w:color="auto" w:fill="auto"/>
            <w:vAlign w:val="center"/>
          </w:tcPr>
          <w:p w14:paraId="5AF68C84">
            <w:pPr>
              <w:autoSpaceDE/>
              <w:autoSpaceDN/>
              <w:snapToGrid/>
              <w:spacing w:line="360" w:lineRule="exact"/>
              <w:ind w:firstLine="0" w:firstLineChars="0"/>
              <w:jc w:val="center"/>
              <w:rPr>
                <w:rFonts w:hint="eastAsia" w:ascii="宋体" w:hAnsi="宋体" w:eastAsia="宋体" w:cs="宋体"/>
                <w:snapToGrid/>
                <w:kern w:val="2"/>
                <w:sz w:val="22"/>
                <w:szCs w:val="22"/>
                <w:lang w:val="en-US" w:eastAsia="zh-CN" w:bidi="ar-SA"/>
              </w:rPr>
            </w:pPr>
            <w:r>
              <w:rPr>
                <w:rFonts w:hint="eastAsia" w:ascii="宋体" w:hAnsi="宋体" w:eastAsia="宋体" w:cs="宋体"/>
                <w:snapToGrid/>
                <w:kern w:val="2"/>
                <w:sz w:val="22"/>
                <w:szCs w:val="22"/>
                <w:lang w:val="en-US" w:eastAsia="zh-CN"/>
              </w:rPr>
              <w:t>淮安市实验小学幼儿园富康分园</w:t>
            </w:r>
          </w:p>
        </w:tc>
        <w:tc>
          <w:tcPr>
            <w:tcW w:w="1985" w:type="dxa"/>
            <w:gridSpan w:val="3"/>
            <w:shd w:val="clear" w:color="auto" w:fill="auto"/>
            <w:vAlign w:val="center"/>
          </w:tcPr>
          <w:p w14:paraId="2CA50318">
            <w:pPr>
              <w:autoSpaceDE/>
              <w:autoSpaceDN/>
              <w:snapToGrid/>
              <w:spacing w:line="360" w:lineRule="exact"/>
              <w:ind w:firstLine="0" w:firstLineChars="0"/>
              <w:jc w:val="center"/>
              <w:rPr>
                <w:rFonts w:hint="default"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bidi="ar-SA"/>
              </w:rPr>
              <w:t>副园长</w:t>
            </w:r>
          </w:p>
        </w:tc>
        <w:tc>
          <w:tcPr>
            <w:tcW w:w="1132" w:type="dxa"/>
            <w:gridSpan w:val="3"/>
            <w:shd w:val="clear" w:color="auto" w:fill="auto"/>
            <w:vAlign w:val="center"/>
          </w:tcPr>
          <w:p w14:paraId="4DBCBA9F">
            <w:pPr>
              <w:autoSpaceDE/>
              <w:autoSpaceDN/>
              <w:snapToGrid/>
              <w:spacing w:line="360" w:lineRule="exact"/>
              <w:ind w:firstLine="0" w:firstLineChars="0"/>
              <w:jc w:val="center"/>
              <w:rPr>
                <w:rFonts w:hint="default"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bidi="ar-SA"/>
              </w:rPr>
              <w:t>袁智荣</w:t>
            </w:r>
          </w:p>
        </w:tc>
      </w:tr>
      <w:tr w14:paraId="72CF9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jc w:val="center"/>
        </w:trPr>
        <w:tc>
          <w:tcPr>
            <w:tcW w:w="1477" w:type="dxa"/>
            <w:gridSpan w:val="2"/>
            <w:shd w:val="clear" w:color="auto" w:fill="auto"/>
            <w:vAlign w:val="center"/>
          </w:tcPr>
          <w:p w14:paraId="3E93F192">
            <w:pPr>
              <w:autoSpaceDE/>
              <w:autoSpaceDN/>
              <w:snapToGrid/>
              <w:spacing w:line="360" w:lineRule="exact"/>
              <w:ind w:firstLine="0" w:firstLineChars="0"/>
              <w:jc w:val="center"/>
              <w:rPr>
                <w:rFonts w:hint="eastAsia" w:ascii="Times New Roman" w:hAnsi="Times New Roman" w:eastAsia="仿宋_GB2312" w:cs="Times New Roman"/>
                <w:snapToGrid/>
                <w:kern w:val="2"/>
                <w:sz w:val="24"/>
                <w:szCs w:val="24"/>
                <w:lang w:val="en-US" w:eastAsia="zh-CN" w:bidi="ar-SA"/>
              </w:rPr>
            </w:pPr>
            <w:r>
              <w:rPr>
                <w:rFonts w:hint="eastAsia" w:ascii="Times New Roman" w:hAnsi="Times New Roman" w:eastAsia="仿宋_GB2312" w:cs="Times New Roman"/>
                <w:snapToGrid/>
                <w:kern w:val="2"/>
                <w:sz w:val="24"/>
                <w:szCs w:val="24"/>
                <w:lang w:val="en-US" w:eastAsia="zh-CN"/>
              </w:rPr>
              <w:t>2012.09</w:t>
            </w:r>
          </w:p>
        </w:tc>
        <w:tc>
          <w:tcPr>
            <w:tcW w:w="1441" w:type="dxa"/>
            <w:gridSpan w:val="3"/>
            <w:shd w:val="clear" w:color="auto" w:fill="auto"/>
            <w:vAlign w:val="center"/>
          </w:tcPr>
          <w:p w14:paraId="3A6E299A">
            <w:pPr>
              <w:autoSpaceDE/>
              <w:autoSpaceDN/>
              <w:snapToGrid/>
              <w:spacing w:line="360" w:lineRule="exact"/>
              <w:ind w:firstLine="0" w:firstLineChars="0"/>
              <w:jc w:val="center"/>
              <w:rPr>
                <w:rFonts w:hint="eastAsia" w:ascii="Times New Roman" w:hAnsi="Times New Roman" w:eastAsia="仿宋_GB2312" w:cs="Times New Roman"/>
                <w:snapToGrid/>
                <w:kern w:val="2"/>
                <w:sz w:val="24"/>
                <w:szCs w:val="24"/>
                <w:lang w:val="en-US" w:eastAsia="zh-CN" w:bidi="ar-SA"/>
              </w:rPr>
            </w:pPr>
            <w:r>
              <w:rPr>
                <w:rFonts w:hint="eastAsia" w:ascii="Times New Roman" w:hAnsi="Times New Roman" w:eastAsia="仿宋_GB2312" w:cs="Times New Roman"/>
                <w:snapToGrid/>
                <w:kern w:val="2"/>
                <w:sz w:val="24"/>
                <w:szCs w:val="24"/>
                <w:lang w:val="en-US" w:eastAsia="zh-CN"/>
              </w:rPr>
              <w:t>2013.08</w:t>
            </w:r>
          </w:p>
        </w:tc>
        <w:tc>
          <w:tcPr>
            <w:tcW w:w="3303" w:type="dxa"/>
            <w:gridSpan w:val="5"/>
            <w:shd w:val="clear" w:color="auto" w:fill="auto"/>
            <w:vAlign w:val="center"/>
          </w:tcPr>
          <w:p w14:paraId="4F383320">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淮安市实验小学幼儿园</w:t>
            </w:r>
          </w:p>
        </w:tc>
        <w:tc>
          <w:tcPr>
            <w:tcW w:w="1985" w:type="dxa"/>
            <w:gridSpan w:val="3"/>
            <w:shd w:val="clear" w:color="auto" w:fill="auto"/>
            <w:vAlign w:val="center"/>
          </w:tcPr>
          <w:p w14:paraId="3AE1EEFE">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副园长</w:t>
            </w:r>
          </w:p>
        </w:tc>
        <w:tc>
          <w:tcPr>
            <w:tcW w:w="1132" w:type="dxa"/>
            <w:gridSpan w:val="3"/>
            <w:shd w:val="clear" w:color="auto" w:fill="auto"/>
            <w:vAlign w:val="center"/>
          </w:tcPr>
          <w:p w14:paraId="7F375A6A">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徐梅菊</w:t>
            </w:r>
          </w:p>
        </w:tc>
      </w:tr>
      <w:tr w14:paraId="1FBB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jc w:val="center"/>
        </w:trPr>
        <w:tc>
          <w:tcPr>
            <w:tcW w:w="1477" w:type="dxa"/>
            <w:gridSpan w:val="2"/>
            <w:shd w:val="clear" w:color="auto" w:fill="auto"/>
            <w:vAlign w:val="center"/>
          </w:tcPr>
          <w:p w14:paraId="5D88DA63">
            <w:pPr>
              <w:autoSpaceDE/>
              <w:autoSpaceDN/>
              <w:snapToGrid/>
              <w:spacing w:line="360" w:lineRule="exact"/>
              <w:ind w:firstLine="0" w:firstLineChars="0"/>
              <w:jc w:val="center"/>
              <w:rPr>
                <w:rFonts w:hint="eastAsia" w:ascii="Times New Roman" w:hAnsi="Times New Roman" w:eastAsia="仿宋_GB2312" w:cs="Times New Roman"/>
                <w:snapToGrid/>
                <w:kern w:val="2"/>
                <w:sz w:val="24"/>
                <w:szCs w:val="24"/>
                <w:lang w:val="en-US" w:eastAsia="zh-CN" w:bidi="ar-SA"/>
              </w:rPr>
            </w:pPr>
            <w:r>
              <w:rPr>
                <w:rFonts w:hint="eastAsia" w:ascii="Times New Roman" w:hAnsi="Times New Roman" w:eastAsia="仿宋_GB2312" w:cs="Times New Roman"/>
                <w:snapToGrid/>
                <w:kern w:val="2"/>
                <w:sz w:val="24"/>
                <w:szCs w:val="24"/>
                <w:lang w:val="en-US" w:eastAsia="zh-CN"/>
              </w:rPr>
              <w:t>2013.09</w:t>
            </w:r>
          </w:p>
        </w:tc>
        <w:tc>
          <w:tcPr>
            <w:tcW w:w="1441" w:type="dxa"/>
            <w:gridSpan w:val="3"/>
            <w:shd w:val="clear" w:color="auto" w:fill="auto"/>
            <w:vAlign w:val="center"/>
          </w:tcPr>
          <w:p w14:paraId="6E5BA2E8">
            <w:pPr>
              <w:autoSpaceDE/>
              <w:autoSpaceDN/>
              <w:snapToGrid/>
              <w:spacing w:line="360" w:lineRule="exact"/>
              <w:ind w:firstLine="0" w:firstLineChars="0"/>
              <w:jc w:val="center"/>
              <w:rPr>
                <w:rFonts w:hint="eastAsia" w:ascii="Times New Roman" w:hAnsi="Times New Roman" w:eastAsia="仿宋_GB2312" w:cs="Times New Roman"/>
                <w:snapToGrid/>
                <w:kern w:val="2"/>
                <w:sz w:val="24"/>
                <w:szCs w:val="24"/>
                <w:lang w:val="en-US" w:eastAsia="zh-CN" w:bidi="ar-SA"/>
              </w:rPr>
            </w:pPr>
            <w:r>
              <w:rPr>
                <w:rFonts w:hint="eastAsia" w:ascii="宋体" w:hAnsi="宋体" w:eastAsia="宋体" w:cs="宋体"/>
                <w:snapToGrid/>
                <w:kern w:val="2"/>
                <w:sz w:val="24"/>
                <w:szCs w:val="24"/>
                <w:lang w:val="en-US" w:eastAsia="zh-CN"/>
              </w:rPr>
              <w:t>至今</w:t>
            </w:r>
          </w:p>
        </w:tc>
        <w:tc>
          <w:tcPr>
            <w:tcW w:w="3303" w:type="dxa"/>
            <w:gridSpan w:val="5"/>
            <w:shd w:val="clear" w:color="auto" w:fill="auto"/>
            <w:vAlign w:val="center"/>
          </w:tcPr>
          <w:p w14:paraId="692E32DB">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2"/>
                <w:szCs w:val="22"/>
                <w:lang w:val="en-US" w:eastAsia="zh-CN"/>
              </w:rPr>
              <w:t>淮安市实验小学幼儿园长征分园</w:t>
            </w:r>
          </w:p>
        </w:tc>
        <w:tc>
          <w:tcPr>
            <w:tcW w:w="1985" w:type="dxa"/>
            <w:gridSpan w:val="3"/>
            <w:shd w:val="clear" w:color="auto" w:fill="auto"/>
            <w:vAlign w:val="center"/>
          </w:tcPr>
          <w:p w14:paraId="27BB23E5">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副园长</w:t>
            </w:r>
          </w:p>
        </w:tc>
        <w:tc>
          <w:tcPr>
            <w:tcW w:w="1132" w:type="dxa"/>
            <w:gridSpan w:val="3"/>
            <w:shd w:val="clear" w:color="auto" w:fill="auto"/>
            <w:vAlign w:val="center"/>
          </w:tcPr>
          <w:p w14:paraId="1312A1A2">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倪春玲</w:t>
            </w:r>
          </w:p>
        </w:tc>
      </w:tr>
    </w:tbl>
    <w:p w14:paraId="68F5B386">
      <w:pPr>
        <w:autoSpaceDE/>
        <w:autoSpaceDN/>
        <w:snapToGrid/>
        <w:spacing w:line="400" w:lineRule="exact"/>
        <w:ind w:firstLine="0"/>
        <w:rPr>
          <w:rFonts w:eastAsia="方正黑体_GBK"/>
          <w:snapToGrid/>
          <w:kern w:val="2"/>
          <w:sz w:val="30"/>
          <w:szCs w:val="30"/>
        </w:rPr>
      </w:pPr>
    </w:p>
    <w:p w14:paraId="37DE9912">
      <w:pPr>
        <w:autoSpaceDE/>
        <w:autoSpaceDN/>
        <w:snapToGrid/>
        <w:spacing w:line="400" w:lineRule="exact"/>
        <w:ind w:firstLine="0"/>
        <w:rPr>
          <w:rFonts w:eastAsia="方正黑体_GBK"/>
          <w:snapToGrid/>
          <w:kern w:val="2"/>
          <w:sz w:val="30"/>
          <w:szCs w:val="30"/>
        </w:rPr>
      </w:pPr>
    </w:p>
    <w:p w14:paraId="12679D13">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二、近6年教学工作情况</w:t>
      </w:r>
    </w:p>
    <w:tbl>
      <w:tblPr>
        <w:tblStyle w:val="8"/>
        <w:tblW w:w="92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1"/>
        <w:gridCol w:w="1119"/>
        <w:gridCol w:w="1820"/>
        <w:gridCol w:w="839"/>
        <w:gridCol w:w="840"/>
        <w:gridCol w:w="1653"/>
        <w:gridCol w:w="1286"/>
      </w:tblGrid>
      <w:tr w14:paraId="37E5A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1681" w:type="dxa"/>
            <w:vAlign w:val="center"/>
          </w:tcPr>
          <w:p w14:paraId="4FE228CE">
            <w:pPr>
              <w:autoSpaceDE/>
              <w:autoSpaceDN/>
              <w:snapToGrid/>
              <w:spacing w:line="36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4"/>
                <w:szCs w:val="28"/>
              </w:rPr>
              <w:t>学期</w:t>
            </w:r>
          </w:p>
        </w:tc>
        <w:tc>
          <w:tcPr>
            <w:tcW w:w="1119" w:type="dxa"/>
            <w:vAlign w:val="center"/>
          </w:tcPr>
          <w:p w14:paraId="452FBCD9">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年级</w:t>
            </w:r>
          </w:p>
        </w:tc>
        <w:tc>
          <w:tcPr>
            <w:tcW w:w="1820" w:type="dxa"/>
            <w:vAlign w:val="center"/>
          </w:tcPr>
          <w:p w14:paraId="5A2EBA2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任教学科</w:t>
            </w:r>
          </w:p>
        </w:tc>
        <w:tc>
          <w:tcPr>
            <w:tcW w:w="839" w:type="dxa"/>
            <w:vAlign w:val="center"/>
          </w:tcPr>
          <w:p w14:paraId="4CF5369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周课</w:t>
            </w:r>
          </w:p>
          <w:p w14:paraId="30435BEF">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840" w:type="dxa"/>
            <w:vAlign w:val="center"/>
          </w:tcPr>
          <w:p w14:paraId="47DD9F1A">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总课</w:t>
            </w:r>
          </w:p>
          <w:p w14:paraId="0E8932A0">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时数</w:t>
            </w:r>
          </w:p>
        </w:tc>
        <w:tc>
          <w:tcPr>
            <w:tcW w:w="1653" w:type="dxa"/>
            <w:vAlign w:val="center"/>
          </w:tcPr>
          <w:p w14:paraId="5189B4A2">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授课班级</w:t>
            </w:r>
          </w:p>
        </w:tc>
        <w:tc>
          <w:tcPr>
            <w:tcW w:w="1286" w:type="dxa"/>
            <w:vAlign w:val="center"/>
          </w:tcPr>
          <w:p w14:paraId="7A5BD748">
            <w:pPr>
              <w:autoSpaceDE/>
              <w:autoSpaceDN/>
              <w:snapToGrid/>
              <w:spacing w:line="360" w:lineRule="exact"/>
              <w:ind w:firstLine="0"/>
              <w:jc w:val="center"/>
              <w:rPr>
                <w:rFonts w:ascii="方正仿宋_GBK" w:hAnsi="方正仿宋_GBK" w:cs="方正仿宋_GBK"/>
                <w:snapToGrid/>
                <w:kern w:val="2"/>
                <w:sz w:val="24"/>
                <w:szCs w:val="28"/>
              </w:rPr>
            </w:pPr>
            <w:r>
              <w:rPr>
                <w:rFonts w:hint="eastAsia" w:ascii="方正仿宋_GBK" w:hAnsi="方正仿宋_GBK" w:cs="方正仿宋_GBK"/>
                <w:snapToGrid/>
                <w:kern w:val="2"/>
                <w:sz w:val="24"/>
                <w:szCs w:val="28"/>
              </w:rPr>
              <w:t>听课节数</w:t>
            </w:r>
          </w:p>
        </w:tc>
      </w:tr>
      <w:tr w14:paraId="57DC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681" w:type="dxa"/>
            <w:vAlign w:val="center"/>
          </w:tcPr>
          <w:p w14:paraId="48A7385E">
            <w:pPr>
              <w:autoSpaceDE/>
              <w:autoSpaceDN/>
              <w:snapToGrid/>
              <w:spacing w:line="360" w:lineRule="exact"/>
              <w:ind w:firstLine="0"/>
              <w:jc w:val="left"/>
              <w:rPr>
                <w:snapToGrid/>
                <w:kern w:val="2"/>
                <w:sz w:val="24"/>
                <w:szCs w:val="28"/>
              </w:rPr>
            </w:pPr>
            <w:r>
              <w:rPr>
                <w:snapToGrid/>
                <w:kern w:val="2"/>
                <w:sz w:val="24"/>
                <w:szCs w:val="28"/>
              </w:rPr>
              <w:t>2020年春学期</w:t>
            </w:r>
          </w:p>
        </w:tc>
        <w:tc>
          <w:tcPr>
            <w:tcW w:w="1119" w:type="dxa"/>
            <w:shd w:val="clear" w:color="auto" w:fill="auto"/>
            <w:vAlign w:val="center"/>
          </w:tcPr>
          <w:p w14:paraId="5BCA0619">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小班</w:t>
            </w:r>
          </w:p>
        </w:tc>
        <w:tc>
          <w:tcPr>
            <w:tcW w:w="1820" w:type="dxa"/>
            <w:shd w:val="clear" w:color="auto" w:fill="auto"/>
            <w:vAlign w:val="center"/>
          </w:tcPr>
          <w:p w14:paraId="5124626B">
            <w:pPr>
              <w:autoSpaceDE/>
              <w:autoSpaceDN/>
              <w:snapToGrid/>
              <w:spacing w:line="360" w:lineRule="exact"/>
              <w:ind w:firstLine="0"/>
              <w:jc w:val="center"/>
              <w:rPr>
                <w:rFonts w:hint="default"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幼儿园各领域</w:t>
            </w:r>
          </w:p>
        </w:tc>
        <w:tc>
          <w:tcPr>
            <w:tcW w:w="839" w:type="dxa"/>
            <w:shd w:val="clear" w:color="auto" w:fill="auto"/>
            <w:vAlign w:val="center"/>
          </w:tcPr>
          <w:p w14:paraId="35F84ED2">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8</w:t>
            </w:r>
          </w:p>
        </w:tc>
        <w:tc>
          <w:tcPr>
            <w:tcW w:w="840" w:type="dxa"/>
            <w:shd w:val="clear" w:color="auto" w:fill="auto"/>
            <w:vAlign w:val="center"/>
          </w:tcPr>
          <w:p w14:paraId="08843EE0">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160</w:t>
            </w:r>
          </w:p>
        </w:tc>
        <w:tc>
          <w:tcPr>
            <w:tcW w:w="1653" w:type="dxa"/>
            <w:shd w:val="clear" w:color="auto" w:fill="auto"/>
            <w:vAlign w:val="center"/>
          </w:tcPr>
          <w:p w14:paraId="08069275">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小七班</w:t>
            </w:r>
          </w:p>
        </w:tc>
        <w:tc>
          <w:tcPr>
            <w:tcW w:w="1286" w:type="dxa"/>
            <w:shd w:val="clear" w:color="auto" w:fill="auto"/>
            <w:vAlign w:val="center"/>
          </w:tcPr>
          <w:p w14:paraId="26A6ACC6">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w:t>
            </w:r>
          </w:p>
        </w:tc>
      </w:tr>
      <w:tr w14:paraId="3B588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681" w:type="dxa"/>
            <w:vAlign w:val="center"/>
          </w:tcPr>
          <w:p w14:paraId="27FF6811">
            <w:pPr>
              <w:autoSpaceDE/>
              <w:autoSpaceDN/>
              <w:snapToGrid/>
              <w:spacing w:line="360" w:lineRule="exact"/>
              <w:ind w:firstLine="0"/>
              <w:rPr>
                <w:snapToGrid/>
                <w:kern w:val="2"/>
                <w:sz w:val="24"/>
                <w:szCs w:val="28"/>
              </w:rPr>
            </w:pPr>
            <w:r>
              <w:rPr>
                <w:snapToGrid/>
                <w:kern w:val="2"/>
                <w:sz w:val="24"/>
                <w:szCs w:val="28"/>
              </w:rPr>
              <w:t>2020年秋学期</w:t>
            </w:r>
          </w:p>
        </w:tc>
        <w:tc>
          <w:tcPr>
            <w:tcW w:w="1119" w:type="dxa"/>
            <w:shd w:val="clear" w:color="auto" w:fill="auto"/>
            <w:vAlign w:val="center"/>
          </w:tcPr>
          <w:p w14:paraId="01AD5ADC">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中班</w:t>
            </w:r>
          </w:p>
        </w:tc>
        <w:tc>
          <w:tcPr>
            <w:tcW w:w="1820" w:type="dxa"/>
            <w:shd w:val="clear" w:color="auto" w:fill="auto"/>
            <w:vAlign w:val="center"/>
          </w:tcPr>
          <w:p w14:paraId="4063CAC0">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幼儿园各领域</w:t>
            </w:r>
          </w:p>
        </w:tc>
        <w:tc>
          <w:tcPr>
            <w:tcW w:w="839" w:type="dxa"/>
            <w:shd w:val="clear" w:color="auto" w:fill="auto"/>
            <w:vAlign w:val="center"/>
          </w:tcPr>
          <w:p w14:paraId="287C76DF">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8</w:t>
            </w:r>
          </w:p>
        </w:tc>
        <w:tc>
          <w:tcPr>
            <w:tcW w:w="840" w:type="dxa"/>
            <w:shd w:val="clear" w:color="auto" w:fill="auto"/>
            <w:vAlign w:val="center"/>
          </w:tcPr>
          <w:p w14:paraId="596F1564">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160</w:t>
            </w:r>
          </w:p>
        </w:tc>
        <w:tc>
          <w:tcPr>
            <w:tcW w:w="1653" w:type="dxa"/>
            <w:shd w:val="clear" w:color="auto" w:fill="auto"/>
            <w:vAlign w:val="center"/>
          </w:tcPr>
          <w:p w14:paraId="0DFE0E3F">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中七班</w:t>
            </w:r>
          </w:p>
        </w:tc>
        <w:tc>
          <w:tcPr>
            <w:tcW w:w="1286" w:type="dxa"/>
            <w:shd w:val="clear" w:color="auto" w:fill="auto"/>
            <w:vAlign w:val="center"/>
          </w:tcPr>
          <w:p w14:paraId="549CC3BB">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w:t>
            </w:r>
          </w:p>
        </w:tc>
      </w:tr>
      <w:tr w14:paraId="1E5B9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681" w:type="dxa"/>
            <w:vAlign w:val="center"/>
          </w:tcPr>
          <w:p w14:paraId="3666F160">
            <w:pPr>
              <w:autoSpaceDE/>
              <w:autoSpaceDN/>
              <w:snapToGrid/>
              <w:spacing w:line="360" w:lineRule="exact"/>
              <w:ind w:firstLine="0"/>
              <w:rPr>
                <w:snapToGrid/>
                <w:kern w:val="2"/>
                <w:sz w:val="24"/>
                <w:szCs w:val="28"/>
              </w:rPr>
            </w:pPr>
            <w:r>
              <w:rPr>
                <w:snapToGrid/>
                <w:kern w:val="2"/>
                <w:sz w:val="24"/>
                <w:szCs w:val="28"/>
              </w:rPr>
              <w:t>2021年春学期</w:t>
            </w:r>
          </w:p>
        </w:tc>
        <w:tc>
          <w:tcPr>
            <w:tcW w:w="1119" w:type="dxa"/>
            <w:shd w:val="clear" w:color="auto" w:fill="auto"/>
            <w:vAlign w:val="center"/>
          </w:tcPr>
          <w:p w14:paraId="7CD96874">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中班</w:t>
            </w:r>
          </w:p>
        </w:tc>
        <w:tc>
          <w:tcPr>
            <w:tcW w:w="1820" w:type="dxa"/>
            <w:shd w:val="clear" w:color="auto" w:fill="auto"/>
            <w:vAlign w:val="center"/>
          </w:tcPr>
          <w:p w14:paraId="4EEE00BA">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幼儿园各领域</w:t>
            </w:r>
          </w:p>
        </w:tc>
        <w:tc>
          <w:tcPr>
            <w:tcW w:w="839" w:type="dxa"/>
            <w:shd w:val="clear" w:color="auto" w:fill="auto"/>
            <w:vAlign w:val="center"/>
          </w:tcPr>
          <w:p w14:paraId="1F81521D">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8</w:t>
            </w:r>
          </w:p>
        </w:tc>
        <w:tc>
          <w:tcPr>
            <w:tcW w:w="840" w:type="dxa"/>
            <w:shd w:val="clear" w:color="auto" w:fill="auto"/>
            <w:vAlign w:val="center"/>
          </w:tcPr>
          <w:p w14:paraId="79533E7F">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160</w:t>
            </w:r>
          </w:p>
        </w:tc>
        <w:tc>
          <w:tcPr>
            <w:tcW w:w="1653" w:type="dxa"/>
            <w:shd w:val="clear" w:color="auto" w:fill="auto"/>
            <w:vAlign w:val="center"/>
          </w:tcPr>
          <w:p w14:paraId="5D6393E3">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中七班</w:t>
            </w:r>
          </w:p>
        </w:tc>
        <w:tc>
          <w:tcPr>
            <w:tcW w:w="1286" w:type="dxa"/>
            <w:shd w:val="clear" w:color="auto" w:fill="auto"/>
            <w:vAlign w:val="center"/>
          </w:tcPr>
          <w:p w14:paraId="55DDD2AA">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21</w:t>
            </w:r>
          </w:p>
        </w:tc>
      </w:tr>
      <w:tr w14:paraId="577E8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681" w:type="dxa"/>
            <w:vAlign w:val="center"/>
          </w:tcPr>
          <w:p w14:paraId="402ABC64">
            <w:pPr>
              <w:autoSpaceDE/>
              <w:autoSpaceDN/>
              <w:snapToGrid/>
              <w:spacing w:line="360" w:lineRule="exact"/>
              <w:ind w:firstLine="0"/>
              <w:rPr>
                <w:snapToGrid/>
                <w:kern w:val="2"/>
                <w:sz w:val="24"/>
                <w:szCs w:val="28"/>
              </w:rPr>
            </w:pPr>
            <w:r>
              <w:rPr>
                <w:snapToGrid/>
                <w:kern w:val="2"/>
                <w:sz w:val="24"/>
                <w:szCs w:val="28"/>
              </w:rPr>
              <w:t>2021年秋学期</w:t>
            </w:r>
          </w:p>
        </w:tc>
        <w:tc>
          <w:tcPr>
            <w:tcW w:w="1119" w:type="dxa"/>
            <w:shd w:val="clear" w:color="auto" w:fill="auto"/>
            <w:vAlign w:val="center"/>
          </w:tcPr>
          <w:p w14:paraId="34A837F2">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大班</w:t>
            </w:r>
          </w:p>
        </w:tc>
        <w:tc>
          <w:tcPr>
            <w:tcW w:w="1820" w:type="dxa"/>
            <w:shd w:val="clear" w:color="auto" w:fill="auto"/>
            <w:vAlign w:val="center"/>
          </w:tcPr>
          <w:p w14:paraId="52318427">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幼儿园各领域</w:t>
            </w:r>
          </w:p>
        </w:tc>
        <w:tc>
          <w:tcPr>
            <w:tcW w:w="839" w:type="dxa"/>
            <w:shd w:val="clear" w:color="auto" w:fill="auto"/>
            <w:vAlign w:val="center"/>
          </w:tcPr>
          <w:p w14:paraId="40168FB4">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8</w:t>
            </w:r>
          </w:p>
        </w:tc>
        <w:tc>
          <w:tcPr>
            <w:tcW w:w="840" w:type="dxa"/>
            <w:shd w:val="clear" w:color="auto" w:fill="auto"/>
            <w:vAlign w:val="center"/>
          </w:tcPr>
          <w:p w14:paraId="2B8BEFB2">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160</w:t>
            </w:r>
          </w:p>
        </w:tc>
        <w:tc>
          <w:tcPr>
            <w:tcW w:w="1653" w:type="dxa"/>
            <w:shd w:val="clear" w:color="auto" w:fill="auto"/>
            <w:vAlign w:val="center"/>
          </w:tcPr>
          <w:p w14:paraId="2D6BD302">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大七班</w:t>
            </w:r>
          </w:p>
        </w:tc>
        <w:tc>
          <w:tcPr>
            <w:tcW w:w="1286" w:type="dxa"/>
            <w:shd w:val="clear" w:color="auto" w:fill="auto"/>
            <w:vAlign w:val="center"/>
          </w:tcPr>
          <w:p w14:paraId="5DC6D3F3">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24</w:t>
            </w:r>
          </w:p>
        </w:tc>
      </w:tr>
      <w:tr w14:paraId="6851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681" w:type="dxa"/>
            <w:vAlign w:val="center"/>
          </w:tcPr>
          <w:p w14:paraId="685DBCFB">
            <w:pPr>
              <w:autoSpaceDE/>
              <w:autoSpaceDN/>
              <w:snapToGrid/>
              <w:spacing w:line="360" w:lineRule="exact"/>
              <w:ind w:firstLine="0"/>
              <w:rPr>
                <w:snapToGrid/>
                <w:kern w:val="2"/>
                <w:sz w:val="24"/>
                <w:szCs w:val="28"/>
              </w:rPr>
            </w:pPr>
            <w:r>
              <w:rPr>
                <w:snapToGrid/>
                <w:kern w:val="2"/>
                <w:sz w:val="24"/>
                <w:szCs w:val="28"/>
              </w:rPr>
              <w:t>2022年春学期</w:t>
            </w:r>
          </w:p>
        </w:tc>
        <w:tc>
          <w:tcPr>
            <w:tcW w:w="1119" w:type="dxa"/>
            <w:shd w:val="clear" w:color="auto" w:fill="auto"/>
            <w:vAlign w:val="center"/>
          </w:tcPr>
          <w:p w14:paraId="230938E3">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大班</w:t>
            </w:r>
          </w:p>
        </w:tc>
        <w:tc>
          <w:tcPr>
            <w:tcW w:w="1820" w:type="dxa"/>
            <w:shd w:val="clear" w:color="auto" w:fill="auto"/>
            <w:vAlign w:val="center"/>
          </w:tcPr>
          <w:p w14:paraId="3B78878C">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幼儿园各领域</w:t>
            </w:r>
          </w:p>
        </w:tc>
        <w:tc>
          <w:tcPr>
            <w:tcW w:w="839" w:type="dxa"/>
            <w:shd w:val="clear" w:color="auto" w:fill="auto"/>
            <w:vAlign w:val="center"/>
          </w:tcPr>
          <w:p w14:paraId="79238696">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8</w:t>
            </w:r>
          </w:p>
        </w:tc>
        <w:tc>
          <w:tcPr>
            <w:tcW w:w="840" w:type="dxa"/>
            <w:shd w:val="clear" w:color="auto" w:fill="auto"/>
            <w:vAlign w:val="center"/>
          </w:tcPr>
          <w:p w14:paraId="437FECE1">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160</w:t>
            </w:r>
          </w:p>
        </w:tc>
        <w:tc>
          <w:tcPr>
            <w:tcW w:w="1653" w:type="dxa"/>
            <w:shd w:val="clear" w:color="auto" w:fill="auto"/>
            <w:vAlign w:val="center"/>
          </w:tcPr>
          <w:p w14:paraId="60C564D1">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大七班</w:t>
            </w:r>
          </w:p>
        </w:tc>
        <w:tc>
          <w:tcPr>
            <w:tcW w:w="1286" w:type="dxa"/>
            <w:shd w:val="clear" w:color="auto" w:fill="auto"/>
            <w:vAlign w:val="center"/>
          </w:tcPr>
          <w:p w14:paraId="129F15E3">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w:t>
            </w:r>
          </w:p>
        </w:tc>
      </w:tr>
      <w:tr w14:paraId="56771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681" w:type="dxa"/>
            <w:vAlign w:val="center"/>
          </w:tcPr>
          <w:p w14:paraId="11111BAA">
            <w:pPr>
              <w:autoSpaceDE/>
              <w:autoSpaceDN/>
              <w:snapToGrid/>
              <w:spacing w:line="360" w:lineRule="exact"/>
              <w:ind w:firstLine="0"/>
              <w:rPr>
                <w:snapToGrid/>
                <w:kern w:val="2"/>
                <w:sz w:val="24"/>
                <w:szCs w:val="28"/>
              </w:rPr>
            </w:pPr>
            <w:r>
              <w:rPr>
                <w:snapToGrid/>
                <w:kern w:val="2"/>
                <w:sz w:val="24"/>
                <w:szCs w:val="28"/>
              </w:rPr>
              <w:t>2022年秋学期</w:t>
            </w:r>
          </w:p>
        </w:tc>
        <w:tc>
          <w:tcPr>
            <w:tcW w:w="1119" w:type="dxa"/>
            <w:shd w:val="clear" w:color="auto" w:fill="auto"/>
            <w:vAlign w:val="center"/>
          </w:tcPr>
          <w:p w14:paraId="4EC686A3">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中班</w:t>
            </w:r>
          </w:p>
        </w:tc>
        <w:tc>
          <w:tcPr>
            <w:tcW w:w="1820" w:type="dxa"/>
            <w:shd w:val="clear" w:color="auto" w:fill="auto"/>
            <w:vAlign w:val="center"/>
          </w:tcPr>
          <w:p w14:paraId="2D99A3C6">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幼儿园各领域</w:t>
            </w:r>
          </w:p>
        </w:tc>
        <w:tc>
          <w:tcPr>
            <w:tcW w:w="839" w:type="dxa"/>
            <w:shd w:val="clear" w:color="auto" w:fill="auto"/>
            <w:vAlign w:val="center"/>
          </w:tcPr>
          <w:p w14:paraId="5F125210">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8</w:t>
            </w:r>
          </w:p>
        </w:tc>
        <w:tc>
          <w:tcPr>
            <w:tcW w:w="840" w:type="dxa"/>
            <w:shd w:val="clear" w:color="auto" w:fill="auto"/>
            <w:vAlign w:val="center"/>
          </w:tcPr>
          <w:p w14:paraId="10BC0E8C">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160</w:t>
            </w:r>
          </w:p>
        </w:tc>
        <w:tc>
          <w:tcPr>
            <w:tcW w:w="1653" w:type="dxa"/>
            <w:shd w:val="clear" w:color="auto" w:fill="auto"/>
            <w:vAlign w:val="center"/>
          </w:tcPr>
          <w:p w14:paraId="7E1B04D9">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中六班</w:t>
            </w:r>
          </w:p>
        </w:tc>
        <w:tc>
          <w:tcPr>
            <w:tcW w:w="1286" w:type="dxa"/>
            <w:shd w:val="clear" w:color="auto" w:fill="auto"/>
            <w:vAlign w:val="center"/>
          </w:tcPr>
          <w:p w14:paraId="45096000">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22</w:t>
            </w:r>
          </w:p>
        </w:tc>
      </w:tr>
      <w:tr w14:paraId="72A9F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681" w:type="dxa"/>
            <w:vAlign w:val="center"/>
          </w:tcPr>
          <w:p w14:paraId="5292F315">
            <w:pPr>
              <w:autoSpaceDE/>
              <w:autoSpaceDN/>
              <w:snapToGrid/>
              <w:spacing w:line="360" w:lineRule="exact"/>
              <w:ind w:firstLine="0"/>
              <w:rPr>
                <w:snapToGrid/>
                <w:kern w:val="2"/>
                <w:sz w:val="24"/>
                <w:szCs w:val="28"/>
              </w:rPr>
            </w:pPr>
            <w:r>
              <w:rPr>
                <w:snapToGrid/>
                <w:kern w:val="2"/>
                <w:sz w:val="24"/>
                <w:szCs w:val="28"/>
              </w:rPr>
              <w:t>2023年春学期</w:t>
            </w:r>
          </w:p>
        </w:tc>
        <w:tc>
          <w:tcPr>
            <w:tcW w:w="1119" w:type="dxa"/>
            <w:shd w:val="clear" w:color="auto" w:fill="auto"/>
            <w:vAlign w:val="center"/>
          </w:tcPr>
          <w:p w14:paraId="26160B49">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中班</w:t>
            </w:r>
          </w:p>
        </w:tc>
        <w:tc>
          <w:tcPr>
            <w:tcW w:w="1820" w:type="dxa"/>
            <w:shd w:val="clear" w:color="auto" w:fill="auto"/>
            <w:vAlign w:val="center"/>
          </w:tcPr>
          <w:p w14:paraId="3077983A">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幼儿园各领域</w:t>
            </w:r>
          </w:p>
        </w:tc>
        <w:tc>
          <w:tcPr>
            <w:tcW w:w="839" w:type="dxa"/>
            <w:shd w:val="clear" w:color="auto" w:fill="auto"/>
            <w:vAlign w:val="center"/>
          </w:tcPr>
          <w:p w14:paraId="3AC00755">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8</w:t>
            </w:r>
          </w:p>
        </w:tc>
        <w:tc>
          <w:tcPr>
            <w:tcW w:w="840" w:type="dxa"/>
            <w:shd w:val="clear" w:color="auto" w:fill="auto"/>
            <w:vAlign w:val="center"/>
          </w:tcPr>
          <w:p w14:paraId="5A424800">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160</w:t>
            </w:r>
          </w:p>
        </w:tc>
        <w:tc>
          <w:tcPr>
            <w:tcW w:w="1653" w:type="dxa"/>
            <w:shd w:val="clear" w:color="auto" w:fill="auto"/>
            <w:vAlign w:val="center"/>
          </w:tcPr>
          <w:p w14:paraId="3911CF1D">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中六班</w:t>
            </w:r>
          </w:p>
        </w:tc>
        <w:tc>
          <w:tcPr>
            <w:tcW w:w="1286" w:type="dxa"/>
            <w:shd w:val="clear" w:color="auto" w:fill="auto"/>
            <w:vAlign w:val="center"/>
          </w:tcPr>
          <w:p w14:paraId="7C1F522D">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22</w:t>
            </w:r>
          </w:p>
        </w:tc>
      </w:tr>
      <w:tr w14:paraId="49552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681" w:type="dxa"/>
            <w:vAlign w:val="center"/>
          </w:tcPr>
          <w:p w14:paraId="3870F526">
            <w:pPr>
              <w:autoSpaceDE/>
              <w:autoSpaceDN/>
              <w:snapToGrid/>
              <w:spacing w:line="360" w:lineRule="exact"/>
              <w:ind w:firstLine="0"/>
              <w:rPr>
                <w:snapToGrid/>
                <w:kern w:val="2"/>
                <w:sz w:val="24"/>
                <w:szCs w:val="28"/>
              </w:rPr>
            </w:pPr>
            <w:r>
              <w:rPr>
                <w:snapToGrid/>
                <w:kern w:val="2"/>
                <w:sz w:val="24"/>
                <w:szCs w:val="28"/>
              </w:rPr>
              <w:t>2023年秋学期</w:t>
            </w:r>
          </w:p>
        </w:tc>
        <w:tc>
          <w:tcPr>
            <w:tcW w:w="1119" w:type="dxa"/>
            <w:shd w:val="clear" w:color="auto" w:fill="auto"/>
            <w:vAlign w:val="center"/>
          </w:tcPr>
          <w:p w14:paraId="43BD4FDA">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大班</w:t>
            </w:r>
          </w:p>
        </w:tc>
        <w:tc>
          <w:tcPr>
            <w:tcW w:w="1820" w:type="dxa"/>
            <w:shd w:val="clear" w:color="auto" w:fill="auto"/>
            <w:vAlign w:val="center"/>
          </w:tcPr>
          <w:p w14:paraId="541BA60F">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幼儿园各领域</w:t>
            </w:r>
          </w:p>
        </w:tc>
        <w:tc>
          <w:tcPr>
            <w:tcW w:w="839" w:type="dxa"/>
            <w:shd w:val="clear" w:color="auto" w:fill="auto"/>
            <w:vAlign w:val="center"/>
          </w:tcPr>
          <w:p w14:paraId="0EE19552">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8</w:t>
            </w:r>
          </w:p>
        </w:tc>
        <w:tc>
          <w:tcPr>
            <w:tcW w:w="840" w:type="dxa"/>
            <w:shd w:val="clear" w:color="auto" w:fill="auto"/>
            <w:vAlign w:val="center"/>
          </w:tcPr>
          <w:p w14:paraId="6E3C9D92">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160</w:t>
            </w:r>
          </w:p>
        </w:tc>
        <w:tc>
          <w:tcPr>
            <w:tcW w:w="1653" w:type="dxa"/>
            <w:shd w:val="clear" w:color="auto" w:fill="auto"/>
            <w:vAlign w:val="center"/>
          </w:tcPr>
          <w:p w14:paraId="0611183C">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大六班</w:t>
            </w:r>
          </w:p>
        </w:tc>
        <w:tc>
          <w:tcPr>
            <w:tcW w:w="1286" w:type="dxa"/>
            <w:shd w:val="clear" w:color="auto" w:fill="auto"/>
            <w:vAlign w:val="center"/>
          </w:tcPr>
          <w:p w14:paraId="7C685144">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22</w:t>
            </w:r>
          </w:p>
        </w:tc>
      </w:tr>
      <w:tr w14:paraId="0E1C1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681" w:type="dxa"/>
            <w:vAlign w:val="center"/>
          </w:tcPr>
          <w:p w14:paraId="17A276BD">
            <w:pPr>
              <w:autoSpaceDE/>
              <w:autoSpaceDN/>
              <w:snapToGrid/>
              <w:spacing w:line="360" w:lineRule="exact"/>
              <w:ind w:firstLine="0"/>
              <w:rPr>
                <w:snapToGrid/>
                <w:kern w:val="2"/>
                <w:sz w:val="24"/>
                <w:szCs w:val="28"/>
              </w:rPr>
            </w:pPr>
            <w:r>
              <w:rPr>
                <w:snapToGrid/>
                <w:kern w:val="2"/>
                <w:sz w:val="24"/>
                <w:szCs w:val="28"/>
              </w:rPr>
              <w:t>2024年春学期</w:t>
            </w:r>
          </w:p>
        </w:tc>
        <w:tc>
          <w:tcPr>
            <w:tcW w:w="1119" w:type="dxa"/>
            <w:shd w:val="clear" w:color="auto" w:fill="auto"/>
            <w:vAlign w:val="center"/>
          </w:tcPr>
          <w:p w14:paraId="0F2FAA02">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大班</w:t>
            </w:r>
          </w:p>
        </w:tc>
        <w:tc>
          <w:tcPr>
            <w:tcW w:w="1820" w:type="dxa"/>
            <w:shd w:val="clear" w:color="auto" w:fill="auto"/>
            <w:vAlign w:val="center"/>
          </w:tcPr>
          <w:p w14:paraId="13BB12C9">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幼儿园各领域</w:t>
            </w:r>
          </w:p>
        </w:tc>
        <w:tc>
          <w:tcPr>
            <w:tcW w:w="839" w:type="dxa"/>
            <w:shd w:val="clear" w:color="auto" w:fill="auto"/>
            <w:vAlign w:val="center"/>
          </w:tcPr>
          <w:p w14:paraId="4D0414EC">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8</w:t>
            </w:r>
          </w:p>
        </w:tc>
        <w:tc>
          <w:tcPr>
            <w:tcW w:w="840" w:type="dxa"/>
            <w:shd w:val="clear" w:color="auto" w:fill="auto"/>
            <w:vAlign w:val="center"/>
          </w:tcPr>
          <w:p w14:paraId="49B35EBF">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160</w:t>
            </w:r>
          </w:p>
        </w:tc>
        <w:tc>
          <w:tcPr>
            <w:tcW w:w="1653" w:type="dxa"/>
            <w:shd w:val="clear" w:color="auto" w:fill="auto"/>
            <w:vAlign w:val="center"/>
          </w:tcPr>
          <w:p w14:paraId="085716E8">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大六班</w:t>
            </w:r>
          </w:p>
        </w:tc>
        <w:tc>
          <w:tcPr>
            <w:tcW w:w="1286" w:type="dxa"/>
            <w:shd w:val="clear" w:color="auto" w:fill="auto"/>
            <w:vAlign w:val="center"/>
          </w:tcPr>
          <w:p w14:paraId="39E20381">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23</w:t>
            </w:r>
          </w:p>
        </w:tc>
      </w:tr>
      <w:tr w14:paraId="32428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681" w:type="dxa"/>
            <w:vAlign w:val="center"/>
          </w:tcPr>
          <w:p w14:paraId="228E9AC8">
            <w:pPr>
              <w:autoSpaceDE/>
              <w:autoSpaceDN/>
              <w:snapToGrid/>
              <w:spacing w:line="360" w:lineRule="exact"/>
              <w:ind w:firstLine="0"/>
              <w:rPr>
                <w:snapToGrid/>
                <w:kern w:val="2"/>
                <w:sz w:val="24"/>
                <w:szCs w:val="28"/>
              </w:rPr>
            </w:pPr>
            <w:r>
              <w:rPr>
                <w:snapToGrid/>
                <w:kern w:val="2"/>
                <w:sz w:val="24"/>
                <w:szCs w:val="28"/>
              </w:rPr>
              <w:t>2024年秋学期</w:t>
            </w:r>
          </w:p>
        </w:tc>
        <w:tc>
          <w:tcPr>
            <w:tcW w:w="1119" w:type="dxa"/>
            <w:shd w:val="clear" w:color="auto" w:fill="auto"/>
            <w:vAlign w:val="center"/>
          </w:tcPr>
          <w:p w14:paraId="08B85561">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小班</w:t>
            </w:r>
          </w:p>
        </w:tc>
        <w:tc>
          <w:tcPr>
            <w:tcW w:w="1820" w:type="dxa"/>
            <w:shd w:val="clear" w:color="auto" w:fill="auto"/>
            <w:vAlign w:val="center"/>
          </w:tcPr>
          <w:p w14:paraId="2DEA1B84">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幼儿园各领域</w:t>
            </w:r>
          </w:p>
        </w:tc>
        <w:tc>
          <w:tcPr>
            <w:tcW w:w="839" w:type="dxa"/>
            <w:shd w:val="clear" w:color="auto" w:fill="auto"/>
            <w:vAlign w:val="center"/>
          </w:tcPr>
          <w:p w14:paraId="3DAB42E4">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8</w:t>
            </w:r>
          </w:p>
        </w:tc>
        <w:tc>
          <w:tcPr>
            <w:tcW w:w="840" w:type="dxa"/>
            <w:shd w:val="clear" w:color="auto" w:fill="auto"/>
            <w:vAlign w:val="center"/>
          </w:tcPr>
          <w:p w14:paraId="04C6B7C3">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160</w:t>
            </w:r>
          </w:p>
        </w:tc>
        <w:tc>
          <w:tcPr>
            <w:tcW w:w="1653" w:type="dxa"/>
            <w:shd w:val="clear" w:color="auto" w:fill="auto"/>
            <w:vAlign w:val="center"/>
          </w:tcPr>
          <w:p w14:paraId="47CE9D99">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小四班</w:t>
            </w:r>
          </w:p>
        </w:tc>
        <w:tc>
          <w:tcPr>
            <w:tcW w:w="1286" w:type="dxa"/>
            <w:shd w:val="clear" w:color="auto" w:fill="auto"/>
            <w:vAlign w:val="center"/>
          </w:tcPr>
          <w:p w14:paraId="069A274F">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23</w:t>
            </w:r>
          </w:p>
        </w:tc>
      </w:tr>
      <w:tr w14:paraId="2ADC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1681" w:type="dxa"/>
            <w:vAlign w:val="center"/>
          </w:tcPr>
          <w:p w14:paraId="31538C80">
            <w:pPr>
              <w:autoSpaceDE/>
              <w:autoSpaceDN/>
              <w:snapToGrid/>
              <w:spacing w:line="360" w:lineRule="exact"/>
              <w:ind w:firstLine="0"/>
              <w:rPr>
                <w:snapToGrid/>
                <w:kern w:val="2"/>
                <w:sz w:val="24"/>
                <w:szCs w:val="28"/>
              </w:rPr>
            </w:pPr>
            <w:r>
              <w:rPr>
                <w:snapToGrid/>
                <w:kern w:val="2"/>
                <w:sz w:val="24"/>
                <w:szCs w:val="28"/>
              </w:rPr>
              <w:t>2025年春学期</w:t>
            </w:r>
          </w:p>
        </w:tc>
        <w:tc>
          <w:tcPr>
            <w:tcW w:w="1119" w:type="dxa"/>
            <w:shd w:val="clear" w:color="auto" w:fill="auto"/>
            <w:vAlign w:val="center"/>
          </w:tcPr>
          <w:p w14:paraId="4D0FC567">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小班</w:t>
            </w:r>
          </w:p>
        </w:tc>
        <w:tc>
          <w:tcPr>
            <w:tcW w:w="1820" w:type="dxa"/>
            <w:shd w:val="clear" w:color="auto" w:fill="auto"/>
            <w:vAlign w:val="center"/>
          </w:tcPr>
          <w:p w14:paraId="5705EB8D">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幼儿园各领域</w:t>
            </w:r>
          </w:p>
        </w:tc>
        <w:tc>
          <w:tcPr>
            <w:tcW w:w="839" w:type="dxa"/>
            <w:shd w:val="clear" w:color="auto" w:fill="auto"/>
            <w:vAlign w:val="center"/>
          </w:tcPr>
          <w:p w14:paraId="3DC13391">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8</w:t>
            </w:r>
          </w:p>
        </w:tc>
        <w:tc>
          <w:tcPr>
            <w:tcW w:w="840" w:type="dxa"/>
            <w:shd w:val="clear" w:color="auto" w:fill="auto"/>
            <w:vAlign w:val="center"/>
          </w:tcPr>
          <w:p w14:paraId="47D40A71">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160</w:t>
            </w:r>
          </w:p>
        </w:tc>
        <w:tc>
          <w:tcPr>
            <w:tcW w:w="1653" w:type="dxa"/>
            <w:shd w:val="clear" w:color="auto" w:fill="auto"/>
            <w:vAlign w:val="center"/>
          </w:tcPr>
          <w:p w14:paraId="10F1AD79">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小四班</w:t>
            </w:r>
          </w:p>
        </w:tc>
        <w:tc>
          <w:tcPr>
            <w:tcW w:w="1286" w:type="dxa"/>
            <w:shd w:val="clear" w:color="auto" w:fill="auto"/>
            <w:vAlign w:val="center"/>
          </w:tcPr>
          <w:p w14:paraId="610C3D53">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25</w:t>
            </w:r>
          </w:p>
        </w:tc>
      </w:tr>
      <w:tr w14:paraId="246E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1681" w:type="dxa"/>
            <w:vAlign w:val="center"/>
          </w:tcPr>
          <w:p w14:paraId="62E47FAA">
            <w:pPr>
              <w:autoSpaceDE/>
              <w:autoSpaceDN/>
              <w:snapToGrid/>
              <w:spacing w:line="360" w:lineRule="exact"/>
              <w:ind w:firstLine="0"/>
              <w:rPr>
                <w:snapToGrid/>
                <w:kern w:val="2"/>
                <w:sz w:val="24"/>
                <w:szCs w:val="28"/>
              </w:rPr>
            </w:pPr>
            <w:r>
              <w:rPr>
                <w:snapToGrid/>
                <w:kern w:val="2"/>
                <w:sz w:val="24"/>
                <w:szCs w:val="28"/>
              </w:rPr>
              <w:t>2025年秋学期</w:t>
            </w:r>
          </w:p>
        </w:tc>
        <w:tc>
          <w:tcPr>
            <w:tcW w:w="1119" w:type="dxa"/>
            <w:shd w:val="clear" w:color="auto" w:fill="auto"/>
            <w:vAlign w:val="center"/>
          </w:tcPr>
          <w:p w14:paraId="7A7F33D0">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中班</w:t>
            </w:r>
          </w:p>
        </w:tc>
        <w:tc>
          <w:tcPr>
            <w:tcW w:w="1820" w:type="dxa"/>
            <w:shd w:val="clear" w:color="auto" w:fill="auto"/>
            <w:vAlign w:val="center"/>
          </w:tcPr>
          <w:p w14:paraId="782462D1">
            <w:pPr>
              <w:autoSpaceDE/>
              <w:autoSpaceDN/>
              <w:snapToGrid/>
              <w:spacing w:line="360" w:lineRule="exact"/>
              <w:ind w:firstLine="0" w:firstLineChars="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幼儿园各领域</w:t>
            </w:r>
          </w:p>
        </w:tc>
        <w:tc>
          <w:tcPr>
            <w:tcW w:w="839" w:type="dxa"/>
            <w:shd w:val="clear" w:color="auto" w:fill="auto"/>
            <w:vAlign w:val="center"/>
          </w:tcPr>
          <w:p w14:paraId="64625B0E">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8</w:t>
            </w:r>
          </w:p>
        </w:tc>
        <w:tc>
          <w:tcPr>
            <w:tcW w:w="840" w:type="dxa"/>
            <w:shd w:val="clear" w:color="auto" w:fill="auto"/>
            <w:vAlign w:val="center"/>
          </w:tcPr>
          <w:p w14:paraId="52E4EC1E">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160</w:t>
            </w:r>
          </w:p>
        </w:tc>
        <w:tc>
          <w:tcPr>
            <w:tcW w:w="1653" w:type="dxa"/>
            <w:shd w:val="clear" w:color="auto" w:fill="auto"/>
            <w:vAlign w:val="center"/>
          </w:tcPr>
          <w:p w14:paraId="026BDEC1">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中四班</w:t>
            </w:r>
          </w:p>
        </w:tc>
        <w:tc>
          <w:tcPr>
            <w:tcW w:w="1286" w:type="dxa"/>
            <w:shd w:val="clear" w:color="auto" w:fill="auto"/>
            <w:vAlign w:val="center"/>
          </w:tcPr>
          <w:p w14:paraId="2C0B2769">
            <w:pPr>
              <w:autoSpaceDE/>
              <w:autoSpaceDN/>
              <w:snapToGrid/>
              <w:spacing w:line="360" w:lineRule="exact"/>
              <w:ind w:firstLine="0"/>
              <w:jc w:val="center"/>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23</w:t>
            </w:r>
          </w:p>
        </w:tc>
      </w:tr>
    </w:tbl>
    <w:p w14:paraId="0642556F">
      <w:pPr>
        <w:autoSpaceDE/>
        <w:autoSpaceDN/>
        <w:snapToGrid/>
        <w:spacing w:line="400" w:lineRule="exact"/>
        <w:ind w:firstLine="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注：1.周课时数和总课时数应以实际课堂教学时数填写。</w:t>
      </w:r>
    </w:p>
    <w:p w14:paraId="34D41D90">
      <w:pPr>
        <w:autoSpaceDE/>
        <w:autoSpaceDN/>
        <w:snapToGrid/>
        <w:spacing w:line="400" w:lineRule="exact"/>
        <w:ind w:firstLine="472" w:firstLineChars="200"/>
        <w:rPr>
          <w:rFonts w:ascii="方正楷体_GBK" w:hAnsi="方正楷体_GBK" w:eastAsia="方正楷体_GBK" w:cs="方正楷体_GBK"/>
          <w:snapToGrid/>
          <w:kern w:val="2"/>
          <w:sz w:val="24"/>
          <w:szCs w:val="28"/>
        </w:rPr>
      </w:pPr>
      <w:r>
        <w:rPr>
          <w:rFonts w:hint="eastAsia" w:ascii="方正楷体_GBK" w:hAnsi="方正楷体_GBK" w:eastAsia="方正楷体_GBK" w:cs="方正楷体_GBK"/>
          <w:snapToGrid/>
          <w:kern w:val="2"/>
          <w:sz w:val="24"/>
          <w:szCs w:val="28"/>
        </w:rPr>
        <w:t>2.学校行政人员和教研员填写听课节数。</w:t>
      </w:r>
    </w:p>
    <w:p w14:paraId="1099E372">
      <w:pPr>
        <w:autoSpaceDE/>
        <w:autoSpaceDN/>
        <w:snapToGrid/>
        <w:spacing w:line="100" w:lineRule="exact"/>
        <w:ind w:firstLine="0"/>
        <w:rPr>
          <w:rFonts w:eastAsia="宋体"/>
          <w:snapToGrid/>
          <w:kern w:val="2"/>
          <w:sz w:val="21"/>
          <w:szCs w:val="24"/>
        </w:rPr>
      </w:pPr>
    </w:p>
    <w:p w14:paraId="6EC7A7BE">
      <w:pPr>
        <w:autoSpaceDE/>
        <w:autoSpaceDN/>
        <w:snapToGrid/>
        <w:spacing w:line="400" w:lineRule="exact"/>
        <w:ind w:firstLine="0"/>
        <w:rPr>
          <w:rFonts w:eastAsia="方正黑体_GBK"/>
          <w:snapToGrid/>
          <w:kern w:val="2"/>
          <w:sz w:val="30"/>
          <w:szCs w:val="30"/>
        </w:rPr>
      </w:pPr>
      <w:r>
        <w:rPr>
          <w:rFonts w:eastAsia="方正黑体_GBK"/>
          <w:snapToGrid/>
          <w:kern w:val="2"/>
          <w:sz w:val="30"/>
          <w:szCs w:val="30"/>
        </w:rPr>
        <w:t>三、近6年育人案例</w:t>
      </w:r>
    </w:p>
    <w:tbl>
      <w:tblPr>
        <w:tblStyle w:val="8"/>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61BE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5" w:hRule="atLeast"/>
          <w:jc w:val="center"/>
        </w:trPr>
        <w:tc>
          <w:tcPr>
            <w:tcW w:w="9131" w:type="dxa"/>
          </w:tcPr>
          <w:p w14:paraId="05B00327">
            <w:pPr>
              <w:keepNext w:val="0"/>
              <w:keepLines w:val="0"/>
              <w:pageBreakBefore w:val="0"/>
              <w:widowControl/>
              <w:kinsoku/>
              <w:wordWrap w:val="0"/>
              <w:overflowPunct/>
              <w:topLinePunct w:val="0"/>
              <w:autoSpaceDE/>
              <w:autoSpaceDN/>
              <w:bidi w:val="0"/>
              <w:adjustRightInd/>
              <w:snapToGrid/>
              <w:spacing w:line="320" w:lineRule="exact"/>
              <w:ind w:firstLine="0"/>
              <w:jc w:val="center"/>
              <w:textAlignment w:val="auto"/>
              <w:rPr>
                <w:rFonts w:hint="eastAsia" w:ascii="黑体" w:hAnsi="黑体" w:eastAsia="黑体" w:cs="黑体"/>
                <w:snapToGrid/>
                <w:color w:val="000000"/>
                <w:kern w:val="0"/>
                <w:sz w:val="28"/>
                <w:szCs w:val="28"/>
                <w:lang w:val="en-US" w:eastAsia="zh-CN" w:bidi="ar-SA"/>
              </w:rPr>
            </w:pPr>
          </w:p>
          <w:p w14:paraId="3B659E0E">
            <w:pPr>
              <w:keepNext w:val="0"/>
              <w:keepLines w:val="0"/>
              <w:pageBreakBefore w:val="0"/>
              <w:widowControl/>
              <w:kinsoku/>
              <w:wordWrap w:val="0"/>
              <w:overflowPunct/>
              <w:topLinePunct w:val="0"/>
              <w:autoSpaceDE/>
              <w:autoSpaceDN/>
              <w:bidi w:val="0"/>
              <w:adjustRightInd/>
              <w:snapToGrid/>
              <w:spacing w:line="360" w:lineRule="auto"/>
              <w:ind w:firstLine="0"/>
              <w:jc w:val="center"/>
              <w:textAlignment w:val="auto"/>
              <w:rPr>
                <w:rFonts w:ascii="宋体" w:hAnsi="宋体" w:eastAsia="宋体" w:cs="宋体"/>
                <w:sz w:val="24"/>
                <w:szCs w:val="24"/>
              </w:rPr>
            </w:pPr>
            <w:r>
              <w:rPr>
                <w:rFonts w:hint="eastAsia" w:ascii="黑体" w:hAnsi="黑体" w:eastAsia="黑体" w:cs="黑体"/>
                <w:snapToGrid/>
                <w:color w:val="000000"/>
                <w:kern w:val="0"/>
                <w:sz w:val="28"/>
                <w:szCs w:val="28"/>
                <w:lang w:val="en-US" w:eastAsia="zh-CN" w:bidi="ar-SA"/>
              </w:rPr>
              <w:t>以爱铸魂，倾心培育</w:t>
            </w:r>
          </w:p>
          <w:p w14:paraId="75E5BF6F">
            <w:pPr>
              <w:keepNext w:val="0"/>
              <w:keepLines w:val="0"/>
              <w:pageBreakBefore w:val="0"/>
              <w:widowControl/>
              <w:kinsoku/>
              <w:wordWrap w:val="0"/>
              <w:overflowPunct/>
              <w:topLinePunct w:val="0"/>
              <w:autoSpaceDE/>
              <w:autoSpaceDN/>
              <w:bidi w:val="0"/>
              <w:adjustRightInd/>
              <w:snapToGrid/>
              <w:spacing w:line="480" w:lineRule="exact"/>
              <w:ind w:left="0" w:leftChars="0" w:firstLine="472" w:firstLineChars="20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积极践行“每一个孩子都很重要”的理念，以“仁爱育人、文化育人、课程育人”为核心主张，在平凡的幼教岗位静心耕耘、潜心钻研，坚守立德树人初心，用爱与专业守护幼儿成长之路。2025年2月，个人育人实践与办园成果刊发于国家级期刊《幼儿教育导读（教师教学版）》“幼教人物”专栏。</w:t>
            </w:r>
          </w:p>
          <w:p w14:paraId="5EE4F2BF">
            <w:pPr>
              <w:keepNext w:val="0"/>
              <w:keepLines w:val="0"/>
              <w:pageBreakBefore w:val="0"/>
              <w:widowControl/>
              <w:kinsoku/>
              <w:wordWrap w:val="0"/>
              <w:overflowPunct/>
              <w:topLinePunct w:val="0"/>
              <w:autoSpaceDE/>
              <w:autoSpaceDN/>
              <w:bidi w:val="0"/>
              <w:adjustRightInd/>
              <w:snapToGrid/>
              <w:spacing w:line="480" w:lineRule="exact"/>
              <w:ind w:left="0" w:leftChars="0" w:firstLine="472" w:firstLineChars="200"/>
              <w:jc w:val="both"/>
              <w:textAlignment w:val="auto"/>
              <w:rPr>
                <w:rFonts w:hint="eastAsia" w:ascii="宋体" w:hAnsi="宋体" w:eastAsia="宋体" w:cs="宋体"/>
                <w:color w:val="000000"/>
                <w:kern w:val="0"/>
                <w:sz w:val="24"/>
                <w:szCs w:val="24"/>
                <w:lang w:val="en-US" w:eastAsia="zh-CN" w:bidi="ar-SA"/>
              </w:rPr>
            </w:pPr>
            <w:r>
              <w:rPr>
                <w:rFonts w:hint="eastAsia" w:ascii="黑体" w:hAnsi="黑体" w:eastAsia="黑体" w:cs="黑体"/>
                <w:b/>
                <w:bCs/>
                <w:sz w:val="24"/>
                <w:szCs w:val="24"/>
                <w:lang w:val="en-US" w:eastAsia="zh-CN"/>
              </w:rPr>
              <w:t>润心护航</w:t>
            </w:r>
            <w:r>
              <w:rPr>
                <w:rFonts w:hint="eastAsia" w:ascii="黑体" w:hAnsi="黑体" w:eastAsia="黑体" w:cs="黑体"/>
                <w:b/>
                <w:bCs/>
                <w:sz w:val="24"/>
                <w:szCs w:val="24"/>
              </w:rPr>
              <w:t>，解锁融合育人新</w:t>
            </w:r>
            <w:r>
              <w:rPr>
                <w:rFonts w:hint="eastAsia" w:ascii="黑体" w:hAnsi="黑体" w:eastAsia="黑体" w:cs="黑体"/>
                <w:b/>
                <w:bCs/>
                <w:sz w:val="24"/>
                <w:szCs w:val="24"/>
                <w:lang w:val="en-US" w:eastAsia="zh-CN"/>
              </w:rPr>
              <w:t>路径</w:t>
            </w:r>
            <w:r>
              <w:rPr>
                <w:rFonts w:hint="eastAsia" w:ascii="黑体" w:hAnsi="黑体" w:eastAsia="黑体" w:cs="黑体"/>
                <w:b/>
                <w:bCs/>
                <w:sz w:val="24"/>
                <w:szCs w:val="24"/>
                <w:lang w:eastAsia="zh-CN"/>
              </w:rPr>
              <w:t>。</w:t>
            </w:r>
            <w:r>
              <w:rPr>
                <w:rFonts w:hint="eastAsia" w:ascii="宋体" w:hAnsi="宋体" w:eastAsia="宋体" w:cs="宋体"/>
                <w:color w:val="000000"/>
                <w:kern w:val="0"/>
                <w:sz w:val="24"/>
                <w:szCs w:val="24"/>
                <w:lang w:val="en-US" w:eastAsia="zh-CN" w:bidi="ar-SA"/>
              </w:rPr>
              <w:t>坚持</w:t>
            </w:r>
            <w:r>
              <w:rPr>
                <w:rFonts w:hint="eastAsia" w:ascii="宋体" w:hAnsi="宋体" w:eastAsia="宋体" w:cs="宋体"/>
                <w:b/>
                <w:bCs/>
                <w:color w:val="000000"/>
                <w:kern w:val="0"/>
                <w:sz w:val="24"/>
                <w:szCs w:val="24"/>
                <w:lang w:val="en-US" w:eastAsia="zh-CN" w:bidi="ar-SA"/>
              </w:rPr>
              <w:t>“接纳差异、尊重节奏、全员兼顾，各美其美”</w:t>
            </w:r>
            <w:r>
              <w:rPr>
                <w:rFonts w:hint="eastAsia" w:ascii="宋体" w:hAnsi="宋体" w:eastAsia="宋体" w:cs="宋体"/>
                <w:color w:val="000000"/>
                <w:kern w:val="0"/>
                <w:sz w:val="24"/>
                <w:szCs w:val="24"/>
                <w:lang w:val="en-US" w:eastAsia="zh-CN" w:bidi="ar-SA"/>
              </w:rPr>
              <w:t>的融合育人理念，</w:t>
            </w:r>
            <w:r>
              <w:rPr>
                <w:rFonts w:ascii="宋体" w:hAnsi="宋体" w:eastAsia="宋体" w:cs="宋体"/>
                <w:sz w:val="24"/>
                <w:szCs w:val="24"/>
              </w:rPr>
              <w:t>耐心包容幼儿个</w:t>
            </w:r>
            <w:r>
              <w:rPr>
                <w:rFonts w:hint="eastAsia" w:ascii="宋体" w:hAnsi="宋体" w:eastAsia="宋体" w:cs="宋体"/>
                <w:sz w:val="24"/>
                <w:szCs w:val="24"/>
                <w:lang w:val="en-US" w:eastAsia="zh-CN"/>
              </w:rPr>
              <w:t>体</w:t>
            </w:r>
            <w:r>
              <w:rPr>
                <w:rFonts w:ascii="宋体" w:hAnsi="宋体" w:eastAsia="宋体" w:cs="宋体"/>
                <w:sz w:val="24"/>
                <w:szCs w:val="24"/>
              </w:rPr>
              <w:t>差异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立足日常生活科学实施保教</w:t>
            </w:r>
            <w:r>
              <w:rPr>
                <w:rFonts w:hint="eastAsia" w:ascii="宋体" w:hAnsi="宋体" w:eastAsia="宋体" w:cs="宋体"/>
                <w:color w:val="000000"/>
                <w:kern w:val="0"/>
                <w:sz w:val="24"/>
                <w:szCs w:val="24"/>
                <w:lang w:val="en-US" w:eastAsia="zh-CN" w:bidi="ar-SA"/>
              </w:rPr>
              <w:t>。小班一名幼儿入园前因长期依赖“尿不湿”，入园后无法自主排便，频繁尿裤，变得沉默寡言，自卑怯懦。针对个体差异，我采用“</w:t>
            </w:r>
            <w:r>
              <w:rPr>
                <w:rFonts w:hint="eastAsia" w:ascii="宋体" w:hAnsi="宋体" w:eastAsia="宋体" w:cs="宋体"/>
                <w:b/>
                <w:bCs/>
                <w:color w:val="000000"/>
                <w:kern w:val="0"/>
                <w:sz w:val="24"/>
                <w:szCs w:val="24"/>
                <w:lang w:val="en-US" w:eastAsia="zh-CN" w:bidi="ar-SA"/>
              </w:rPr>
              <w:t>缓焦虑、慢跟进、多鼓励</w:t>
            </w:r>
            <w:r>
              <w:rPr>
                <w:rFonts w:hint="eastAsia" w:ascii="宋体" w:hAnsi="宋体" w:eastAsia="宋体" w:cs="宋体"/>
                <w:color w:val="000000"/>
                <w:kern w:val="0"/>
                <w:sz w:val="24"/>
                <w:szCs w:val="24"/>
                <w:lang w:val="en-US" w:eastAsia="zh-CN" w:bidi="ar-SA"/>
              </w:rPr>
              <w:t>”的个性化育人策略：一是细致观察，掌握其排便规律；二是制定“暖心守护约定”，全班约定不嘲笑不指责；三是游戏引导、正向鼓励。循序渐进地帮助幼儿摆脱依赖、提升自理能力与自信心。我及时进行了总结，整理成文《“尿不湿”风波》获得了全市优秀案例奖。</w:t>
            </w:r>
          </w:p>
          <w:p w14:paraId="104E7F38">
            <w:pPr>
              <w:keepNext w:val="0"/>
              <w:keepLines w:val="0"/>
              <w:pageBreakBefore w:val="0"/>
              <w:widowControl/>
              <w:kinsoku/>
              <w:wordWrap w:val="0"/>
              <w:overflowPunct/>
              <w:topLinePunct w:val="0"/>
              <w:autoSpaceDE/>
              <w:autoSpaceDN/>
              <w:bidi w:val="0"/>
              <w:adjustRightInd/>
              <w:snapToGrid/>
              <w:spacing w:line="480" w:lineRule="exact"/>
              <w:ind w:left="0" w:leftChars="0" w:firstLine="472" w:firstLineChars="200"/>
              <w:jc w:val="both"/>
              <w:textAlignment w:val="auto"/>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在关注个别的同时，坚持将个案经验提炼转化为共性育人策略。针对幼儿能力发展水平、学习探究方式、家庭生长环境、家长教养理念等存在明显差异的现状，构建</w:t>
            </w:r>
            <w:r>
              <w:rPr>
                <w:rFonts w:hint="eastAsia" w:ascii="宋体" w:hAnsi="宋体" w:eastAsia="宋体" w:cs="宋体"/>
                <w:b/>
                <w:bCs/>
                <w:color w:val="000000"/>
                <w:kern w:val="0"/>
                <w:sz w:val="24"/>
                <w:szCs w:val="24"/>
                <w:lang w:val="en-US" w:eastAsia="zh-CN" w:bidi="ar-SA"/>
              </w:rPr>
              <w:t>“共情陪伴、适性引导、多元支持”</w:t>
            </w:r>
            <w:r>
              <w:rPr>
                <w:rFonts w:hint="eastAsia" w:ascii="宋体" w:hAnsi="宋体" w:eastAsia="宋体" w:cs="宋体"/>
                <w:color w:val="000000"/>
                <w:kern w:val="0"/>
                <w:sz w:val="24"/>
                <w:szCs w:val="24"/>
                <w:lang w:val="en-US" w:eastAsia="zh-CN" w:bidi="ar-SA"/>
              </w:rPr>
              <w:t>的融合育人路径，</w:t>
            </w:r>
            <w:r>
              <w:rPr>
                <w:rFonts w:ascii="宋体" w:hAnsi="宋体" w:eastAsia="宋体" w:cs="宋体"/>
                <w:sz w:val="24"/>
                <w:szCs w:val="24"/>
              </w:rPr>
              <w:t>坚持</w:t>
            </w:r>
            <w:r>
              <w:rPr>
                <w:rFonts w:hint="eastAsia" w:ascii="宋体" w:hAnsi="宋体" w:eastAsia="宋体" w:cs="宋体"/>
                <w:sz w:val="24"/>
                <w:szCs w:val="24"/>
                <w:lang w:val="en-US" w:eastAsia="zh-CN"/>
              </w:rPr>
              <w:t>平等对待每</w:t>
            </w:r>
            <w:r>
              <w:rPr>
                <w:rFonts w:ascii="宋体" w:hAnsi="宋体" w:eastAsia="宋体" w:cs="宋体"/>
                <w:sz w:val="24"/>
                <w:szCs w:val="24"/>
              </w:rPr>
              <w:t>一名孩子，把对特殊幼儿的</w:t>
            </w:r>
            <w:r>
              <w:rPr>
                <w:rFonts w:hint="eastAsia" w:ascii="宋体" w:hAnsi="宋体" w:eastAsia="宋体" w:cs="宋体"/>
                <w:sz w:val="24"/>
                <w:szCs w:val="24"/>
                <w:lang w:val="en-US" w:eastAsia="zh-CN"/>
              </w:rPr>
              <w:t>教育经验</w:t>
            </w:r>
            <w:r>
              <w:rPr>
                <w:rFonts w:hint="eastAsia" w:ascii="宋体" w:hAnsi="宋体" w:eastAsia="宋体" w:cs="宋体"/>
                <w:sz w:val="24"/>
                <w:szCs w:val="24"/>
                <w:lang w:eastAsia="zh-CN"/>
              </w:rPr>
              <w:t>，</w:t>
            </w:r>
            <w:r>
              <w:rPr>
                <w:rFonts w:ascii="宋体" w:hAnsi="宋体" w:eastAsia="宋体" w:cs="宋体"/>
                <w:sz w:val="24"/>
                <w:szCs w:val="24"/>
              </w:rPr>
              <w:t>转化为</w:t>
            </w:r>
            <w:r>
              <w:rPr>
                <w:rFonts w:hint="eastAsia" w:ascii="宋体" w:hAnsi="宋体" w:eastAsia="宋体" w:cs="宋体"/>
                <w:sz w:val="24"/>
                <w:szCs w:val="24"/>
                <w:lang w:val="en-US" w:eastAsia="zh-CN"/>
              </w:rPr>
              <w:t>面向</w:t>
            </w:r>
            <w:r>
              <w:rPr>
                <w:rFonts w:ascii="宋体" w:hAnsi="宋体" w:eastAsia="宋体" w:cs="宋体"/>
                <w:sz w:val="24"/>
                <w:szCs w:val="24"/>
              </w:rPr>
              <w:t>全体的生活课程，</w:t>
            </w:r>
            <w:r>
              <w:rPr>
                <w:rFonts w:hint="eastAsia" w:ascii="宋体" w:hAnsi="宋体" w:eastAsia="宋体" w:cs="宋体"/>
                <w:color w:val="000000"/>
                <w:kern w:val="0"/>
                <w:sz w:val="24"/>
                <w:szCs w:val="24"/>
                <w:lang w:val="en-US" w:eastAsia="zh-CN" w:bidi="ar-SA"/>
              </w:rPr>
              <w:t>让每一位幼儿都能被看见、被尊重、被赋能，真正实现“幼有优育”的育人初心。</w:t>
            </w:r>
          </w:p>
          <w:p w14:paraId="46DD2953">
            <w:pPr>
              <w:keepNext w:val="0"/>
              <w:keepLines w:val="0"/>
              <w:pageBreakBefore w:val="0"/>
              <w:widowControl/>
              <w:kinsoku/>
              <w:wordWrap w:val="0"/>
              <w:overflowPunct/>
              <w:topLinePunct w:val="0"/>
              <w:autoSpaceDE/>
              <w:autoSpaceDN/>
              <w:bidi w:val="0"/>
              <w:adjustRightInd/>
              <w:snapToGrid/>
              <w:spacing w:line="480" w:lineRule="exact"/>
              <w:ind w:left="0" w:leftChars="0" w:firstLine="472" w:firstLineChars="200"/>
              <w:jc w:val="both"/>
              <w:textAlignment w:val="auto"/>
              <w:rPr>
                <w:rFonts w:hint="default" w:ascii="黑体" w:hAnsi="黑体" w:eastAsia="黑体" w:cs="黑体"/>
                <w:snapToGrid/>
                <w:color w:val="000000"/>
                <w:kern w:val="0"/>
                <w:sz w:val="28"/>
                <w:szCs w:val="28"/>
                <w:lang w:val="en-US" w:eastAsia="zh-CN" w:bidi="ar-SA"/>
              </w:rPr>
            </w:pPr>
            <w:r>
              <w:rPr>
                <w:rFonts w:hint="eastAsia" w:ascii="黑体" w:hAnsi="黑体" w:eastAsia="黑体" w:cs="黑体"/>
                <w:b/>
                <w:bCs/>
                <w:sz w:val="24"/>
                <w:szCs w:val="24"/>
              </w:rPr>
              <w:t>赓</w:t>
            </w:r>
            <w:r>
              <w:rPr>
                <w:rFonts w:hint="eastAsia" w:ascii="黑体" w:hAnsi="黑体" w:eastAsia="黑体" w:cs="黑体"/>
                <w:b/>
                <w:bCs/>
                <w:sz w:val="24"/>
                <w:szCs w:val="24"/>
                <w:lang w:val="en-US" w:eastAsia="zh-CN"/>
              </w:rPr>
              <w:t>脉</w:t>
            </w:r>
            <w:r>
              <w:rPr>
                <w:rFonts w:hint="eastAsia" w:ascii="黑体" w:hAnsi="黑体" w:eastAsia="黑体" w:cs="黑体"/>
                <w:b/>
                <w:bCs/>
                <w:sz w:val="24"/>
                <w:szCs w:val="24"/>
              </w:rPr>
              <w:t>铸魂，</w:t>
            </w:r>
            <w:r>
              <w:rPr>
                <w:rFonts w:hint="eastAsia" w:ascii="黑体" w:hAnsi="黑体" w:eastAsia="黑体" w:cs="黑体"/>
                <w:b/>
                <w:bCs/>
                <w:sz w:val="24"/>
                <w:szCs w:val="24"/>
                <w:lang w:val="en-US" w:eastAsia="zh-CN"/>
              </w:rPr>
              <w:t>构建</w:t>
            </w:r>
            <w:r>
              <w:rPr>
                <w:rFonts w:hint="eastAsia" w:ascii="黑体" w:hAnsi="黑体" w:eastAsia="黑体" w:cs="黑体"/>
                <w:b/>
                <w:bCs/>
                <w:sz w:val="24"/>
                <w:szCs w:val="24"/>
              </w:rPr>
              <w:t>文化育人新范式</w:t>
            </w:r>
            <w:r>
              <w:rPr>
                <w:rFonts w:hint="eastAsia" w:ascii="黑体" w:hAnsi="黑体" w:eastAsia="黑体" w:cs="黑体"/>
                <w:b/>
                <w:bCs/>
                <w:sz w:val="24"/>
                <w:szCs w:val="24"/>
                <w:lang w:eastAsia="zh-CN"/>
              </w:rPr>
              <w:t>。</w:t>
            </w:r>
            <w:r>
              <w:rPr>
                <w:rFonts w:hint="eastAsia" w:ascii="宋体" w:hAnsi="宋体" w:eastAsia="宋体" w:cs="宋体"/>
                <w:color w:val="000000"/>
                <w:kern w:val="0"/>
                <w:sz w:val="24"/>
                <w:szCs w:val="24"/>
                <w:lang w:val="en-US" w:eastAsia="zh-CN" w:bidi="ar-SA"/>
              </w:rPr>
              <w:t>红色文化是滋养童心、立德树人最珍贵的精神源泉，用好红色资源，能让红色基因真正根植幼儿的心田。为破解幼儿园红色教育“空洞化、形式化、成人化”的问题，我创新构建了</w:t>
            </w:r>
            <w:r>
              <w:rPr>
                <w:rFonts w:hint="eastAsia" w:ascii="宋体" w:hAnsi="宋体" w:eastAsia="宋体" w:cs="宋体"/>
                <w:b/>
                <w:bCs/>
                <w:color w:val="000000"/>
                <w:kern w:val="0"/>
                <w:sz w:val="24"/>
                <w:szCs w:val="24"/>
                <w:lang w:val="en-US" w:eastAsia="zh-CN" w:bidi="ar-SA"/>
              </w:rPr>
              <w:t>红色教育“加减乘除”实践范式</w:t>
            </w:r>
            <w:r>
              <w:rPr>
                <w:rFonts w:hint="eastAsia" w:ascii="宋体" w:hAnsi="宋体" w:eastAsia="宋体" w:cs="宋体"/>
                <w:color w:val="000000"/>
                <w:kern w:val="0"/>
                <w:sz w:val="24"/>
                <w:szCs w:val="24"/>
                <w:lang w:val="en-US" w:eastAsia="zh-CN" w:bidi="ar-SA"/>
              </w:rPr>
              <w:t>：</w:t>
            </w:r>
            <w:r>
              <w:rPr>
                <w:rFonts w:hint="eastAsia" w:ascii="宋体" w:hAnsi="宋体" w:eastAsia="宋体" w:cs="宋体"/>
                <w:b/>
                <w:bCs/>
                <w:color w:val="000000"/>
                <w:kern w:val="0"/>
                <w:sz w:val="24"/>
                <w:szCs w:val="24"/>
                <w:lang w:val="en-US" w:eastAsia="zh-CN" w:bidi="ar-SA"/>
              </w:rPr>
              <w:t>做加法，整资源聚合力。</w:t>
            </w:r>
            <w:r>
              <w:rPr>
                <w:rFonts w:hint="eastAsia" w:ascii="宋体" w:hAnsi="宋体" w:eastAsia="宋体" w:cs="宋体"/>
                <w:color w:val="000000"/>
                <w:kern w:val="0"/>
                <w:sz w:val="24"/>
                <w:szCs w:val="24"/>
                <w:lang w:val="en-US" w:eastAsia="zh-CN" w:bidi="ar-SA"/>
              </w:rPr>
              <w:t>系统整合“刘老庄八十二烈士纪念馆”“新安旅行团”等本土红色场馆、红色故事、红色人物优质资源，推动红色文化与幼儿园一日生活、主题课程、游戏活动深度融合；</w:t>
            </w:r>
            <w:r>
              <w:rPr>
                <w:rFonts w:hint="eastAsia" w:ascii="宋体" w:hAnsi="宋体" w:eastAsia="宋体" w:cs="宋体"/>
                <w:b/>
                <w:bCs/>
                <w:color w:val="000000"/>
                <w:kern w:val="0"/>
                <w:sz w:val="24"/>
                <w:szCs w:val="24"/>
                <w:lang w:val="en-US" w:eastAsia="zh-CN" w:bidi="ar-SA"/>
              </w:rPr>
              <w:t>做减法，减说教重体验。</w:t>
            </w:r>
            <w:r>
              <w:rPr>
                <w:rFonts w:hint="eastAsia" w:ascii="宋体" w:hAnsi="宋体" w:eastAsia="宋体" w:cs="宋体"/>
                <w:color w:val="000000"/>
                <w:kern w:val="0"/>
                <w:sz w:val="24"/>
                <w:szCs w:val="24"/>
                <w:lang w:val="en-US" w:eastAsia="zh-CN" w:bidi="ar-SA"/>
              </w:rPr>
              <w:t>摒弃生硬宣讲、被动灌输的教育方式，立足幼儿以具体形象思维为主的特点，以体验代替讲解。</w:t>
            </w:r>
            <w:r>
              <w:rPr>
                <w:rFonts w:hint="eastAsia" w:ascii="宋体" w:hAnsi="宋体" w:eastAsia="宋体" w:cs="宋体"/>
                <w:b/>
                <w:bCs/>
                <w:color w:val="000000"/>
                <w:kern w:val="0"/>
                <w:sz w:val="24"/>
                <w:szCs w:val="24"/>
                <w:lang w:val="en-US" w:eastAsia="zh-CN" w:bidi="ar-SA"/>
              </w:rPr>
              <w:t>做乘法，聚赋能扩效应。</w:t>
            </w:r>
            <w:r>
              <w:rPr>
                <w:rFonts w:hint="eastAsia" w:ascii="宋体" w:hAnsi="宋体" w:eastAsia="宋体" w:cs="宋体"/>
                <w:color w:val="000000"/>
                <w:kern w:val="0"/>
                <w:sz w:val="24"/>
                <w:szCs w:val="24"/>
                <w:lang w:val="en-US" w:eastAsia="zh-CN" w:bidi="ar-SA"/>
              </w:rPr>
              <w:t>主动链接社会资源，邀请95岁老红军丁启顺爷爷走进校园，以真实人物、真实经历、</w:t>
            </w:r>
          </w:p>
        </w:tc>
      </w:tr>
      <w:tr w14:paraId="2865B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19" w:hRule="atLeast"/>
          <w:jc w:val="center"/>
        </w:trPr>
        <w:tc>
          <w:tcPr>
            <w:tcW w:w="9131" w:type="dxa"/>
            <w:tcBorders>
              <w:top w:val="single" w:color="auto" w:sz="4" w:space="0"/>
              <w:left w:val="single" w:color="auto" w:sz="4" w:space="0"/>
              <w:bottom w:val="single" w:color="auto" w:sz="4" w:space="0"/>
              <w:right w:val="single" w:color="auto" w:sz="4" w:space="0"/>
            </w:tcBorders>
          </w:tcPr>
          <w:p w14:paraId="6C549801">
            <w:pPr>
              <w:keepNext w:val="0"/>
              <w:keepLines w:val="0"/>
              <w:pageBreakBefore w:val="0"/>
              <w:widowControl w:val="0"/>
              <w:kinsoku/>
              <w:wordWrap w:val="0"/>
              <w:overflowPunct/>
              <w:topLinePunct w:val="0"/>
              <w:autoSpaceDE/>
              <w:autoSpaceDN/>
              <w:bidi w:val="0"/>
              <w:adjustRightInd/>
              <w:snapToGrid/>
              <w:spacing w:line="480" w:lineRule="exact"/>
              <w:ind w:firstLine="0"/>
              <w:textAlignment w:val="auto"/>
              <w:rPr>
                <w:rFonts w:hint="default"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真实情感放大红色育人感染力，构建家园社协同育人的倍增效果；</w:t>
            </w:r>
            <w:r>
              <w:rPr>
                <w:rFonts w:hint="eastAsia" w:ascii="宋体" w:hAnsi="宋体" w:eastAsia="宋体" w:cs="宋体"/>
                <w:b/>
                <w:bCs/>
                <w:color w:val="000000"/>
                <w:kern w:val="0"/>
                <w:sz w:val="24"/>
                <w:szCs w:val="24"/>
                <w:lang w:val="en-US" w:eastAsia="zh-CN" w:bidi="ar-SA"/>
              </w:rPr>
              <w:t>做除法，去晦涩显童真。</w:t>
            </w:r>
            <w:r>
              <w:rPr>
                <w:rFonts w:hint="eastAsia" w:ascii="宋体" w:hAnsi="宋体" w:eastAsia="宋体" w:cs="宋体"/>
                <w:color w:val="000000"/>
                <w:kern w:val="0"/>
                <w:sz w:val="24"/>
                <w:szCs w:val="24"/>
                <w:lang w:val="en-US" w:eastAsia="zh-CN" w:bidi="ar-SA"/>
              </w:rPr>
              <w:t>剔除晦涩难懂的宏大叙事，将爱国精神、奋斗品质、感恩情怀转化为幼儿可直接感知、操作、体验的活动。通过灵动、鲜活、有趣的育人方式，形成“趣味化、生活化、体验式”的红色育人特色，相关实践探索发表于省级期刊《儿童与健康》。</w:t>
            </w:r>
          </w:p>
          <w:p w14:paraId="63EC2A01">
            <w:pPr>
              <w:keepNext w:val="0"/>
              <w:keepLines w:val="0"/>
              <w:pageBreakBefore w:val="0"/>
              <w:widowControl w:val="0"/>
              <w:kinsoku/>
              <w:wordWrap w:val="0"/>
              <w:overflowPunct/>
              <w:topLinePunct w:val="0"/>
              <w:autoSpaceDE/>
              <w:autoSpaceDN/>
              <w:bidi w:val="0"/>
              <w:adjustRightInd/>
              <w:snapToGrid/>
              <w:spacing w:line="480" w:lineRule="exact"/>
              <w:ind w:left="0" w:leftChars="0" w:firstLine="472" w:firstLineChars="200"/>
              <w:textAlignment w:val="auto"/>
              <w:rPr>
                <w:rFonts w:eastAsia="仿宋_GB2312"/>
                <w:snapToGrid/>
                <w:kern w:val="2"/>
                <w:sz w:val="24"/>
                <w:szCs w:val="24"/>
              </w:rPr>
            </w:pPr>
            <w:r>
              <w:rPr>
                <w:rFonts w:hint="eastAsia" w:ascii="黑体" w:hAnsi="黑体" w:eastAsia="黑体" w:cs="黑体"/>
                <w:b/>
                <w:bCs/>
                <w:sz w:val="24"/>
                <w:szCs w:val="24"/>
                <w:lang w:val="en-US" w:eastAsia="zh-CN"/>
              </w:rPr>
              <w:t>立项拓思，</w:t>
            </w:r>
            <w:r>
              <w:rPr>
                <w:rFonts w:hint="eastAsia" w:ascii="黑体" w:hAnsi="黑体" w:eastAsia="黑体" w:cs="黑体"/>
                <w:b/>
                <w:bCs/>
                <w:sz w:val="24"/>
                <w:szCs w:val="24"/>
              </w:rPr>
              <w:t>探索课程育人新</w:t>
            </w:r>
            <w:r>
              <w:rPr>
                <w:rFonts w:hint="eastAsia" w:ascii="黑体" w:hAnsi="黑体" w:eastAsia="黑体" w:cs="黑体"/>
                <w:b/>
                <w:bCs/>
                <w:sz w:val="24"/>
                <w:szCs w:val="24"/>
                <w:lang w:val="en-US" w:eastAsia="zh-CN"/>
              </w:rPr>
              <w:t>实践</w:t>
            </w:r>
            <w:r>
              <w:rPr>
                <w:rFonts w:hint="eastAsia" w:ascii="黑体" w:hAnsi="黑体" w:eastAsia="黑体" w:cs="黑体"/>
                <w:b/>
                <w:bCs/>
                <w:sz w:val="24"/>
                <w:szCs w:val="24"/>
                <w:lang w:eastAsia="zh-CN"/>
              </w:rPr>
              <w:t>。</w:t>
            </w:r>
            <w:r>
              <w:rPr>
                <w:rFonts w:hint="eastAsia" w:ascii="宋体" w:hAnsi="宋体" w:eastAsia="宋体" w:cs="宋体"/>
                <w:color w:val="000000"/>
                <w:kern w:val="0"/>
                <w:sz w:val="24"/>
                <w:szCs w:val="24"/>
                <w:lang w:val="en-US" w:eastAsia="zh-CN" w:bidi="ar-SA"/>
              </w:rPr>
              <w:t>领衔了“2023年江苏省课程游戏化项目”建设，以项目研究驱动全园课程改革，探索以践行“游戏精神”为核心的园本育人路径。项目推进中，拒绝“重材料堆砌、重环境装饰、轻儿童发展”的形式化做法，坚持以幼儿发展为核心，立足园本课程的困点与生长点，聚焦“资源开发与利用”关键课题，潜心撰写项目申报书、项目研究报告，全程带领教研团队开展百余次专题研讨、案例研磨。</w:t>
            </w:r>
            <w:r>
              <w:rPr>
                <w:rFonts w:hint="eastAsia" w:ascii="宋体" w:hAnsi="宋体" w:eastAsia="宋体" w:cs="宋体"/>
                <w:b/>
                <w:bCs/>
                <w:color w:val="000000"/>
                <w:kern w:val="0"/>
                <w:sz w:val="24"/>
                <w:szCs w:val="24"/>
                <w:lang w:val="en-US" w:eastAsia="zh-CN" w:bidi="ar-SA"/>
              </w:rPr>
              <w:t>建立了“开放式”园级资源库、“主题式”级部资源架、“自主式”班级资源站、“动态共享式”课程资源地图</w:t>
            </w:r>
            <w:r>
              <w:rPr>
                <w:rFonts w:hint="eastAsia" w:ascii="宋体" w:hAnsi="宋体" w:eastAsia="宋体" w:cs="宋体"/>
                <w:color w:val="000000"/>
                <w:kern w:val="0"/>
                <w:sz w:val="24"/>
                <w:szCs w:val="24"/>
                <w:lang w:val="en-US" w:eastAsia="zh-CN" w:bidi="ar-SA"/>
              </w:rPr>
              <w:t>；</w:t>
            </w:r>
            <w:r>
              <w:rPr>
                <w:rFonts w:hint="eastAsia" w:ascii="宋体" w:hAnsi="宋体" w:eastAsia="宋体" w:cs="宋体"/>
                <w:b/>
                <w:bCs/>
                <w:color w:val="000000"/>
                <w:kern w:val="0"/>
                <w:sz w:val="24"/>
                <w:szCs w:val="24"/>
                <w:lang w:val="en-US" w:eastAsia="zh-CN" w:bidi="ar-SA"/>
              </w:rPr>
              <w:t>架构了“资源-经验”四步转化法</w:t>
            </w:r>
            <w:r>
              <w:rPr>
                <w:rFonts w:hint="eastAsia" w:ascii="宋体" w:hAnsi="宋体" w:eastAsia="宋体" w:cs="宋体"/>
                <w:color w:val="000000"/>
                <w:kern w:val="0"/>
                <w:sz w:val="24"/>
                <w:szCs w:val="24"/>
                <w:lang w:val="en-US" w:eastAsia="zh-CN" w:bidi="ar-SA"/>
              </w:rPr>
              <w:t>，将幼儿的兴趣点转化为有价值的探究活动，让游戏真正成为促进幼儿全面发展的 “助推器”。随着项目的逐渐深入，幼儿学会了合作与创新，更加主动自信，在游戏中实现品格、能力与素养的全方位成长。项目实施过程中，我及时提炼课改经验，</w:t>
            </w:r>
            <w:r>
              <w:rPr>
                <w:rFonts w:hint="eastAsia" w:ascii="宋体" w:hAnsi="宋体" w:eastAsia="宋体" w:cs="宋体"/>
                <w:b/>
                <w:bCs/>
                <w:color w:val="000000"/>
                <w:kern w:val="0"/>
                <w:sz w:val="24"/>
                <w:szCs w:val="24"/>
                <w:lang w:val="en-US" w:eastAsia="zh-CN" w:bidi="ar-SA"/>
              </w:rPr>
              <w:t>实践成果《幼儿园课程资源支持幼儿经验建构的8年实践探索》获评市级优秀教学成果，并被推荐送省参选“教学成果储备项目”，</w:t>
            </w:r>
            <w:r>
              <w:rPr>
                <w:rFonts w:hint="eastAsia" w:ascii="宋体" w:hAnsi="宋体" w:eastAsia="宋体" w:cs="宋体"/>
                <w:color w:val="000000"/>
                <w:kern w:val="0"/>
                <w:sz w:val="24"/>
                <w:szCs w:val="24"/>
                <w:lang w:val="en-US" w:eastAsia="zh-CN" w:bidi="ar-SA"/>
              </w:rPr>
              <w:t>进一步实现从“活动开展”到“经验生长”、从“课程建设”到“育人提质”的深度跨越。</w:t>
            </w:r>
            <w:r>
              <w:rPr>
                <w:rFonts w:hint="eastAsia" w:ascii="宋体" w:hAnsi="宋体" w:eastAsia="宋体" w:cs="宋体"/>
                <w:color w:val="0000FF"/>
                <w:sz w:val="24"/>
                <w:szCs w:val="24"/>
                <w:lang w:val="en-US" w:eastAsia="zh-CN"/>
              </w:rPr>
              <w:br w:type="textWrapping"/>
            </w:r>
          </w:p>
        </w:tc>
      </w:tr>
      <w:tr w14:paraId="66ABA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1" w:hRule="atLeast"/>
          <w:jc w:val="center"/>
        </w:trPr>
        <w:tc>
          <w:tcPr>
            <w:tcW w:w="9131" w:type="dxa"/>
            <w:tcBorders>
              <w:top w:val="single" w:color="auto" w:sz="4" w:space="0"/>
              <w:left w:val="single" w:color="auto" w:sz="4" w:space="0"/>
              <w:bottom w:val="single" w:color="auto" w:sz="4" w:space="0"/>
              <w:right w:val="single" w:color="auto" w:sz="4" w:space="0"/>
            </w:tcBorders>
          </w:tcPr>
          <w:p w14:paraId="1BD71BDD">
            <w:pPr>
              <w:keepNext w:val="0"/>
              <w:keepLines w:val="0"/>
              <w:pageBreakBefore w:val="0"/>
              <w:widowControl w:val="0"/>
              <w:kinsoku/>
              <w:wordWrap/>
              <w:overflowPunct/>
              <w:topLinePunct w:val="0"/>
              <w:autoSpaceDE/>
              <w:autoSpaceDN/>
              <w:bidi w:val="0"/>
              <w:adjustRightInd/>
              <w:snapToGrid/>
              <w:spacing w:line="440" w:lineRule="exact"/>
              <w:ind w:firstLine="0"/>
              <w:textAlignment w:val="auto"/>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学校就案例内容真实性、影响力提出意见</w:t>
            </w:r>
          </w:p>
          <w:p w14:paraId="2348797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eastAsia="宋体"/>
                <w:snapToGrid/>
                <w:kern w:val="2"/>
                <w:sz w:val="24"/>
                <w:szCs w:val="24"/>
                <w:lang w:val="en-US" w:eastAsia="zh-CN"/>
              </w:rPr>
            </w:pPr>
            <w:r>
              <w:rPr>
                <w:rFonts w:hint="eastAsia" w:ascii="宋体" w:hAnsi="宋体" w:eastAsia="宋体" w:cs="宋体"/>
                <w:sz w:val="24"/>
                <w:szCs w:val="24"/>
                <w:lang w:val="en-US" w:eastAsia="zh-CN"/>
              </w:rPr>
              <w:t>以上</w:t>
            </w:r>
            <w:r>
              <w:rPr>
                <w:rFonts w:ascii="宋体" w:hAnsi="宋体" w:eastAsia="宋体" w:cs="宋体"/>
                <w:sz w:val="24"/>
                <w:szCs w:val="24"/>
              </w:rPr>
              <w:t>育人案例均为该教师一线真实保教实践，幼儿个性化</w:t>
            </w:r>
            <w:r>
              <w:rPr>
                <w:rFonts w:hint="eastAsia" w:ascii="宋体" w:hAnsi="宋体" w:eastAsia="宋体" w:cs="宋体"/>
                <w:sz w:val="24"/>
                <w:szCs w:val="24"/>
                <w:lang w:val="en-US" w:eastAsia="zh-CN"/>
              </w:rPr>
              <w:t>支持</w:t>
            </w:r>
            <w:r>
              <w:rPr>
                <w:rFonts w:ascii="宋体" w:hAnsi="宋体" w:eastAsia="宋体" w:cs="宋体"/>
                <w:sz w:val="24"/>
                <w:szCs w:val="24"/>
              </w:rPr>
              <w:t>、红色资源创新运用、省级课程游戏化项目建</w:t>
            </w:r>
            <w:r>
              <w:rPr>
                <w:rFonts w:hint="eastAsia" w:ascii="宋体" w:hAnsi="宋体" w:eastAsia="宋体" w:cs="宋体"/>
                <w:sz w:val="24"/>
                <w:szCs w:val="24"/>
                <w:lang w:eastAsia="zh-CN"/>
              </w:rPr>
              <w:t>设等</w:t>
            </w:r>
            <w:r>
              <w:rPr>
                <w:rFonts w:hint="eastAsia" w:ascii="宋体" w:hAnsi="宋体" w:eastAsia="宋体" w:cs="宋体"/>
                <w:sz w:val="24"/>
                <w:szCs w:val="24"/>
                <w:lang w:val="en-US" w:eastAsia="zh-CN"/>
              </w:rPr>
              <w:t>相</w:t>
            </w:r>
            <w:r>
              <w:rPr>
                <w:rFonts w:ascii="宋体" w:hAnsi="宋体" w:eastAsia="宋体" w:cs="宋体"/>
                <w:sz w:val="24"/>
                <w:szCs w:val="24"/>
              </w:rPr>
              <w:t>关活动资料完整留存，内容客观</w:t>
            </w:r>
            <w:r>
              <w:rPr>
                <w:rFonts w:hint="eastAsia" w:ascii="宋体" w:hAnsi="宋体" w:eastAsia="宋体" w:cs="宋体"/>
                <w:sz w:val="24"/>
                <w:szCs w:val="24"/>
                <w:lang w:val="en-US" w:eastAsia="zh-CN"/>
              </w:rPr>
              <w:t>真</w:t>
            </w:r>
            <w:r>
              <w:rPr>
                <w:rFonts w:hint="eastAsia" w:ascii="宋体" w:hAnsi="宋体" w:eastAsia="宋体" w:cs="宋体"/>
                <w:sz w:val="24"/>
                <w:szCs w:val="24"/>
                <w:lang w:eastAsia="zh-CN"/>
              </w:rPr>
              <w:t>实，</w:t>
            </w:r>
            <w:r>
              <w:rPr>
                <w:rFonts w:ascii="宋体" w:hAnsi="宋体" w:eastAsia="宋体" w:cs="宋体"/>
                <w:sz w:val="24"/>
                <w:szCs w:val="24"/>
              </w:rPr>
              <w:t>事迹贴合学前育人实际。案例兼顾个体关爱、文化铸魂、课改创新，形成可复制实践范式，多次在</w:t>
            </w:r>
            <w:r>
              <w:rPr>
                <w:rFonts w:hint="eastAsia" w:ascii="宋体" w:hAnsi="宋体" w:eastAsia="宋体" w:cs="宋体"/>
                <w:sz w:val="24"/>
                <w:szCs w:val="24"/>
                <w:lang w:val="en-US" w:eastAsia="zh-CN"/>
              </w:rPr>
              <w:t>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市级</w:t>
            </w:r>
            <w:r>
              <w:rPr>
                <w:rFonts w:ascii="宋体" w:hAnsi="宋体" w:eastAsia="宋体" w:cs="宋体"/>
                <w:sz w:val="24"/>
                <w:szCs w:val="24"/>
              </w:rPr>
              <w:t>教研</w:t>
            </w:r>
            <w:r>
              <w:rPr>
                <w:rFonts w:hint="eastAsia" w:ascii="宋体" w:hAnsi="宋体" w:eastAsia="宋体" w:cs="宋体"/>
                <w:sz w:val="24"/>
                <w:szCs w:val="24"/>
                <w:lang w:val="en-US" w:eastAsia="zh-CN"/>
              </w:rPr>
              <w:t>活动中</w:t>
            </w:r>
            <w:r>
              <w:rPr>
                <w:rFonts w:ascii="宋体" w:hAnsi="宋体" w:eastAsia="宋体" w:cs="宋体"/>
                <w:sz w:val="24"/>
                <w:szCs w:val="24"/>
              </w:rPr>
              <w:t>交流分享，育人示范作用突出，具备较强推广价值，符合特级教师申报材料要求。</w:t>
            </w:r>
          </w:p>
          <w:p w14:paraId="01086BF8">
            <w:pPr>
              <w:autoSpaceDE/>
              <w:autoSpaceDN/>
              <w:snapToGrid/>
              <w:spacing w:line="240" w:lineRule="auto"/>
              <w:ind w:firstLine="5253" w:firstLineChars="2226"/>
              <w:rPr>
                <w:rFonts w:eastAsia="仿宋_GB2312"/>
                <w:snapToGrid/>
                <w:kern w:val="2"/>
                <w:sz w:val="24"/>
                <w:szCs w:val="24"/>
              </w:rPr>
            </w:pPr>
          </w:p>
          <w:p w14:paraId="573F223E">
            <w:pPr>
              <w:autoSpaceDE/>
              <w:autoSpaceDN/>
              <w:snapToGrid/>
              <w:spacing w:line="240" w:lineRule="auto"/>
              <w:ind w:firstLine="4357" w:firstLineChars="1846"/>
              <w:rPr>
                <w:rFonts w:eastAsia="仿宋_GB2312"/>
                <w:snapToGrid/>
                <w:kern w:val="2"/>
                <w:sz w:val="24"/>
                <w:szCs w:val="24"/>
              </w:rPr>
            </w:pPr>
            <w:r>
              <w:rPr>
                <w:rFonts w:hint="eastAsia" w:ascii="方正仿宋_GBK" w:hAnsi="方正仿宋_GBK" w:cs="方正仿宋_GBK"/>
                <w:snapToGrid/>
                <w:kern w:val="2"/>
                <w:sz w:val="24"/>
                <w:szCs w:val="24"/>
              </w:rPr>
              <w:t>单位主要负责人签名：</w:t>
            </w:r>
          </w:p>
        </w:tc>
      </w:tr>
    </w:tbl>
    <w:p w14:paraId="36BDD77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四、任教以来获奖情况</w:t>
      </w:r>
    </w:p>
    <w:tbl>
      <w:tblPr>
        <w:tblStyle w:val="8"/>
        <w:tblW w:w="8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3428"/>
        <w:gridCol w:w="1194"/>
        <w:gridCol w:w="2742"/>
        <w:gridCol w:w="838"/>
      </w:tblGrid>
      <w:tr w14:paraId="7C2D8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676" w:type="dxa"/>
            <w:vMerge w:val="restart"/>
            <w:textDirection w:val="tbRlV"/>
            <w:vAlign w:val="center"/>
          </w:tcPr>
          <w:p w14:paraId="13FA75EC">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表彰奖励情况</w:t>
            </w:r>
          </w:p>
        </w:tc>
        <w:tc>
          <w:tcPr>
            <w:tcW w:w="3428" w:type="dxa"/>
            <w:vAlign w:val="center"/>
          </w:tcPr>
          <w:p w14:paraId="0BEE9A83">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荣誉称号</w:t>
            </w:r>
          </w:p>
        </w:tc>
        <w:tc>
          <w:tcPr>
            <w:tcW w:w="1194" w:type="dxa"/>
            <w:vAlign w:val="center"/>
          </w:tcPr>
          <w:p w14:paraId="19241CF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时间</w:t>
            </w:r>
          </w:p>
        </w:tc>
        <w:tc>
          <w:tcPr>
            <w:tcW w:w="2742" w:type="dxa"/>
            <w:vAlign w:val="center"/>
          </w:tcPr>
          <w:p w14:paraId="61C5F940">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颁奖单位</w:t>
            </w:r>
          </w:p>
        </w:tc>
        <w:tc>
          <w:tcPr>
            <w:tcW w:w="838" w:type="dxa"/>
            <w:vAlign w:val="center"/>
          </w:tcPr>
          <w:p w14:paraId="5CF8C36D">
            <w:pPr>
              <w:autoSpaceDE/>
              <w:autoSpaceDN/>
              <w:snapToGrid/>
              <w:spacing w:line="360" w:lineRule="exact"/>
              <w:ind w:firstLine="0"/>
              <w:jc w:val="center"/>
              <w:rPr>
                <w:rFonts w:ascii="方正仿宋_GBK" w:hAnsi="方正仿宋_GBK" w:cs="方正仿宋_GBK"/>
                <w:snapToGrid/>
                <w:kern w:val="2"/>
                <w:sz w:val="24"/>
                <w:szCs w:val="24"/>
              </w:rPr>
            </w:pPr>
            <w:r>
              <w:rPr>
                <w:rFonts w:hint="eastAsia" w:ascii="方正仿宋_GBK" w:hAnsi="方正仿宋_GBK" w:cs="方正仿宋_GBK"/>
                <w:snapToGrid/>
                <w:kern w:val="2"/>
                <w:sz w:val="24"/>
                <w:szCs w:val="24"/>
              </w:rPr>
              <w:t>备注</w:t>
            </w:r>
          </w:p>
        </w:tc>
      </w:tr>
      <w:tr w14:paraId="75B65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676" w:type="dxa"/>
            <w:vMerge w:val="continue"/>
            <w:textDirection w:val="tbRlV"/>
            <w:vAlign w:val="center"/>
          </w:tcPr>
          <w:p w14:paraId="6DBCF20C">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方正仿宋_GBK" w:hAnsi="方正仿宋_GBK" w:cs="方正仿宋_GBK"/>
                <w:snapToGrid/>
                <w:kern w:val="2"/>
                <w:sz w:val="24"/>
                <w:szCs w:val="24"/>
              </w:rPr>
            </w:pPr>
          </w:p>
        </w:tc>
        <w:tc>
          <w:tcPr>
            <w:tcW w:w="3428" w:type="dxa"/>
            <w:shd w:val="clear" w:color="auto" w:fill="auto"/>
            <w:vAlign w:val="center"/>
          </w:tcPr>
          <w:p w14:paraId="2AFACB20">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第十四届宋庆龄幼儿教育奖</w:t>
            </w:r>
          </w:p>
        </w:tc>
        <w:tc>
          <w:tcPr>
            <w:tcW w:w="1194" w:type="dxa"/>
            <w:shd w:val="clear" w:color="auto" w:fill="auto"/>
            <w:vAlign w:val="center"/>
          </w:tcPr>
          <w:p w14:paraId="3251B152">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2021.12</w:t>
            </w:r>
          </w:p>
        </w:tc>
        <w:tc>
          <w:tcPr>
            <w:tcW w:w="2742" w:type="dxa"/>
            <w:shd w:val="clear" w:color="auto" w:fill="auto"/>
            <w:vAlign w:val="center"/>
          </w:tcPr>
          <w:p w14:paraId="242914F9">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中国福利会</w:t>
            </w:r>
          </w:p>
          <w:p w14:paraId="2E5821F3">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中国教育学会</w:t>
            </w:r>
          </w:p>
        </w:tc>
        <w:tc>
          <w:tcPr>
            <w:tcW w:w="838" w:type="dxa"/>
            <w:vAlign w:val="center"/>
          </w:tcPr>
          <w:p w14:paraId="5FE22C6A">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p>
        </w:tc>
      </w:tr>
      <w:tr w14:paraId="68562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676" w:type="dxa"/>
            <w:vMerge w:val="continue"/>
            <w:textDirection w:val="tbRlV"/>
            <w:vAlign w:val="center"/>
          </w:tcPr>
          <w:p w14:paraId="056DAFF0">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方正仿宋_GBK" w:hAnsi="方正仿宋_GBK" w:cs="方正仿宋_GBK"/>
                <w:snapToGrid/>
                <w:kern w:val="2"/>
                <w:sz w:val="24"/>
                <w:szCs w:val="24"/>
              </w:rPr>
            </w:pPr>
          </w:p>
        </w:tc>
        <w:tc>
          <w:tcPr>
            <w:tcW w:w="3428" w:type="dxa"/>
            <w:shd w:val="clear" w:color="auto" w:fill="auto"/>
            <w:vAlign w:val="center"/>
          </w:tcPr>
          <w:p w14:paraId="63F2D8B2">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最美女性</w:t>
            </w:r>
          </w:p>
        </w:tc>
        <w:tc>
          <w:tcPr>
            <w:tcW w:w="1194" w:type="dxa"/>
            <w:shd w:val="clear" w:color="auto" w:fill="auto"/>
            <w:vAlign w:val="center"/>
          </w:tcPr>
          <w:p w14:paraId="40A54280">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2015.05</w:t>
            </w:r>
          </w:p>
        </w:tc>
        <w:tc>
          <w:tcPr>
            <w:tcW w:w="2742" w:type="dxa"/>
            <w:shd w:val="clear" w:color="auto" w:fill="auto"/>
            <w:vAlign w:val="center"/>
          </w:tcPr>
          <w:p w14:paraId="034D4FC5">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淮安市委宣传部</w:t>
            </w:r>
          </w:p>
          <w:p w14:paraId="67DAC751">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淮安市妇联 精神文明办</w:t>
            </w:r>
          </w:p>
        </w:tc>
        <w:tc>
          <w:tcPr>
            <w:tcW w:w="838" w:type="dxa"/>
            <w:shd w:val="clear" w:color="auto" w:fill="auto"/>
            <w:vAlign w:val="center"/>
          </w:tcPr>
          <w:p w14:paraId="312D1633">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宋体" w:hAnsi="宋体" w:eastAsia="宋体" w:cs="宋体"/>
                <w:snapToGrid/>
                <w:kern w:val="2"/>
                <w:sz w:val="24"/>
                <w:szCs w:val="24"/>
                <w:lang w:val="en-US" w:eastAsia="zh-CN" w:bidi="ar-SA"/>
              </w:rPr>
            </w:pPr>
          </w:p>
        </w:tc>
      </w:tr>
      <w:tr w14:paraId="546FE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676" w:type="dxa"/>
            <w:vMerge w:val="continue"/>
            <w:textDirection w:val="tbRlV"/>
            <w:vAlign w:val="center"/>
          </w:tcPr>
          <w:p w14:paraId="452BFBA6">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方正仿宋_GBK" w:hAnsi="方正仿宋_GBK" w:cs="方正仿宋_GBK"/>
                <w:snapToGrid/>
                <w:kern w:val="2"/>
                <w:sz w:val="24"/>
                <w:szCs w:val="24"/>
              </w:rPr>
            </w:pPr>
          </w:p>
        </w:tc>
        <w:tc>
          <w:tcPr>
            <w:tcW w:w="3428" w:type="dxa"/>
            <w:shd w:val="clear" w:color="auto" w:fill="auto"/>
            <w:vAlign w:val="center"/>
          </w:tcPr>
          <w:p w14:paraId="5982A26F">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学前教育先进个人</w:t>
            </w:r>
          </w:p>
        </w:tc>
        <w:tc>
          <w:tcPr>
            <w:tcW w:w="1194" w:type="dxa"/>
            <w:shd w:val="clear" w:color="auto" w:fill="auto"/>
            <w:vAlign w:val="center"/>
          </w:tcPr>
          <w:p w14:paraId="71F3298F">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2020.04</w:t>
            </w:r>
          </w:p>
        </w:tc>
        <w:tc>
          <w:tcPr>
            <w:tcW w:w="2742" w:type="dxa"/>
            <w:shd w:val="clear" w:color="auto" w:fill="auto"/>
            <w:vAlign w:val="center"/>
          </w:tcPr>
          <w:p w14:paraId="37172A0F">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淮安市教育局</w:t>
            </w:r>
          </w:p>
        </w:tc>
        <w:tc>
          <w:tcPr>
            <w:tcW w:w="838" w:type="dxa"/>
            <w:vAlign w:val="center"/>
          </w:tcPr>
          <w:p w14:paraId="77F8707E">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p>
        </w:tc>
      </w:tr>
      <w:tr w14:paraId="7A20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jc w:val="center"/>
        </w:trPr>
        <w:tc>
          <w:tcPr>
            <w:tcW w:w="676" w:type="dxa"/>
            <w:vMerge w:val="continue"/>
            <w:textDirection w:val="tbRlV"/>
            <w:vAlign w:val="center"/>
          </w:tcPr>
          <w:p w14:paraId="5B9225E5">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方正仿宋_GBK" w:hAnsi="方正仿宋_GBK" w:cs="方正仿宋_GBK"/>
                <w:snapToGrid/>
                <w:kern w:val="2"/>
                <w:sz w:val="24"/>
                <w:szCs w:val="24"/>
              </w:rPr>
            </w:pPr>
          </w:p>
        </w:tc>
        <w:tc>
          <w:tcPr>
            <w:tcW w:w="3428" w:type="dxa"/>
            <w:shd w:val="clear" w:color="auto" w:fill="auto"/>
            <w:vAlign w:val="center"/>
          </w:tcPr>
          <w:p w14:paraId="50D47E17">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岗位标兵</w:t>
            </w:r>
          </w:p>
        </w:tc>
        <w:tc>
          <w:tcPr>
            <w:tcW w:w="1194" w:type="dxa"/>
            <w:shd w:val="clear" w:color="auto" w:fill="auto"/>
            <w:vAlign w:val="center"/>
          </w:tcPr>
          <w:p w14:paraId="5E2870C5">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2013.12</w:t>
            </w:r>
          </w:p>
        </w:tc>
        <w:tc>
          <w:tcPr>
            <w:tcW w:w="2742" w:type="dxa"/>
            <w:shd w:val="clear" w:color="auto" w:fill="auto"/>
            <w:vAlign w:val="center"/>
          </w:tcPr>
          <w:p w14:paraId="6807EFF9">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淮安市教育局</w:t>
            </w:r>
          </w:p>
          <w:p w14:paraId="0FBA8A36">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淮安市教育工会</w:t>
            </w:r>
          </w:p>
        </w:tc>
        <w:tc>
          <w:tcPr>
            <w:tcW w:w="838" w:type="dxa"/>
            <w:vAlign w:val="center"/>
          </w:tcPr>
          <w:p w14:paraId="074F0600">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p>
        </w:tc>
      </w:tr>
      <w:tr w14:paraId="7FF69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atLeast"/>
          <w:jc w:val="center"/>
        </w:trPr>
        <w:tc>
          <w:tcPr>
            <w:tcW w:w="676" w:type="dxa"/>
            <w:vMerge w:val="continue"/>
            <w:textDirection w:val="tbRlV"/>
            <w:vAlign w:val="center"/>
          </w:tcPr>
          <w:p w14:paraId="4D0A5F8C">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方正仿宋_GBK" w:hAnsi="方正仿宋_GBK" w:cs="方正仿宋_GBK"/>
                <w:snapToGrid/>
                <w:kern w:val="2"/>
                <w:sz w:val="24"/>
                <w:szCs w:val="24"/>
              </w:rPr>
            </w:pPr>
          </w:p>
        </w:tc>
        <w:tc>
          <w:tcPr>
            <w:tcW w:w="3428" w:type="dxa"/>
            <w:shd w:val="clear" w:color="auto" w:fill="auto"/>
            <w:vAlign w:val="center"/>
          </w:tcPr>
          <w:p w14:paraId="64791C59">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优秀共青团员</w:t>
            </w:r>
          </w:p>
        </w:tc>
        <w:tc>
          <w:tcPr>
            <w:tcW w:w="1194" w:type="dxa"/>
            <w:shd w:val="clear" w:color="auto" w:fill="auto"/>
            <w:vAlign w:val="center"/>
          </w:tcPr>
          <w:p w14:paraId="22E32C39">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2003.05</w:t>
            </w:r>
          </w:p>
        </w:tc>
        <w:tc>
          <w:tcPr>
            <w:tcW w:w="2742" w:type="dxa"/>
            <w:shd w:val="clear" w:color="auto" w:fill="auto"/>
            <w:vAlign w:val="center"/>
          </w:tcPr>
          <w:p w14:paraId="617ED14A">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default"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共青团淮安市委</w:t>
            </w:r>
          </w:p>
          <w:p w14:paraId="55E68930">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教育工作委员会</w:t>
            </w:r>
          </w:p>
        </w:tc>
        <w:tc>
          <w:tcPr>
            <w:tcW w:w="838" w:type="dxa"/>
            <w:vAlign w:val="center"/>
          </w:tcPr>
          <w:p w14:paraId="6A20E6C4">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p>
        </w:tc>
      </w:tr>
    </w:tbl>
    <w:p w14:paraId="1F8DD527">
      <w:pPr>
        <w:keepNext w:val="0"/>
        <w:keepLines w:val="0"/>
        <w:pageBreakBefore w:val="0"/>
        <w:widowControl w:val="0"/>
        <w:kinsoku/>
        <w:wordWrap/>
        <w:overflowPunct/>
        <w:topLinePunct w:val="0"/>
        <w:autoSpaceDE/>
        <w:autoSpaceDN/>
        <w:bidi w:val="0"/>
        <w:adjustRightInd/>
        <w:snapToGrid/>
        <w:spacing w:line="400" w:lineRule="exact"/>
        <w:ind w:firstLine="236" w:firstLineChars="100"/>
        <w:textAlignment w:val="auto"/>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注：荣誉称号指优秀教师、优秀党员、师德模范、优秀班主任等，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tbl>
      <w:tblPr>
        <w:tblStyle w:val="8"/>
        <w:tblW w:w="88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3286"/>
        <w:gridCol w:w="1119"/>
        <w:gridCol w:w="2829"/>
        <w:gridCol w:w="929"/>
      </w:tblGrid>
      <w:tr w14:paraId="79FCD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atLeast"/>
          <w:jc w:val="center"/>
        </w:trPr>
        <w:tc>
          <w:tcPr>
            <w:tcW w:w="695" w:type="dxa"/>
            <w:vMerge w:val="restart"/>
            <w:textDirection w:val="tbRlV"/>
            <w:vAlign w:val="center"/>
          </w:tcPr>
          <w:p w14:paraId="5A031AB7">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4"/>
                <w:szCs w:val="24"/>
              </w:rPr>
              <w:t>专业获奖情况</w:t>
            </w:r>
          </w:p>
        </w:tc>
        <w:tc>
          <w:tcPr>
            <w:tcW w:w="3286" w:type="dxa"/>
            <w:vAlign w:val="center"/>
          </w:tcPr>
          <w:p w14:paraId="6D2400DB">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奖励名称</w:t>
            </w:r>
          </w:p>
        </w:tc>
        <w:tc>
          <w:tcPr>
            <w:tcW w:w="1119" w:type="dxa"/>
            <w:vAlign w:val="center"/>
          </w:tcPr>
          <w:p w14:paraId="6985B8F0">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获奖时间</w:t>
            </w:r>
          </w:p>
        </w:tc>
        <w:tc>
          <w:tcPr>
            <w:tcW w:w="2829" w:type="dxa"/>
            <w:vAlign w:val="center"/>
          </w:tcPr>
          <w:p w14:paraId="1A85366F">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授奖部门</w:t>
            </w:r>
          </w:p>
        </w:tc>
        <w:tc>
          <w:tcPr>
            <w:tcW w:w="929" w:type="dxa"/>
            <w:vAlign w:val="center"/>
          </w:tcPr>
          <w:p w14:paraId="1410F84A">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排名/总人数</w:t>
            </w:r>
          </w:p>
        </w:tc>
      </w:tr>
      <w:tr w14:paraId="7E708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7" w:hRule="atLeast"/>
          <w:jc w:val="center"/>
        </w:trPr>
        <w:tc>
          <w:tcPr>
            <w:tcW w:w="695" w:type="dxa"/>
            <w:vMerge w:val="continue"/>
            <w:vAlign w:val="center"/>
          </w:tcPr>
          <w:p w14:paraId="74933763">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方正仿宋_GBK" w:hAnsi="方正仿宋_GBK" w:cs="方正仿宋_GBK"/>
                <w:snapToGrid/>
                <w:kern w:val="2"/>
                <w:sz w:val="21"/>
                <w:szCs w:val="21"/>
              </w:rPr>
            </w:pPr>
          </w:p>
        </w:tc>
        <w:tc>
          <w:tcPr>
            <w:tcW w:w="3286" w:type="dxa"/>
            <w:shd w:val="clear" w:color="auto" w:fill="auto"/>
            <w:vAlign w:val="center"/>
          </w:tcPr>
          <w:p w14:paraId="0FB28275">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江苏省教学名师</w:t>
            </w:r>
          </w:p>
        </w:tc>
        <w:tc>
          <w:tcPr>
            <w:tcW w:w="1119" w:type="dxa"/>
            <w:shd w:val="clear" w:color="auto" w:fill="auto"/>
            <w:vAlign w:val="center"/>
          </w:tcPr>
          <w:p w14:paraId="74BA8F66">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2023.07</w:t>
            </w:r>
          </w:p>
        </w:tc>
        <w:tc>
          <w:tcPr>
            <w:tcW w:w="2829" w:type="dxa"/>
            <w:shd w:val="clear" w:color="auto" w:fill="auto"/>
            <w:vAlign w:val="center"/>
          </w:tcPr>
          <w:p w14:paraId="0DB02F95">
            <w:pPr>
              <w:keepNext w:val="0"/>
              <w:keepLines w:val="0"/>
              <w:pageBreakBefore w:val="0"/>
              <w:widowControl w:val="0"/>
              <w:kinsoku/>
              <w:wordWrap/>
              <w:overflowPunct/>
              <w:topLinePunct w:val="0"/>
              <w:autoSpaceDE/>
              <w:autoSpaceDN/>
              <w:bidi w:val="0"/>
              <w:adjustRightInd/>
              <w:snapToGrid/>
              <w:spacing w:line="36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江苏省教育厅</w:t>
            </w:r>
          </w:p>
        </w:tc>
        <w:tc>
          <w:tcPr>
            <w:tcW w:w="929" w:type="dxa"/>
            <w:shd w:val="clear" w:color="auto" w:fill="auto"/>
            <w:vAlign w:val="center"/>
          </w:tcPr>
          <w:p w14:paraId="6B8A8C25">
            <w:pPr>
              <w:keepNext w:val="0"/>
              <w:keepLines w:val="0"/>
              <w:pageBreakBefore w:val="0"/>
              <w:widowControl w:val="0"/>
              <w:kinsoku/>
              <w:wordWrap/>
              <w:overflowPunct/>
              <w:topLinePunct w:val="0"/>
              <w:autoSpaceDE/>
              <w:autoSpaceDN/>
              <w:bidi w:val="0"/>
              <w:adjustRightInd/>
              <w:snapToGrid/>
              <w:spacing w:line="400" w:lineRule="exact"/>
              <w:ind w:firstLine="0"/>
              <w:jc w:val="left"/>
              <w:textAlignment w:val="auto"/>
              <w:rPr>
                <w:rFonts w:hint="eastAsia" w:ascii="宋体" w:hAnsi="宋体" w:eastAsia="宋体" w:cs="宋体"/>
                <w:snapToGrid/>
                <w:kern w:val="2"/>
                <w:sz w:val="24"/>
                <w:szCs w:val="24"/>
                <w:lang w:val="en-US" w:eastAsia="zh-CN"/>
              </w:rPr>
            </w:pPr>
          </w:p>
        </w:tc>
      </w:tr>
      <w:tr w14:paraId="1FDB7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7" w:hRule="atLeast"/>
          <w:jc w:val="center"/>
        </w:trPr>
        <w:tc>
          <w:tcPr>
            <w:tcW w:w="695" w:type="dxa"/>
            <w:vMerge w:val="continue"/>
            <w:vAlign w:val="center"/>
          </w:tcPr>
          <w:p w14:paraId="4255F68D">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方正仿宋_GBK" w:hAnsi="方正仿宋_GBK" w:cs="方正仿宋_GBK"/>
                <w:snapToGrid/>
                <w:kern w:val="2"/>
                <w:sz w:val="21"/>
                <w:szCs w:val="21"/>
              </w:rPr>
            </w:pPr>
          </w:p>
        </w:tc>
        <w:tc>
          <w:tcPr>
            <w:tcW w:w="3286" w:type="dxa"/>
            <w:shd w:val="clear" w:color="auto" w:fill="auto"/>
            <w:vAlign w:val="center"/>
          </w:tcPr>
          <w:p w14:paraId="22796960">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江苏省教学成果奖 二等奖</w:t>
            </w:r>
          </w:p>
          <w:p w14:paraId="4210CF31">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江苏省教学成果奖 二等奖</w:t>
            </w:r>
          </w:p>
        </w:tc>
        <w:tc>
          <w:tcPr>
            <w:tcW w:w="1119" w:type="dxa"/>
            <w:shd w:val="clear" w:color="auto" w:fill="auto"/>
            <w:vAlign w:val="center"/>
          </w:tcPr>
          <w:p w14:paraId="5E290309">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2017.09</w:t>
            </w:r>
          </w:p>
          <w:p w14:paraId="20903CB5">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2013.12</w:t>
            </w:r>
          </w:p>
        </w:tc>
        <w:tc>
          <w:tcPr>
            <w:tcW w:w="2829" w:type="dxa"/>
            <w:shd w:val="clear" w:color="auto" w:fill="auto"/>
            <w:vAlign w:val="center"/>
          </w:tcPr>
          <w:p w14:paraId="69F80C07">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江苏省教育厅</w:t>
            </w:r>
          </w:p>
        </w:tc>
        <w:tc>
          <w:tcPr>
            <w:tcW w:w="929" w:type="dxa"/>
            <w:shd w:val="clear" w:color="auto" w:fill="auto"/>
            <w:vAlign w:val="center"/>
          </w:tcPr>
          <w:p w14:paraId="27D50AEC">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1/6</w:t>
            </w:r>
          </w:p>
          <w:p w14:paraId="1B7FD924">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3/5</w:t>
            </w:r>
          </w:p>
        </w:tc>
      </w:tr>
      <w:tr w14:paraId="1EBD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7" w:hRule="atLeast"/>
          <w:jc w:val="center"/>
        </w:trPr>
        <w:tc>
          <w:tcPr>
            <w:tcW w:w="695" w:type="dxa"/>
            <w:vMerge w:val="continue"/>
            <w:vAlign w:val="center"/>
          </w:tcPr>
          <w:p w14:paraId="28759D71">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方正仿宋_GBK" w:hAnsi="方正仿宋_GBK" w:cs="方正仿宋_GBK"/>
                <w:snapToGrid/>
                <w:kern w:val="2"/>
                <w:sz w:val="21"/>
                <w:szCs w:val="21"/>
              </w:rPr>
            </w:pPr>
          </w:p>
        </w:tc>
        <w:tc>
          <w:tcPr>
            <w:tcW w:w="3286" w:type="dxa"/>
            <w:shd w:val="clear" w:color="auto" w:fill="auto"/>
            <w:vAlign w:val="center"/>
          </w:tcPr>
          <w:p w14:paraId="35E83857">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淮安市第五批学科带头人</w:t>
            </w:r>
          </w:p>
          <w:p w14:paraId="6B1A75E8">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淮安市第二批学科带头人</w:t>
            </w:r>
          </w:p>
        </w:tc>
        <w:tc>
          <w:tcPr>
            <w:tcW w:w="1119" w:type="dxa"/>
            <w:shd w:val="clear" w:color="auto" w:fill="auto"/>
            <w:vAlign w:val="center"/>
          </w:tcPr>
          <w:p w14:paraId="2B4C4C78">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2022.09</w:t>
            </w:r>
          </w:p>
          <w:p w14:paraId="1EA86D5A">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2013.12</w:t>
            </w:r>
          </w:p>
        </w:tc>
        <w:tc>
          <w:tcPr>
            <w:tcW w:w="2829" w:type="dxa"/>
            <w:shd w:val="clear" w:color="auto" w:fill="auto"/>
            <w:vAlign w:val="center"/>
          </w:tcPr>
          <w:p w14:paraId="424841DD">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淮安市教育局</w:t>
            </w:r>
          </w:p>
        </w:tc>
        <w:tc>
          <w:tcPr>
            <w:tcW w:w="929" w:type="dxa"/>
            <w:shd w:val="clear" w:color="auto" w:fill="auto"/>
            <w:vAlign w:val="center"/>
          </w:tcPr>
          <w:p w14:paraId="74D39FE4">
            <w:pPr>
              <w:keepNext w:val="0"/>
              <w:keepLines w:val="0"/>
              <w:pageBreakBefore w:val="0"/>
              <w:widowControl w:val="0"/>
              <w:kinsoku/>
              <w:wordWrap/>
              <w:overflowPunct/>
              <w:topLinePunct w:val="0"/>
              <w:autoSpaceDE/>
              <w:autoSpaceDN/>
              <w:bidi w:val="0"/>
              <w:adjustRightInd/>
              <w:snapToGrid/>
              <w:spacing w:line="400" w:lineRule="exact"/>
              <w:ind w:firstLine="0"/>
              <w:jc w:val="left"/>
              <w:textAlignment w:val="auto"/>
              <w:rPr>
                <w:rFonts w:hint="eastAsia" w:ascii="宋体" w:hAnsi="宋体" w:eastAsia="宋体" w:cs="宋体"/>
                <w:snapToGrid/>
                <w:kern w:val="2"/>
                <w:sz w:val="24"/>
                <w:szCs w:val="24"/>
                <w:lang w:val="en-US" w:eastAsia="zh-CN"/>
              </w:rPr>
            </w:pPr>
          </w:p>
        </w:tc>
      </w:tr>
      <w:tr w14:paraId="1501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7" w:hRule="atLeast"/>
          <w:jc w:val="center"/>
        </w:trPr>
        <w:tc>
          <w:tcPr>
            <w:tcW w:w="695" w:type="dxa"/>
            <w:vMerge w:val="continue"/>
            <w:vAlign w:val="center"/>
          </w:tcPr>
          <w:p w14:paraId="1308C50A">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方正仿宋_GBK" w:hAnsi="方正仿宋_GBK" w:cs="方正仿宋_GBK"/>
                <w:snapToGrid/>
                <w:kern w:val="2"/>
                <w:sz w:val="21"/>
                <w:szCs w:val="21"/>
              </w:rPr>
            </w:pPr>
          </w:p>
        </w:tc>
        <w:tc>
          <w:tcPr>
            <w:tcW w:w="3286" w:type="dxa"/>
            <w:shd w:val="clear" w:color="auto" w:fill="auto"/>
            <w:vAlign w:val="center"/>
          </w:tcPr>
          <w:p w14:paraId="109BD585">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江苏省第五届幼儿园优秀教育活动评比  一等奖</w:t>
            </w:r>
          </w:p>
        </w:tc>
        <w:tc>
          <w:tcPr>
            <w:tcW w:w="1119" w:type="dxa"/>
            <w:shd w:val="clear" w:color="auto" w:fill="auto"/>
            <w:vAlign w:val="center"/>
          </w:tcPr>
          <w:p w14:paraId="486849A0">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2009.05</w:t>
            </w:r>
          </w:p>
        </w:tc>
        <w:tc>
          <w:tcPr>
            <w:tcW w:w="2829" w:type="dxa"/>
            <w:shd w:val="clear" w:color="auto" w:fill="auto"/>
            <w:vAlign w:val="center"/>
          </w:tcPr>
          <w:p w14:paraId="1A743414">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江苏省中小学教学研究室</w:t>
            </w:r>
          </w:p>
        </w:tc>
        <w:tc>
          <w:tcPr>
            <w:tcW w:w="929" w:type="dxa"/>
            <w:shd w:val="clear" w:color="auto" w:fill="auto"/>
            <w:vAlign w:val="center"/>
          </w:tcPr>
          <w:p w14:paraId="3F2D9C8C">
            <w:pPr>
              <w:keepNext w:val="0"/>
              <w:keepLines w:val="0"/>
              <w:pageBreakBefore w:val="0"/>
              <w:widowControl w:val="0"/>
              <w:kinsoku/>
              <w:wordWrap/>
              <w:overflowPunct/>
              <w:topLinePunct w:val="0"/>
              <w:autoSpaceDE/>
              <w:autoSpaceDN/>
              <w:bidi w:val="0"/>
              <w:adjustRightInd/>
              <w:snapToGrid/>
              <w:spacing w:line="400" w:lineRule="exact"/>
              <w:ind w:firstLine="0"/>
              <w:jc w:val="left"/>
              <w:textAlignment w:val="auto"/>
              <w:rPr>
                <w:rFonts w:hint="eastAsia" w:ascii="宋体" w:hAnsi="宋体" w:eastAsia="宋体" w:cs="宋体"/>
                <w:snapToGrid/>
                <w:kern w:val="2"/>
                <w:sz w:val="24"/>
                <w:szCs w:val="24"/>
                <w:lang w:val="en-US" w:eastAsia="zh-CN"/>
              </w:rPr>
            </w:pPr>
          </w:p>
        </w:tc>
      </w:tr>
      <w:tr w14:paraId="10E8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7" w:hRule="atLeast"/>
          <w:jc w:val="center"/>
        </w:trPr>
        <w:tc>
          <w:tcPr>
            <w:tcW w:w="695" w:type="dxa"/>
            <w:vMerge w:val="continue"/>
            <w:vAlign w:val="center"/>
          </w:tcPr>
          <w:p w14:paraId="4FCE5348">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ascii="方正仿宋_GBK" w:hAnsi="方正仿宋_GBK" w:cs="方正仿宋_GBK"/>
                <w:snapToGrid/>
                <w:kern w:val="2"/>
                <w:sz w:val="21"/>
                <w:szCs w:val="21"/>
              </w:rPr>
            </w:pPr>
          </w:p>
        </w:tc>
        <w:tc>
          <w:tcPr>
            <w:tcW w:w="3286" w:type="dxa"/>
            <w:shd w:val="clear" w:color="auto" w:fill="auto"/>
            <w:vAlign w:val="center"/>
          </w:tcPr>
          <w:p w14:paraId="789A2450">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入选第13期长三角中小学</w:t>
            </w:r>
          </w:p>
          <w:p w14:paraId="30D394DF">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名校长高级研究班</w:t>
            </w:r>
          </w:p>
        </w:tc>
        <w:tc>
          <w:tcPr>
            <w:tcW w:w="1119" w:type="dxa"/>
            <w:shd w:val="clear" w:color="auto" w:fill="auto"/>
            <w:vAlign w:val="center"/>
          </w:tcPr>
          <w:p w14:paraId="5C7DC1BC">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2024.11</w:t>
            </w:r>
          </w:p>
        </w:tc>
        <w:tc>
          <w:tcPr>
            <w:tcW w:w="2829" w:type="dxa"/>
            <w:shd w:val="clear" w:color="auto" w:fill="auto"/>
            <w:vAlign w:val="center"/>
          </w:tcPr>
          <w:p w14:paraId="136ABA8D">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教育部中学校长培训中心</w:t>
            </w:r>
          </w:p>
          <w:p w14:paraId="2B244FEA">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上海市教师教育学院</w:t>
            </w:r>
          </w:p>
          <w:p w14:paraId="52DCEFF1">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江苏浙江安徽教干训中心</w:t>
            </w:r>
          </w:p>
        </w:tc>
        <w:tc>
          <w:tcPr>
            <w:tcW w:w="929" w:type="dxa"/>
            <w:shd w:val="clear" w:color="auto" w:fill="auto"/>
            <w:vAlign w:val="center"/>
          </w:tcPr>
          <w:p w14:paraId="408ABE3C">
            <w:pPr>
              <w:keepNext w:val="0"/>
              <w:keepLines w:val="0"/>
              <w:pageBreakBefore w:val="0"/>
              <w:widowControl w:val="0"/>
              <w:kinsoku/>
              <w:wordWrap/>
              <w:overflowPunct/>
              <w:topLinePunct w:val="0"/>
              <w:autoSpaceDE/>
              <w:autoSpaceDN/>
              <w:bidi w:val="0"/>
              <w:adjustRightInd/>
              <w:snapToGrid/>
              <w:spacing w:line="400" w:lineRule="exact"/>
              <w:ind w:firstLine="0"/>
              <w:jc w:val="left"/>
              <w:textAlignment w:val="auto"/>
              <w:rPr>
                <w:rFonts w:hint="eastAsia" w:ascii="宋体" w:hAnsi="宋体" w:eastAsia="宋体" w:cs="宋体"/>
                <w:snapToGrid/>
                <w:kern w:val="2"/>
                <w:sz w:val="24"/>
                <w:szCs w:val="24"/>
                <w:lang w:val="en-US" w:eastAsia="zh-CN"/>
              </w:rPr>
            </w:pPr>
          </w:p>
        </w:tc>
      </w:tr>
    </w:tbl>
    <w:p w14:paraId="1374E5F0">
      <w:pPr>
        <w:keepNext w:val="0"/>
        <w:keepLines w:val="0"/>
        <w:pageBreakBefore w:val="0"/>
        <w:widowControl w:val="0"/>
        <w:kinsoku/>
        <w:wordWrap/>
        <w:overflowPunct/>
        <w:topLinePunct w:val="0"/>
        <w:autoSpaceDE/>
        <w:autoSpaceDN/>
        <w:bidi w:val="0"/>
        <w:adjustRightInd/>
        <w:snapToGrid/>
        <w:spacing w:line="400" w:lineRule="exact"/>
        <w:ind w:firstLine="236" w:firstLineChars="100"/>
        <w:textAlignment w:val="auto"/>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注：专业获奖指骨干教师、学科带头人、教学名师、教学成果奖、教学竞赛奖、入选的人才支持计划等，</w:t>
      </w:r>
      <w:r>
        <w:rPr>
          <w:rFonts w:hint="eastAsia" w:ascii="方正楷体_GBK" w:hAnsi="方正楷体_GBK" w:eastAsia="方正楷体_GBK" w:cs="方正楷体_GBK"/>
          <w:b/>
          <w:snapToGrid/>
          <w:kern w:val="2"/>
          <w:sz w:val="24"/>
          <w:szCs w:val="32"/>
        </w:rPr>
        <w:t>限填5项</w:t>
      </w:r>
      <w:r>
        <w:rPr>
          <w:rFonts w:hint="eastAsia" w:ascii="方正楷体_GBK" w:hAnsi="方正楷体_GBK" w:eastAsia="方正楷体_GBK" w:cs="方正楷体_GBK"/>
          <w:snapToGrid/>
          <w:kern w:val="2"/>
          <w:sz w:val="24"/>
          <w:szCs w:val="32"/>
        </w:rPr>
        <w:t>。</w:t>
      </w:r>
    </w:p>
    <w:p w14:paraId="7A0DEB19">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五、近6年教科研项目及成果</w:t>
      </w:r>
    </w:p>
    <w:tbl>
      <w:tblPr>
        <w:tblStyle w:val="8"/>
        <w:tblW w:w="8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8"/>
        <w:gridCol w:w="2373"/>
        <w:gridCol w:w="1821"/>
        <w:gridCol w:w="2177"/>
      </w:tblGrid>
      <w:tr w14:paraId="2B5E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3" w:hRule="atLeast"/>
          <w:jc w:val="center"/>
        </w:trPr>
        <w:tc>
          <w:tcPr>
            <w:tcW w:w="2388" w:type="dxa"/>
            <w:vAlign w:val="center"/>
          </w:tcPr>
          <w:p w14:paraId="550C59E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论文论著和课题题目</w:t>
            </w:r>
          </w:p>
        </w:tc>
        <w:tc>
          <w:tcPr>
            <w:tcW w:w="2373" w:type="dxa"/>
            <w:vAlign w:val="center"/>
          </w:tcPr>
          <w:p w14:paraId="0CB784E0">
            <w:pPr>
              <w:autoSpaceDE/>
              <w:autoSpaceDN/>
              <w:snapToGrid/>
              <w:spacing w:line="360" w:lineRule="exact"/>
              <w:ind w:firstLine="0"/>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何年何月在何刊物发表或何出版社出版；课题立项完成时间及来源</w:t>
            </w:r>
          </w:p>
        </w:tc>
        <w:tc>
          <w:tcPr>
            <w:tcW w:w="1821" w:type="dxa"/>
            <w:vAlign w:val="center"/>
          </w:tcPr>
          <w:p w14:paraId="215CFAD8">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本人承担部分及字数(注明排名)</w:t>
            </w:r>
          </w:p>
        </w:tc>
        <w:tc>
          <w:tcPr>
            <w:tcW w:w="2177" w:type="dxa"/>
            <w:vAlign w:val="center"/>
          </w:tcPr>
          <w:p w14:paraId="28F9E7BE">
            <w:pPr>
              <w:autoSpaceDE/>
              <w:autoSpaceDN/>
              <w:snapToGrid/>
              <w:spacing w:line="360" w:lineRule="exact"/>
              <w:ind w:firstLine="0"/>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1"/>
                <w:szCs w:val="24"/>
              </w:rPr>
              <w:t>获奖情况(注明颁奖单位、获奖级别及排名)</w:t>
            </w:r>
          </w:p>
        </w:tc>
      </w:tr>
      <w:tr w14:paraId="3289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90" w:hRule="atLeast"/>
          <w:jc w:val="center"/>
        </w:trPr>
        <w:tc>
          <w:tcPr>
            <w:tcW w:w="2388" w:type="dxa"/>
            <w:shd w:val="clear" w:color="auto" w:fill="auto"/>
            <w:vAlign w:val="center"/>
          </w:tcPr>
          <w:p w14:paraId="3B4E76D0">
            <w:pPr>
              <w:keepNext w:val="0"/>
              <w:keepLines w:val="0"/>
              <w:pageBreakBefore w:val="0"/>
              <w:widowControl w:val="0"/>
              <w:kinsoku/>
              <w:wordWrap/>
              <w:overflowPunct/>
              <w:topLinePunct w:val="0"/>
              <w:autoSpaceDE/>
              <w:autoSpaceDN/>
              <w:bidi w:val="0"/>
              <w:adjustRightInd/>
              <w:snapToGrid/>
              <w:spacing w:line="400" w:lineRule="exact"/>
              <w:ind w:firstLine="0"/>
              <w:jc w:val="both"/>
              <w:textAlignment w:val="auto"/>
              <w:rPr>
                <w:rFonts w:hint="eastAsia" w:ascii="宋体" w:hAnsi="宋体" w:eastAsia="宋体" w:cs="宋体"/>
                <w:snapToGrid/>
                <w:kern w:val="2"/>
                <w:sz w:val="24"/>
                <w:szCs w:val="24"/>
                <w:lang w:val="en-US" w:eastAsia="zh-CN"/>
              </w:rPr>
            </w:pPr>
            <w:r>
              <w:rPr>
                <w:rFonts w:hint="eastAsia" w:ascii="宋体" w:hAnsi="宋体" w:eastAsia="宋体" w:cs="宋体"/>
                <w:b/>
                <w:bCs/>
                <w:snapToGrid/>
                <w:kern w:val="2"/>
                <w:sz w:val="24"/>
                <w:szCs w:val="24"/>
                <w:lang w:val="en-US" w:eastAsia="zh-CN"/>
              </w:rPr>
              <w:t>论文</w:t>
            </w:r>
            <w:r>
              <w:rPr>
                <w:rFonts w:hint="eastAsia" w:ascii="宋体" w:hAnsi="宋体" w:eastAsia="宋体" w:cs="宋体"/>
                <w:snapToGrid/>
                <w:kern w:val="2"/>
                <w:sz w:val="24"/>
                <w:szCs w:val="24"/>
                <w:lang w:val="en-US" w:eastAsia="zh-CN"/>
              </w:rPr>
              <w:t xml:space="preserve"> </w:t>
            </w:r>
          </w:p>
          <w:p w14:paraId="11E2C974">
            <w:pPr>
              <w:keepNext w:val="0"/>
              <w:keepLines w:val="0"/>
              <w:pageBreakBefore w:val="0"/>
              <w:widowControl w:val="0"/>
              <w:kinsoku/>
              <w:wordWrap/>
              <w:overflowPunct/>
              <w:topLinePunct w:val="0"/>
              <w:autoSpaceDE/>
              <w:autoSpaceDN/>
              <w:bidi w:val="0"/>
              <w:adjustRightInd/>
              <w:snapToGrid/>
              <w:spacing w:line="400" w:lineRule="exact"/>
              <w:ind w:firstLine="0"/>
              <w:jc w:val="both"/>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课程档案：助推基于“证据”的课程决策</w:t>
            </w:r>
          </w:p>
        </w:tc>
        <w:tc>
          <w:tcPr>
            <w:tcW w:w="2373" w:type="dxa"/>
            <w:shd w:val="clear" w:color="auto" w:fill="auto"/>
            <w:vAlign w:val="center"/>
          </w:tcPr>
          <w:p w14:paraId="3059086C">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2024.09发表于</w:t>
            </w:r>
          </w:p>
          <w:p w14:paraId="79B94D55">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《早期教育》</w:t>
            </w:r>
          </w:p>
          <w:p w14:paraId="54A8DACD">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default"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2025.02被中国人民大学书报资料《幼儿教育导读》全文转载</w:t>
            </w:r>
          </w:p>
        </w:tc>
        <w:tc>
          <w:tcPr>
            <w:tcW w:w="1821" w:type="dxa"/>
            <w:shd w:val="clear" w:color="auto" w:fill="auto"/>
            <w:vAlign w:val="center"/>
          </w:tcPr>
          <w:p w14:paraId="52FC3ECF">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独立作者</w:t>
            </w:r>
          </w:p>
          <w:p w14:paraId="4A02B1FD">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default"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4800字</w:t>
            </w:r>
          </w:p>
        </w:tc>
        <w:tc>
          <w:tcPr>
            <w:tcW w:w="2177" w:type="dxa"/>
            <w:shd w:val="clear" w:color="auto" w:fill="auto"/>
            <w:vAlign w:val="center"/>
          </w:tcPr>
          <w:p w14:paraId="665B7246">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江苏省“教海探航”比赛一等奖（1/1）</w:t>
            </w:r>
          </w:p>
          <w:p w14:paraId="75406FAC">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default" w:ascii="宋体" w:hAnsi="宋体" w:eastAsia="宋体" w:cs="宋体"/>
                <w:snapToGrid/>
                <w:kern w:val="2"/>
                <w:sz w:val="24"/>
                <w:szCs w:val="24"/>
                <w:lang w:val="en-US" w:eastAsia="zh-CN"/>
              </w:rPr>
            </w:pPr>
            <w:r>
              <w:rPr>
                <w:rFonts w:hint="eastAsia" w:ascii="方正楷体_GB2312" w:hAnsi="方正楷体_GB2312" w:eastAsia="方正楷体_GB2312" w:cs="方正楷体_GB2312"/>
                <w:b/>
                <w:bCs/>
                <w:snapToGrid/>
                <w:color w:val="000000" w:themeColor="text1"/>
                <w:kern w:val="2"/>
                <w:sz w:val="24"/>
                <w:szCs w:val="24"/>
                <w:lang w:val="en-US" w:eastAsia="zh-CN"/>
                <w14:textFill>
                  <w14:solidFill>
                    <w14:schemeClr w14:val="tx1"/>
                  </w14:solidFill>
                </w14:textFill>
              </w:rPr>
              <w:t>（系本人主持并已经结项的“2023年江苏省内涵建设项目”研究成果之一）</w:t>
            </w:r>
          </w:p>
        </w:tc>
      </w:tr>
      <w:tr w14:paraId="733FE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7" w:hRule="atLeast"/>
          <w:jc w:val="center"/>
        </w:trPr>
        <w:tc>
          <w:tcPr>
            <w:tcW w:w="2388" w:type="dxa"/>
            <w:shd w:val="clear" w:color="auto" w:fill="auto"/>
            <w:vAlign w:val="center"/>
          </w:tcPr>
          <w:p w14:paraId="6BD1B08C">
            <w:pPr>
              <w:keepNext w:val="0"/>
              <w:keepLines w:val="0"/>
              <w:pageBreakBefore w:val="0"/>
              <w:widowControl w:val="0"/>
              <w:kinsoku/>
              <w:wordWrap/>
              <w:overflowPunct/>
              <w:topLinePunct w:val="0"/>
              <w:autoSpaceDE/>
              <w:autoSpaceDN/>
              <w:bidi w:val="0"/>
              <w:adjustRightInd/>
              <w:snapToGrid/>
              <w:spacing w:line="400" w:lineRule="exact"/>
              <w:ind w:firstLine="0"/>
              <w:jc w:val="both"/>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b/>
                <w:bCs/>
                <w:snapToGrid/>
                <w:color w:val="000000" w:themeColor="text1"/>
                <w:kern w:val="2"/>
                <w:sz w:val="24"/>
                <w:szCs w:val="24"/>
                <w:lang w:val="en-US" w:eastAsia="zh-CN"/>
                <w14:textFill>
                  <w14:solidFill>
                    <w14:schemeClr w14:val="tx1"/>
                  </w14:solidFill>
                </w14:textFill>
              </w:rPr>
              <w:t>论文</w:t>
            </w:r>
            <w:r>
              <w:rPr>
                <w:rFonts w:hint="eastAsia" w:ascii="宋体" w:hAnsi="宋体" w:eastAsia="宋体" w:cs="宋体"/>
                <w:snapToGrid/>
                <w:color w:val="000000" w:themeColor="text1"/>
                <w:kern w:val="2"/>
                <w:sz w:val="24"/>
                <w:szCs w:val="24"/>
                <w:lang w:val="en-US" w:eastAsia="zh-CN"/>
                <w14:textFill>
                  <w14:solidFill>
                    <w14:schemeClr w14:val="tx1"/>
                  </w14:solidFill>
                </w14:textFill>
              </w:rPr>
              <w:t xml:space="preserve"> </w:t>
            </w:r>
          </w:p>
          <w:p w14:paraId="5640EC45">
            <w:pPr>
              <w:keepNext w:val="0"/>
              <w:keepLines w:val="0"/>
              <w:pageBreakBefore w:val="0"/>
              <w:widowControl w:val="0"/>
              <w:kinsoku/>
              <w:wordWrap/>
              <w:overflowPunct/>
              <w:topLinePunct w:val="0"/>
              <w:autoSpaceDE/>
              <w:autoSpaceDN/>
              <w:bidi w:val="0"/>
              <w:adjustRightInd/>
              <w:snapToGrid/>
              <w:spacing w:line="400" w:lineRule="exact"/>
              <w:ind w:firstLine="0"/>
              <w:jc w:val="both"/>
              <w:textAlignment w:val="auto"/>
              <w:rPr>
                <w:rFonts w:hint="eastAsia" w:ascii="宋体" w:hAnsi="宋体" w:eastAsia="宋体" w:cs="宋体"/>
                <w:b/>
                <w:bCs/>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巧做“加减乘除”，用好红色教育资源</w:t>
            </w:r>
          </w:p>
        </w:tc>
        <w:tc>
          <w:tcPr>
            <w:tcW w:w="2373" w:type="dxa"/>
            <w:shd w:val="clear" w:color="auto" w:fill="auto"/>
            <w:vAlign w:val="center"/>
          </w:tcPr>
          <w:p w14:paraId="17BEC946">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2022.11发表于</w:t>
            </w:r>
          </w:p>
          <w:p w14:paraId="0CA5E254">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《儿童与健康》</w:t>
            </w:r>
          </w:p>
          <w:p w14:paraId="4F521CE6">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default" w:ascii="宋体" w:hAnsi="宋体" w:eastAsia="宋体" w:cs="宋体"/>
                <w:snapToGrid/>
                <w:color w:val="000000" w:themeColor="text1"/>
                <w:kern w:val="2"/>
                <w:sz w:val="24"/>
                <w:szCs w:val="24"/>
                <w:lang w:val="en-US" w:eastAsia="zh-CN"/>
                <w14:textFill>
                  <w14:solidFill>
                    <w14:schemeClr w14:val="tx1"/>
                  </w14:solidFill>
                </w14:textFill>
              </w:rPr>
            </w:pPr>
          </w:p>
        </w:tc>
        <w:tc>
          <w:tcPr>
            <w:tcW w:w="1821" w:type="dxa"/>
            <w:shd w:val="clear" w:color="auto" w:fill="auto"/>
            <w:vAlign w:val="center"/>
          </w:tcPr>
          <w:p w14:paraId="7BB74BAC">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独立作者</w:t>
            </w:r>
          </w:p>
          <w:p w14:paraId="3DBCAAE5">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default"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 xml:space="preserve">4200字 </w:t>
            </w:r>
          </w:p>
        </w:tc>
        <w:tc>
          <w:tcPr>
            <w:tcW w:w="2177" w:type="dxa"/>
            <w:shd w:val="clear" w:color="auto" w:fill="auto"/>
            <w:vAlign w:val="center"/>
          </w:tcPr>
          <w:p w14:paraId="0424DA59">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color w:val="000000" w:themeColor="text1"/>
                <w:kern w:val="2"/>
                <w:sz w:val="24"/>
                <w:szCs w:val="24"/>
                <w:lang w:val="en-US" w:eastAsia="zh-CN"/>
                <w14:textFill>
                  <w14:solidFill>
                    <w14:schemeClr w14:val="tx1"/>
                  </w14:solidFill>
                </w14:textFill>
              </w:rPr>
            </w:pPr>
            <w:r>
              <w:rPr>
                <w:rFonts w:hint="eastAsia" w:ascii="宋体" w:hAnsi="宋体" w:eastAsia="宋体" w:cs="宋体"/>
                <w:snapToGrid/>
                <w:color w:val="000000" w:themeColor="text1"/>
                <w:kern w:val="2"/>
                <w:sz w:val="24"/>
                <w:szCs w:val="24"/>
                <w:lang w:val="en-US" w:eastAsia="zh-CN"/>
                <w14:textFill>
                  <w14:solidFill>
                    <w14:schemeClr w14:val="tx1"/>
                  </w14:solidFill>
                </w14:textFill>
              </w:rPr>
              <w:t xml:space="preserve">江苏省学前教育学会论文评比一等奖 </w:t>
            </w:r>
            <w:r>
              <w:rPr>
                <w:rFonts w:hint="eastAsia" w:ascii="宋体" w:hAnsi="宋体" w:eastAsia="宋体" w:cs="宋体"/>
                <w:snapToGrid/>
                <w:kern w:val="2"/>
                <w:sz w:val="24"/>
                <w:szCs w:val="24"/>
                <w:lang w:val="en-US" w:eastAsia="zh-CN"/>
              </w:rPr>
              <w:t>（1/1）</w:t>
            </w:r>
          </w:p>
        </w:tc>
      </w:tr>
      <w:tr w14:paraId="7892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85" w:hRule="atLeast"/>
          <w:jc w:val="center"/>
        </w:trPr>
        <w:tc>
          <w:tcPr>
            <w:tcW w:w="2388" w:type="dxa"/>
            <w:shd w:val="clear" w:color="auto" w:fill="auto"/>
            <w:vAlign w:val="center"/>
          </w:tcPr>
          <w:p w14:paraId="32E890AC">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snapToGrid/>
                <w:kern w:val="2"/>
                <w:sz w:val="24"/>
                <w:szCs w:val="24"/>
                <w:lang w:val="en-US" w:eastAsia="zh-CN"/>
              </w:rPr>
            </w:pPr>
            <w:r>
              <w:rPr>
                <w:rFonts w:hint="eastAsia" w:ascii="宋体" w:hAnsi="宋体" w:eastAsia="宋体" w:cs="宋体"/>
                <w:b/>
                <w:bCs/>
                <w:snapToGrid/>
                <w:kern w:val="2"/>
                <w:sz w:val="24"/>
                <w:szCs w:val="24"/>
                <w:lang w:val="en-US" w:eastAsia="zh-CN"/>
              </w:rPr>
              <w:t>课题</w:t>
            </w:r>
            <w:r>
              <w:rPr>
                <w:rFonts w:hint="eastAsia" w:ascii="宋体" w:hAnsi="宋体" w:eastAsia="宋体" w:cs="宋体"/>
                <w:snapToGrid/>
                <w:kern w:val="2"/>
                <w:sz w:val="24"/>
                <w:szCs w:val="24"/>
                <w:lang w:val="en-US" w:eastAsia="zh-CN"/>
              </w:rPr>
              <w:t xml:space="preserve">  </w:t>
            </w:r>
          </w:p>
          <w:p w14:paraId="303D1A62">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基于幼小“双向衔接”提高儿童入学适应的实践研究</w:t>
            </w:r>
          </w:p>
        </w:tc>
        <w:tc>
          <w:tcPr>
            <w:tcW w:w="2373" w:type="dxa"/>
            <w:shd w:val="clear" w:color="auto" w:fill="auto"/>
            <w:vAlign w:val="center"/>
          </w:tcPr>
          <w:p w14:paraId="467A29DA">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江苏省教育科学</w:t>
            </w:r>
          </w:p>
          <w:p w14:paraId="346EDC6A">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“十四五”规划</w:t>
            </w:r>
          </w:p>
          <w:p w14:paraId="3B73F81A">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2021年度立项课题</w:t>
            </w:r>
          </w:p>
          <w:p w14:paraId="62A9AAF7">
            <w:pPr>
              <w:keepNext w:val="0"/>
              <w:keepLines w:val="0"/>
              <w:pageBreakBefore w:val="0"/>
              <w:widowControl w:val="0"/>
              <w:kinsoku/>
              <w:wordWrap/>
              <w:overflowPunct/>
              <w:topLinePunct w:val="0"/>
              <w:autoSpaceDE/>
              <w:autoSpaceDN/>
              <w:bidi w:val="0"/>
              <w:adjustRightInd/>
              <w:snapToGrid/>
              <w:spacing w:line="400" w:lineRule="exact"/>
              <w:ind w:firstLine="0"/>
              <w:jc w:val="center"/>
              <w:textAlignment w:val="auto"/>
              <w:rPr>
                <w:rFonts w:hint="default"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立项时间：2022.01</w:t>
            </w:r>
          </w:p>
          <w:p w14:paraId="53425904">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snapToGrid/>
                <w:kern w:val="2"/>
                <w:sz w:val="24"/>
                <w:szCs w:val="24"/>
                <w:lang w:val="en-US" w:eastAsia="zh-CN" w:bidi="ar-SA"/>
              </w:rPr>
            </w:pPr>
            <w:r>
              <w:rPr>
                <w:rFonts w:hint="eastAsia" w:ascii="宋体" w:hAnsi="宋体" w:eastAsia="宋体" w:cs="宋体"/>
                <w:snapToGrid/>
                <w:kern w:val="2"/>
                <w:sz w:val="24"/>
                <w:szCs w:val="24"/>
                <w:lang w:val="en-US" w:eastAsia="zh-CN"/>
              </w:rPr>
              <w:t>结题时间：2024.12</w:t>
            </w:r>
          </w:p>
        </w:tc>
        <w:tc>
          <w:tcPr>
            <w:tcW w:w="1821" w:type="dxa"/>
            <w:shd w:val="clear" w:color="auto" w:fill="auto"/>
            <w:vAlign w:val="center"/>
          </w:tcPr>
          <w:p w14:paraId="21667CF5">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snapToGrid/>
                <w:kern w:val="2"/>
                <w:sz w:val="24"/>
                <w:szCs w:val="24"/>
                <w:lang w:val="en-US" w:eastAsia="zh-CN"/>
              </w:rPr>
            </w:pPr>
            <w:r>
              <w:rPr>
                <w:rFonts w:hint="eastAsia" w:ascii="宋体" w:hAnsi="宋体" w:eastAsia="宋体" w:cs="宋体"/>
                <w:snapToGrid/>
                <w:kern w:val="2"/>
                <w:sz w:val="24"/>
                <w:szCs w:val="24"/>
                <w:lang w:val="en-US" w:eastAsia="zh-CN"/>
              </w:rPr>
              <w:t>课题主持（1/2）</w:t>
            </w:r>
          </w:p>
          <w:p w14:paraId="73E80196">
            <w:pPr>
              <w:keepNext w:val="0"/>
              <w:keepLines w:val="0"/>
              <w:pageBreakBefore w:val="0"/>
              <w:widowControl w:val="0"/>
              <w:kinsoku/>
              <w:wordWrap/>
              <w:overflowPunct/>
              <w:topLinePunct w:val="0"/>
              <w:autoSpaceDE/>
              <w:autoSpaceDN/>
              <w:bidi w:val="0"/>
              <w:adjustRightInd/>
              <w:snapToGrid/>
              <w:spacing w:line="400" w:lineRule="exact"/>
              <w:ind w:firstLine="0" w:firstLineChars="0"/>
              <w:jc w:val="both"/>
              <w:textAlignment w:val="auto"/>
              <w:rPr>
                <w:rFonts w:hint="eastAsia" w:ascii="宋体" w:hAnsi="宋体" w:eastAsia="宋体" w:cs="宋体"/>
                <w:snapToGrid/>
                <w:kern w:val="2"/>
                <w:sz w:val="24"/>
                <w:szCs w:val="24"/>
                <w:lang w:val="en-US" w:eastAsia="zh-CN" w:bidi="ar-SA"/>
              </w:rPr>
            </w:pPr>
          </w:p>
        </w:tc>
        <w:tc>
          <w:tcPr>
            <w:tcW w:w="2177" w:type="dxa"/>
            <w:shd w:val="clear" w:color="auto" w:fill="auto"/>
            <w:vAlign w:val="center"/>
          </w:tcPr>
          <w:p w14:paraId="485C4C04">
            <w:pPr>
              <w:keepNext w:val="0"/>
              <w:keepLines w:val="0"/>
              <w:pageBreakBefore w:val="0"/>
              <w:widowControl w:val="0"/>
              <w:kinsoku/>
              <w:wordWrap/>
              <w:overflowPunct/>
              <w:topLinePunct w:val="0"/>
              <w:autoSpaceDE/>
              <w:autoSpaceDN/>
              <w:bidi w:val="0"/>
              <w:adjustRightInd/>
              <w:snapToGrid/>
              <w:spacing w:line="320" w:lineRule="exact"/>
              <w:ind w:firstLine="0"/>
              <w:jc w:val="both"/>
              <w:textAlignment w:val="auto"/>
              <w:rPr>
                <w:rFonts w:hint="eastAsia" w:ascii="宋体" w:hAnsi="宋体" w:eastAsia="宋体" w:cs="宋体"/>
                <w:b w:val="0"/>
                <w:bCs w:val="0"/>
                <w:snapToGrid/>
                <w:color w:val="000000" w:themeColor="text1"/>
                <w:kern w:val="2"/>
                <w:sz w:val="22"/>
                <w:szCs w:val="22"/>
                <w:lang w:val="en-US" w:eastAsia="zh-CN"/>
                <w14:textFill>
                  <w14:solidFill>
                    <w14:schemeClr w14:val="tx1"/>
                  </w14:solidFill>
                </w14:textFill>
              </w:rPr>
            </w:pPr>
            <w:r>
              <w:rPr>
                <w:rFonts w:hint="eastAsia" w:ascii="宋体" w:hAnsi="宋体" w:eastAsia="宋体" w:cs="宋体"/>
                <w:b w:val="0"/>
                <w:bCs w:val="0"/>
                <w:snapToGrid/>
                <w:color w:val="000000" w:themeColor="text1"/>
                <w:kern w:val="2"/>
                <w:sz w:val="22"/>
                <w:szCs w:val="22"/>
                <w:lang w:val="en-US" w:eastAsia="zh-CN"/>
                <w14:textFill>
                  <w14:solidFill>
                    <w14:schemeClr w14:val="tx1"/>
                  </w14:solidFill>
                </w14:textFill>
              </w:rPr>
              <w:t>课题相关成果获奖：</w:t>
            </w:r>
          </w:p>
          <w:p w14:paraId="030FC66E">
            <w:pPr>
              <w:keepNext w:val="0"/>
              <w:keepLines w:val="0"/>
              <w:pageBreakBefore w:val="0"/>
              <w:widowControl w:val="0"/>
              <w:kinsoku/>
              <w:wordWrap/>
              <w:overflowPunct/>
              <w:topLinePunct w:val="0"/>
              <w:autoSpaceDE/>
              <w:autoSpaceDN/>
              <w:bidi w:val="0"/>
              <w:adjustRightInd/>
              <w:snapToGrid/>
              <w:spacing w:line="320" w:lineRule="exact"/>
              <w:ind w:firstLine="0"/>
              <w:jc w:val="both"/>
              <w:textAlignment w:val="auto"/>
              <w:rPr>
                <w:rFonts w:hint="eastAsia" w:ascii="宋体" w:hAnsi="宋体" w:eastAsia="宋体" w:cs="宋体"/>
                <w:b w:val="0"/>
                <w:bCs w:val="0"/>
                <w:snapToGrid/>
                <w:color w:val="000000" w:themeColor="text1"/>
                <w:kern w:val="2"/>
                <w:sz w:val="22"/>
                <w:szCs w:val="22"/>
                <w:lang w:val="en-US" w:eastAsia="zh-CN"/>
                <w14:textFill>
                  <w14:solidFill>
                    <w14:schemeClr w14:val="tx1"/>
                  </w14:solidFill>
                </w14:textFill>
              </w:rPr>
            </w:pPr>
          </w:p>
          <w:p w14:paraId="69EDA4A8">
            <w:pPr>
              <w:keepNext w:val="0"/>
              <w:keepLines w:val="0"/>
              <w:pageBreakBefore w:val="0"/>
              <w:widowControl w:val="0"/>
              <w:kinsoku/>
              <w:wordWrap/>
              <w:overflowPunct/>
              <w:topLinePunct w:val="0"/>
              <w:autoSpaceDE/>
              <w:autoSpaceDN/>
              <w:bidi w:val="0"/>
              <w:adjustRightInd/>
              <w:snapToGrid/>
              <w:spacing w:line="320" w:lineRule="exact"/>
              <w:ind w:firstLine="0"/>
              <w:jc w:val="both"/>
              <w:textAlignment w:val="auto"/>
              <w:rPr>
                <w:rFonts w:hint="eastAsia" w:ascii="宋体" w:hAnsi="宋体" w:eastAsia="宋体" w:cs="宋体"/>
                <w:b w:val="0"/>
                <w:bCs w:val="0"/>
                <w:snapToGrid/>
                <w:color w:val="000000" w:themeColor="text1"/>
                <w:kern w:val="2"/>
                <w:sz w:val="24"/>
                <w:szCs w:val="24"/>
                <w:lang w:val="en-US" w:eastAsia="zh-CN"/>
                <w14:textFill>
                  <w14:solidFill>
                    <w14:schemeClr w14:val="tx1"/>
                  </w14:solidFill>
                </w14:textFill>
              </w:rPr>
            </w:pPr>
            <w:r>
              <w:rPr>
                <w:rFonts w:hint="eastAsia" w:ascii="微软雅黑" w:hAnsi="微软雅黑" w:eastAsia="微软雅黑" w:cs="微软雅黑"/>
                <w:b w:val="0"/>
                <w:bCs w:val="0"/>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宋体"/>
                <w:b w:val="0"/>
                <w:bCs w:val="0"/>
                <w:snapToGrid/>
                <w:color w:val="000000" w:themeColor="text1"/>
                <w:kern w:val="2"/>
                <w:sz w:val="24"/>
                <w:szCs w:val="24"/>
                <w:lang w:val="en-US" w:eastAsia="zh-CN"/>
                <w14:textFill>
                  <w14:solidFill>
                    <w14:schemeClr w14:val="tx1"/>
                  </w14:solidFill>
                </w14:textFill>
              </w:rPr>
              <w:t xml:space="preserve">2篇论文分获“师陶杯”一、二等奖（1/1）； </w:t>
            </w:r>
          </w:p>
          <w:p w14:paraId="1190F2F7">
            <w:pPr>
              <w:keepNext w:val="0"/>
              <w:keepLines w:val="0"/>
              <w:pageBreakBefore w:val="0"/>
              <w:widowControl w:val="0"/>
              <w:kinsoku/>
              <w:wordWrap/>
              <w:overflowPunct/>
              <w:topLinePunct w:val="0"/>
              <w:autoSpaceDE/>
              <w:autoSpaceDN/>
              <w:bidi w:val="0"/>
              <w:adjustRightInd/>
              <w:snapToGrid/>
              <w:spacing w:line="320" w:lineRule="exact"/>
              <w:ind w:firstLine="0"/>
              <w:jc w:val="both"/>
              <w:textAlignment w:val="auto"/>
              <w:rPr>
                <w:rFonts w:hint="eastAsia" w:ascii="微软雅黑" w:hAnsi="微软雅黑" w:eastAsia="微软雅黑" w:cs="微软雅黑"/>
                <w:b w:val="0"/>
                <w:bCs w:val="0"/>
                <w:snapToGrid/>
                <w:color w:val="000000" w:themeColor="text1"/>
                <w:kern w:val="2"/>
                <w:sz w:val="24"/>
                <w:szCs w:val="24"/>
                <w:lang w:val="en-US" w:eastAsia="zh-CN"/>
                <w14:textFill>
                  <w14:solidFill>
                    <w14:schemeClr w14:val="tx1"/>
                  </w14:solidFill>
                </w14:textFill>
              </w:rPr>
            </w:pPr>
          </w:p>
          <w:p w14:paraId="786528C5">
            <w:pPr>
              <w:keepNext w:val="0"/>
              <w:keepLines w:val="0"/>
              <w:pageBreakBefore w:val="0"/>
              <w:widowControl w:val="0"/>
              <w:kinsoku/>
              <w:wordWrap/>
              <w:overflowPunct/>
              <w:topLinePunct w:val="0"/>
              <w:autoSpaceDE/>
              <w:autoSpaceDN/>
              <w:bidi w:val="0"/>
              <w:adjustRightInd/>
              <w:snapToGrid/>
              <w:spacing w:line="320" w:lineRule="exact"/>
              <w:ind w:firstLine="0"/>
              <w:jc w:val="both"/>
              <w:textAlignment w:val="auto"/>
              <w:rPr>
                <w:rFonts w:hint="eastAsia" w:ascii="宋体" w:hAnsi="宋体" w:eastAsia="宋体" w:cs="宋体"/>
                <w:b w:val="0"/>
                <w:bCs w:val="0"/>
                <w:snapToGrid/>
                <w:color w:val="000000" w:themeColor="text1"/>
                <w:kern w:val="2"/>
                <w:sz w:val="24"/>
                <w:szCs w:val="24"/>
                <w:lang w:val="en-US" w:eastAsia="zh-CN"/>
                <w14:textFill>
                  <w14:solidFill>
                    <w14:schemeClr w14:val="tx1"/>
                  </w14:solidFill>
                </w14:textFill>
              </w:rPr>
            </w:pPr>
            <w:r>
              <w:rPr>
                <w:rFonts w:hint="eastAsia" w:ascii="微软雅黑" w:hAnsi="微软雅黑" w:eastAsia="微软雅黑" w:cs="微软雅黑"/>
                <w:b w:val="0"/>
                <w:bCs w:val="0"/>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宋体"/>
                <w:b w:val="0"/>
                <w:bCs w:val="0"/>
                <w:snapToGrid/>
                <w:color w:val="000000" w:themeColor="text1"/>
                <w:kern w:val="2"/>
                <w:sz w:val="24"/>
                <w:szCs w:val="24"/>
                <w:lang w:val="en-US" w:eastAsia="zh-CN"/>
                <w14:textFill>
                  <w14:solidFill>
                    <w14:schemeClr w14:val="tx1"/>
                  </w14:solidFill>
                </w14:textFill>
              </w:rPr>
              <w:t>2个教育案例均获省“幼芽杯”一等奖（1/1）；</w:t>
            </w:r>
          </w:p>
          <w:p w14:paraId="0DE1E28B">
            <w:pPr>
              <w:keepNext w:val="0"/>
              <w:keepLines w:val="0"/>
              <w:pageBreakBefore w:val="0"/>
              <w:widowControl w:val="0"/>
              <w:kinsoku/>
              <w:wordWrap/>
              <w:overflowPunct/>
              <w:topLinePunct w:val="0"/>
              <w:autoSpaceDE/>
              <w:autoSpaceDN/>
              <w:bidi w:val="0"/>
              <w:adjustRightInd/>
              <w:snapToGrid/>
              <w:spacing w:line="320" w:lineRule="exact"/>
              <w:ind w:firstLine="0"/>
              <w:jc w:val="both"/>
              <w:textAlignment w:val="auto"/>
              <w:rPr>
                <w:rFonts w:hint="eastAsia" w:ascii="微软雅黑" w:hAnsi="微软雅黑" w:eastAsia="微软雅黑" w:cs="微软雅黑"/>
                <w:b w:val="0"/>
                <w:bCs w:val="0"/>
                <w:snapToGrid/>
                <w:color w:val="000000" w:themeColor="text1"/>
                <w:kern w:val="2"/>
                <w:sz w:val="24"/>
                <w:szCs w:val="24"/>
                <w:lang w:val="en-US" w:eastAsia="zh-CN"/>
                <w14:textFill>
                  <w14:solidFill>
                    <w14:schemeClr w14:val="tx1"/>
                  </w14:solidFill>
                </w14:textFill>
              </w:rPr>
            </w:pPr>
          </w:p>
          <w:p w14:paraId="330C3BA5">
            <w:pPr>
              <w:keepNext w:val="0"/>
              <w:keepLines w:val="0"/>
              <w:pageBreakBefore w:val="0"/>
              <w:widowControl w:val="0"/>
              <w:kinsoku/>
              <w:wordWrap/>
              <w:overflowPunct/>
              <w:topLinePunct w:val="0"/>
              <w:autoSpaceDE/>
              <w:autoSpaceDN/>
              <w:bidi w:val="0"/>
              <w:adjustRightInd/>
              <w:snapToGrid/>
              <w:spacing w:line="320" w:lineRule="exact"/>
              <w:ind w:firstLine="0"/>
              <w:jc w:val="both"/>
              <w:textAlignment w:val="auto"/>
              <w:rPr>
                <w:rFonts w:hint="eastAsia" w:ascii="宋体" w:hAnsi="宋体" w:eastAsia="宋体" w:cs="宋体"/>
                <w:snapToGrid/>
                <w:kern w:val="2"/>
                <w:sz w:val="24"/>
                <w:szCs w:val="24"/>
                <w:lang w:val="en-US" w:eastAsia="zh-CN"/>
              </w:rPr>
            </w:pPr>
            <w:r>
              <w:rPr>
                <w:rFonts w:hint="eastAsia" w:ascii="微软雅黑" w:hAnsi="微软雅黑" w:eastAsia="微软雅黑" w:cs="微软雅黑"/>
                <w:b w:val="0"/>
                <w:bCs w:val="0"/>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宋体"/>
                <w:b w:val="0"/>
                <w:bCs w:val="0"/>
                <w:snapToGrid/>
                <w:color w:val="000000" w:themeColor="text1"/>
                <w:kern w:val="2"/>
                <w:sz w:val="24"/>
                <w:szCs w:val="24"/>
                <w:lang w:val="en-US" w:eastAsia="zh-CN"/>
                <w14:textFill>
                  <w14:solidFill>
                    <w14:schemeClr w14:val="tx1"/>
                  </w14:solidFill>
                </w14:textFill>
              </w:rPr>
              <w:t>1个教学活动获市电教馆 特等奖（1/1）；</w:t>
            </w:r>
          </w:p>
        </w:tc>
      </w:tr>
    </w:tbl>
    <w:p w14:paraId="77C60284">
      <w:pPr>
        <w:autoSpaceDE/>
        <w:autoSpaceDN/>
        <w:snapToGrid/>
        <w:spacing w:line="320" w:lineRule="exact"/>
        <w:ind w:firstLine="236" w:firstLineChars="100"/>
        <w:rPr>
          <w:rFonts w:ascii="方正楷体_GBK" w:hAnsi="方正楷体_GBK" w:eastAsia="方正楷体_GBK" w:cs="方正楷体_GBK"/>
          <w:snapToGrid/>
          <w:kern w:val="2"/>
          <w:sz w:val="24"/>
          <w:szCs w:val="32"/>
        </w:rPr>
      </w:pPr>
      <w:r>
        <w:rPr>
          <w:rFonts w:hint="eastAsia" w:ascii="方正楷体_GBK" w:hAnsi="方正楷体_GBK" w:eastAsia="方正楷体_GBK" w:cs="方正楷体_GBK"/>
          <w:snapToGrid/>
          <w:kern w:val="2"/>
          <w:sz w:val="24"/>
          <w:szCs w:val="32"/>
        </w:rPr>
        <w:t>注：能代表本人最高水平的本学科论文、论著、教材与承担教科研课题（</w:t>
      </w:r>
      <w:r>
        <w:rPr>
          <w:rFonts w:hint="eastAsia" w:ascii="方正楷体_GBK" w:hAnsi="方正楷体_GBK" w:eastAsia="方正楷体_GBK" w:cs="方正楷体_GBK"/>
          <w:b/>
          <w:snapToGrid/>
          <w:kern w:val="2"/>
          <w:sz w:val="24"/>
          <w:szCs w:val="32"/>
        </w:rPr>
        <w:t>教师合计限填3项、教科研训人员合计限填5项</w:t>
      </w:r>
      <w:r>
        <w:rPr>
          <w:rFonts w:hint="eastAsia" w:ascii="方正楷体_GBK" w:hAnsi="方正楷体_GBK" w:eastAsia="方正楷体_GBK" w:cs="方正楷体_GBK"/>
          <w:snapToGrid/>
          <w:kern w:val="2"/>
          <w:sz w:val="24"/>
          <w:szCs w:val="32"/>
        </w:rPr>
        <w:t>。）</w:t>
      </w:r>
    </w:p>
    <w:p w14:paraId="45284083">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六、近6年培养指导青年教师和师范生情况</w:t>
      </w:r>
    </w:p>
    <w:tbl>
      <w:tblPr>
        <w:tblStyle w:val="8"/>
        <w:tblW w:w="87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1377"/>
        <w:gridCol w:w="2170"/>
        <w:gridCol w:w="4053"/>
      </w:tblGrid>
      <w:tr w14:paraId="3DBEE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exact"/>
          <w:jc w:val="center"/>
        </w:trPr>
        <w:tc>
          <w:tcPr>
            <w:tcW w:w="1177" w:type="dxa"/>
            <w:vAlign w:val="center"/>
          </w:tcPr>
          <w:p w14:paraId="622B43FA">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起止时间</w:t>
            </w:r>
          </w:p>
        </w:tc>
        <w:tc>
          <w:tcPr>
            <w:tcW w:w="1377" w:type="dxa"/>
            <w:vAlign w:val="center"/>
          </w:tcPr>
          <w:p w14:paraId="13A70D3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对象</w:t>
            </w:r>
          </w:p>
        </w:tc>
        <w:tc>
          <w:tcPr>
            <w:tcW w:w="2170" w:type="dxa"/>
            <w:vAlign w:val="center"/>
          </w:tcPr>
          <w:p w14:paraId="55A997C4">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项目、讲课题目和形式</w:t>
            </w:r>
          </w:p>
        </w:tc>
        <w:tc>
          <w:tcPr>
            <w:tcW w:w="4053" w:type="dxa"/>
            <w:vAlign w:val="center"/>
          </w:tcPr>
          <w:p w14:paraId="3713A9F3">
            <w:pPr>
              <w:autoSpaceDE/>
              <w:autoSpaceDN/>
              <w:snapToGrid/>
              <w:spacing w:line="360" w:lineRule="exact"/>
              <w:ind w:firstLine="0"/>
              <w:jc w:val="center"/>
              <w:rPr>
                <w:rFonts w:ascii="方正仿宋_GBK" w:hAnsi="方正仿宋_GBK" w:cs="方正仿宋_GBK"/>
                <w:snapToGrid/>
                <w:kern w:val="2"/>
                <w:sz w:val="21"/>
                <w:szCs w:val="21"/>
              </w:rPr>
            </w:pPr>
            <w:r>
              <w:rPr>
                <w:rFonts w:hint="eastAsia" w:ascii="方正仿宋_GBK" w:hAnsi="方正仿宋_GBK" w:cs="方正仿宋_GBK"/>
                <w:snapToGrid/>
                <w:kern w:val="2"/>
                <w:sz w:val="21"/>
                <w:szCs w:val="21"/>
              </w:rPr>
              <w:t>成效</w:t>
            </w:r>
          </w:p>
        </w:tc>
      </w:tr>
      <w:tr w14:paraId="06D3E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9" w:hRule="exact"/>
          <w:jc w:val="center"/>
        </w:trPr>
        <w:tc>
          <w:tcPr>
            <w:tcW w:w="1177" w:type="dxa"/>
            <w:shd w:val="clear" w:color="auto" w:fill="auto"/>
            <w:vAlign w:val="center"/>
          </w:tcPr>
          <w:p w14:paraId="34DF7705">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2020.03-2022.08</w:t>
            </w:r>
          </w:p>
        </w:tc>
        <w:tc>
          <w:tcPr>
            <w:tcW w:w="1377" w:type="dxa"/>
            <w:shd w:val="clear" w:color="auto" w:fill="auto"/>
            <w:vAlign w:val="center"/>
          </w:tcPr>
          <w:p w14:paraId="40100031">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青年教师曹吟竹</w:t>
            </w:r>
          </w:p>
        </w:tc>
        <w:tc>
          <w:tcPr>
            <w:tcW w:w="2170" w:type="dxa"/>
            <w:shd w:val="clear" w:color="auto" w:fill="auto"/>
            <w:vAlign w:val="center"/>
          </w:tcPr>
          <w:p w14:paraId="52F36F02">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结对帮扶、磨课研讨、课题指导、讲座打磨等</w:t>
            </w:r>
          </w:p>
        </w:tc>
        <w:tc>
          <w:tcPr>
            <w:tcW w:w="4053" w:type="dxa"/>
            <w:shd w:val="clear" w:color="auto" w:fill="auto"/>
            <w:vAlign w:val="center"/>
          </w:tcPr>
          <w:p w14:paraId="040BCBAA">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i w:val="0"/>
                <w:snapToGrid/>
                <w:color w:val="000000" w:themeColor="text1"/>
                <w:kern w:val="0"/>
                <w:sz w:val="24"/>
                <w:szCs w:val="24"/>
                <w:u w:val="none"/>
                <w:lang w:val="en-US" w:eastAsia="zh-CN" w:bidi="ar"/>
                <w14:textFill>
                  <w14:solidFill>
                    <w14:schemeClr w14:val="tx1"/>
                  </w14:solidFill>
                </w14:textFill>
              </w:rPr>
            </w:pPr>
            <w:r>
              <w:rPr>
                <w:rFonts w:hint="eastAsia" w:ascii="微软雅黑" w:hAnsi="微软雅黑" w:eastAsia="微软雅黑" w:cs="微软雅黑"/>
                <w:b w:val="0"/>
                <w:bCs w:val="0"/>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宋体"/>
                <w:b w:val="0"/>
                <w:bCs w:val="0"/>
                <w:i w:val="0"/>
                <w:snapToGrid/>
                <w:color w:val="000000" w:themeColor="text1"/>
                <w:kern w:val="0"/>
                <w:sz w:val="24"/>
                <w:szCs w:val="24"/>
                <w:u w:val="none"/>
                <w:lang w:val="en-US" w:eastAsia="zh-CN" w:bidi="ar"/>
                <w14:textFill>
                  <w14:solidFill>
                    <w14:schemeClr w14:val="tx1"/>
                  </w14:solidFill>
                </w14:textFill>
              </w:rPr>
              <w:t>江苏省2021年基础教育青年教师基本功大赛一等奖。</w:t>
            </w:r>
          </w:p>
          <w:p w14:paraId="7D216DEC">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b w:val="0"/>
                <w:bCs w:val="0"/>
                <w:i w:val="0"/>
                <w:snapToGrid/>
                <w:color w:val="000000" w:themeColor="text1"/>
                <w:kern w:val="0"/>
                <w:sz w:val="24"/>
                <w:szCs w:val="24"/>
                <w:u w:val="none"/>
                <w:lang w:val="en-US" w:eastAsia="zh-CN" w:bidi="ar"/>
                <w14:textFill>
                  <w14:solidFill>
                    <w14:schemeClr w14:val="tx1"/>
                  </w14:solidFill>
                </w14:textFill>
              </w:rPr>
            </w:pPr>
            <w:r>
              <w:rPr>
                <w:rFonts w:hint="eastAsia" w:ascii="微软雅黑" w:hAnsi="微软雅黑" w:eastAsia="微软雅黑" w:cs="微软雅黑"/>
                <w:b w:val="0"/>
                <w:bCs w:val="0"/>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宋体"/>
                <w:b w:val="0"/>
                <w:bCs w:val="0"/>
                <w:i w:val="0"/>
                <w:snapToGrid/>
                <w:color w:val="000000" w:themeColor="text1"/>
                <w:kern w:val="0"/>
                <w:sz w:val="24"/>
                <w:szCs w:val="24"/>
                <w:u w:val="none"/>
                <w:lang w:val="en-US" w:eastAsia="zh-CN" w:bidi="ar"/>
                <w14:textFill>
                  <w14:solidFill>
                    <w14:schemeClr w14:val="tx1"/>
                  </w14:solidFill>
                </w14:textFill>
              </w:rPr>
              <w:t>主持江苏省教育科学“十四五”规划2021年度立项课题《基于幼小“双向衔接”提高儿童入学适应的实践研究》并顺利结题。</w:t>
            </w:r>
          </w:p>
          <w:p w14:paraId="06FB3BEB">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微软雅黑" w:hAnsi="微软雅黑" w:eastAsia="微软雅黑" w:cs="微软雅黑"/>
                <w:b w:val="0"/>
                <w:bCs w:val="0"/>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在全市“幸福教育校园行”活动作讲座：《追随儿童的脚步——浅谈幼儿园课程的班本化实施》2020.11</w:t>
            </w:r>
          </w:p>
          <w:p w14:paraId="50869C0B">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微软雅黑" w:hAnsi="微软雅黑" w:eastAsia="微软雅黑" w:cs="微软雅黑"/>
                <w:b w:val="0"/>
                <w:bCs w:val="0"/>
                <w:snapToGrid/>
                <w:color w:val="000000" w:themeColor="text1"/>
                <w:kern w:val="2"/>
                <w:sz w:val="24"/>
                <w:szCs w:val="24"/>
                <w:lang w:val="en-US" w:eastAsia="zh-CN"/>
                <w14:textFill>
                  <w14:solidFill>
                    <w14:schemeClr w14:val="tx1"/>
                  </w14:solidFill>
                </w14:textFill>
              </w:rPr>
              <w:t xml:space="preserve">● </w:t>
            </w: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小班科学《小手真能干》获省师培中心二等奖 2021.10</w:t>
            </w:r>
          </w:p>
        </w:tc>
      </w:tr>
      <w:tr w14:paraId="3E32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exact"/>
          <w:jc w:val="center"/>
        </w:trPr>
        <w:tc>
          <w:tcPr>
            <w:tcW w:w="1177" w:type="dxa"/>
            <w:shd w:val="clear" w:color="auto" w:fill="auto"/>
            <w:vAlign w:val="center"/>
          </w:tcPr>
          <w:p w14:paraId="4EC7203A">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2023.07-2024.06</w:t>
            </w:r>
          </w:p>
        </w:tc>
        <w:tc>
          <w:tcPr>
            <w:tcW w:w="1377" w:type="dxa"/>
            <w:shd w:val="clear" w:color="auto" w:fill="auto"/>
            <w:vAlign w:val="center"/>
          </w:tcPr>
          <w:p w14:paraId="110B8E41">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 xml:space="preserve">淮阴师范学院教育科学学院“行知班” </w:t>
            </w:r>
          </w:p>
        </w:tc>
        <w:tc>
          <w:tcPr>
            <w:tcW w:w="2170" w:type="dxa"/>
            <w:shd w:val="clear" w:color="auto" w:fill="auto"/>
            <w:vAlign w:val="center"/>
          </w:tcPr>
          <w:p w14:paraId="5859782C">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作为“实践指导教师”，承担实习指导任务</w:t>
            </w:r>
          </w:p>
        </w:tc>
        <w:tc>
          <w:tcPr>
            <w:tcW w:w="4053" w:type="dxa"/>
            <w:shd w:val="clear" w:color="auto" w:fill="auto"/>
            <w:vAlign w:val="center"/>
          </w:tcPr>
          <w:p w14:paraId="047659A3">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指导师范生夯实保教技能、实习论文撰写、涵养师德师风。所指导学生均顺利完成实习，多人获评优秀实习生，快速成长为合格青年教师。</w:t>
            </w:r>
          </w:p>
        </w:tc>
      </w:tr>
      <w:tr w14:paraId="2E1AF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2" w:hRule="exact"/>
          <w:jc w:val="center"/>
        </w:trPr>
        <w:tc>
          <w:tcPr>
            <w:tcW w:w="1177" w:type="dxa"/>
            <w:shd w:val="clear" w:color="auto" w:fill="auto"/>
            <w:vAlign w:val="center"/>
          </w:tcPr>
          <w:p w14:paraId="6E135D5E">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2023.09-2024.02</w:t>
            </w:r>
          </w:p>
        </w:tc>
        <w:tc>
          <w:tcPr>
            <w:tcW w:w="1377" w:type="dxa"/>
            <w:shd w:val="clear" w:color="auto" w:fill="auto"/>
            <w:vAlign w:val="center"/>
          </w:tcPr>
          <w:p w14:paraId="372F497E">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淮阴师范学院学前教育系2021届6、7班学生</w:t>
            </w:r>
          </w:p>
        </w:tc>
        <w:tc>
          <w:tcPr>
            <w:tcW w:w="2170" w:type="dxa"/>
            <w:shd w:val="clear" w:color="auto" w:fill="auto"/>
            <w:vAlign w:val="center"/>
          </w:tcPr>
          <w:p w14:paraId="58F302F6">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承担《学前儿童音乐教育》课程教学</w:t>
            </w:r>
          </w:p>
        </w:tc>
        <w:tc>
          <w:tcPr>
            <w:tcW w:w="4053" w:type="dxa"/>
            <w:shd w:val="clear" w:color="auto" w:fill="auto"/>
            <w:vAlign w:val="center"/>
          </w:tcPr>
          <w:p w14:paraId="2CBFD3E9">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学生的音乐教学能力与实践水平明显提升，多人在教学竞赛中获奖，毕业后胜任幼儿园音乐教学工作。</w:t>
            </w:r>
          </w:p>
        </w:tc>
      </w:tr>
      <w:tr w14:paraId="730B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exact"/>
          <w:jc w:val="center"/>
        </w:trPr>
        <w:tc>
          <w:tcPr>
            <w:tcW w:w="1177" w:type="dxa"/>
            <w:shd w:val="clear" w:color="auto" w:fill="auto"/>
            <w:vAlign w:val="center"/>
          </w:tcPr>
          <w:p w14:paraId="678F85EA">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2025.04-2028.04</w:t>
            </w:r>
          </w:p>
        </w:tc>
        <w:tc>
          <w:tcPr>
            <w:tcW w:w="1377" w:type="dxa"/>
            <w:shd w:val="clear" w:color="auto" w:fill="auto"/>
            <w:vAlign w:val="center"/>
          </w:tcPr>
          <w:p w14:paraId="1FB40E44">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学前教育（师范）专业2024级师范生</w:t>
            </w:r>
          </w:p>
        </w:tc>
        <w:tc>
          <w:tcPr>
            <w:tcW w:w="2170" w:type="dxa"/>
            <w:shd w:val="clear" w:color="auto" w:fill="auto"/>
            <w:vAlign w:val="center"/>
          </w:tcPr>
          <w:p w14:paraId="559AF7C1">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作为校外导师进行实习指导</w:t>
            </w:r>
          </w:p>
        </w:tc>
        <w:tc>
          <w:tcPr>
            <w:tcW w:w="4053" w:type="dxa"/>
            <w:shd w:val="clear" w:color="auto" w:fill="auto"/>
            <w:vAlign w:val="center"/>
          </w:tcPr>
          <w:p w14:paraId="5B988B67">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聚焦实践教学与职业素养培育，悉心指导学生开展保教实践、实习论文撰写，助力提升综合育人能力。多名学生成长迅速，顺利入职优质幼儿园，获园方一致好评。</w:t>
            </w:r>
          </w:p>
        </w:tc>
      </w:tr>
      <w:tr w14:paraId="74C4B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7" w:hRule="exact"/>
          <w:jc w:val="center"/>
        </w:trPr>
        <w:tc>
          <w:tcPr>
            <w:tcW w:w="1177" w:type="dxa"/>
            <w:shd w:val="clear" w:color="auto" w:fill="auto"/>
            <w:vAlign w:val="center"/>
          </w:tcPr>
          <w:p w14:paraId="730ADD4F">
            <w:pPr>
              <w:keepNext w:val="0"/>
              <w:keepLines w:val="0"/>
              <w:pageBreakBefore w:val="0"/>
              <w:widowControl w:val="0"/>
              <w:kinsoku/>
              <w:wordWrap/>
              <w:overflowPunct/>
              <w:topLinePunct w:val="0"/>
              <w:autoSpaceDE/>
              <w:autoSpaceDN/>
              <w:bidi w:val="0"/>
              <w:adjustRightInd/>
              <w:snapToGrid/>
              <w:spacing w:line="40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2021.09.13-2021.09.16</w:t>
            </w:r>
          </w:p>
        </w:tc>
        <w:tc>
          <w:tcPr>
            <w:tcW w:w="1377" w:type="dxa"/>
            <w:shd w:val="clear" w:color="auto" w:fill="auto"/>
            <w:vAlign w:val="center"/>
          </w:tcPr>
          <w:p w14:paraId="6B092098">
            <w:pPr>
              <w:keepNext w:val="0"/>
              <w:keepLines w:val="0"/>
              <w:pageBreakBefore w:val="0"/>
              <w:widowControl w:val="0"/>
              <w:kinsoku/>
              <w:wordWrap/>
              <w:overflowPunct/>
              <w:topLinePunct w:val="0"/>
              <w:autoSpaceDE/>
              <w:autoSpaceDN/>
              <w:bidi w:val="0"/>
              <w:adjustRightInd/>
              <w:snapToGrid/>
              <w:spacing w:line="400" w:lineRule="exact"/>
              <w:ind w:firstLine="0"/>
              <w:jc w:val="left"/>
              <w:textAlignment w:val="auto"/>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贵州省金沙县沙土镇教师</w:t>
            </w:r>
          </w:p>
        </w:tc>
        <w:tc>
          <w:tcPr>
            <w:tcW w:w="2170" w:type="dxa"/>
            <w:shd w:val="clear" w:color="auto" w:fill="auto"/>
            <w:vAlign w:val="center"/>
          </w:tcPr>
          <w:p w14:paraId="78AB4DFA">
            <w:pPr>
              <w:keepNext w:val="0"/>
              <w:keepLines w:val="0"/>
              <w:pageBreakBefore w:val="0"/>
              <w:widowControl w:val="0"/>
              <w:kinsoku/>
              <w:wordWrap/>
              <w:overflowPunct/>
              <w:topLinePunct w:val="0"/>
              <w:autoSpaceDE/>
              <w:autoSpaceDN/>
              <w:bidi w:val="0"/>
              <w:adjustRightInd/>
              <w:snapToGrid/>
              <w:spacing w:line="40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开展教学培训（讲座、示范课、互动交流等）</w:t>
            </w:r>
          </w:p>
        </w:tc>
        <w:tc>
          <w:tcPr>
            <w:tcW w:w="4053" w:type="dxa"/>
            <w:shd w:val="clear" w:color="auto" w:fill="auto"/>
            <w:vAlign w:val="center"/>
          </w:tcPr>
          <w:p w14:paraId="20821BFB">
            <w:pPr>
              <w:keepNext w:val="0"/>
              <w:keepLines w:val="0"/>
              <w:pageBreakBefore w:val="0"/>
              <w:widowControl w:val="0"/>
              <w:kinsoku/>
              <w:wordWrap/>
              <w:overflowPunct/>
              <w:topLinePunct w:val="0"/>
              <w:autoSpaceDE/>
              <w:autoSpaceDN/>
              <w:bidi w:val="0"/>
              <w:adjustRightInd/>
              <w:snapToGrid/>
              <w:spacing w:line="360" w:lineRule="exact"/>
              <w:ind w:firstLine="0"/>
              <w:jc w:val="left"/>
              <w:textAlignment w:val="auto"/>
              <w:rPr>
                <w:rFonts w:hint="default" w:ascii="宋体" w:hAnsi="宋体" w:eastAsia="宋体" w:cs="宋体"/>
                <w:i w:val="0"/>
                <w:snapToGrid/>
                <w:color w:val="000000" w:themeColor="text1"/>
                <w:kern w:val="0"/>
                <w:sz w:val="24"/>
                <w:szCs w:val="24"/>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4"/>
                <w:szCs w:val="24"/>
                <w:u w:val="none"/>
                <w:lang w:val="en-US" w:eastAsia="zh-CN" w:bidi="ar"/>
                <w14:textFill>
                  <w14:solidFill>
                    <w14:schemeClr w14:val="tx1"/>
                  </w14:solidFill>
                </w14:textFill>
              </w:rPr>
              <w:t>聚焦“区域游戏环境规划与实施”，助力教师更新理念、夯实技能。参训教师学以致用，教学实践能力明显提升，有效推动当地学前教育质量提升。</w:t>
            </w:r>
          </w:p>
        </w:tc>
      </w:tr>
    </w:tbl>
    <w:p w14:paraId="4F623AA5">
      <w:pPr>
        <w:autoSpaceDE/>
        <w:autoSpaceDN/>
        <w:snapToGrid/>
        <w:spacing w:line="0" w:lineRule="atLeast"/>
        <w:ind w:firstLine="236" w:firstLineChars="100"/>
        <w:rPr>
          <w:rFonts w:ascii="方正楷体_GBK" w:hAnsi="方正楷体_GBK" w:eastAsia="方正楷体_GBK" w:cs="方正楷体_GBK"/>
          <w:snapToGrid/>
          <w:kern w:val="2"/>
          <w:sz w:val="24"/>
          <w:szCs w:val="24"/>
        </w:rPr>
      </w:pPr>
      <w:r>
        <w:rPr>
          <w:rFonts w:hint="eastAsia" w:ascii="方正楷体_GBK" w:hAnsi="方正楷体_GBK" w:eastAsia="方正楷体_GBK" w:cs="方正楷体_GBK"/>
          <w:snapToGrid/>
          <w:kern w:val="2"/>
          <w:sz w:val="24"/>
          <w:szCs w:val="24"/>
        </w:rPr>
        <w:t>注：填写担任过名师名校长工作室、教师发展培育站等专业发展共同体领衔人或导师，或担任过青年教师和师范实习生指导教师或受邀兼任师范院校教师教育课程等情况，限5项。</w:t>
      </w:r>
    </w:p>
    <w:p w14:paraId="4D01962C">
      <w:pPr>
        <w:autoSpaceDE/>
        <w:autoSpaceDN/>
        <w:snapToGrid/>
        <w:spacing w:line="560" w:lineRule="exact"/>
        <w:ind w:firstLine="0"/>
        <w:rPr>
          <w:rFonts w:eastAsia="黑体"/>
          <w:snapToGrid/>
          <w:kern w:val="2"/>
          <w:sz w:val="28"/>
          <w:szCs w:val="28"/>
        </w:rPr>
      </w:pPr>
      <w:r>
        <w:rPr>
          <w:rFonts w:eastAsia="方正黑体_GBK"/>
          <w:snapToGrid/>
          <w:kern w:val="2"/>
          <w:sz w:val="28"/>
          <w:szCs w:val="28"/>
        </w:rPr>
        <w:t>七、近6年开设公开课、示范课和专题讲座情况</w:t>
      </w:r>
      <w:r>
        <w:rPr>
          <w:rFonts w:hint="eastAsia" w:ascii="方正楷体_GBK" w:hAnsi="方正楷体_GBK" w:eastAsia="方正楷体_GBK" w:cs="方正楷体_GBK"/>
          <w:snapToGrid/>
          <w:kern w:val="2"/>
          <w:sz w:val="24"/>
          <w:szCs w:val="24"/>
        </w:rPr>
        <w:t>（限填12项）</w:t>
      </w:r>
    </w:p>
    <w:tbl>
      <w:tblPr>
        <w:tblStyle w:val="8"/>
        <w:tblW w:w="92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8"/>
        <w:gridCol w:w="1265"/>
        <w:gridCol w:w="1058"/>
        <w:gridCol w:w="3087"/>
        <w:gridCol w:w="1490"/>
        <w:gridCol w:w="1689"/>
      </w:tblGrid>
      <w:tr w14:paraId="55782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31" w:hRule="atLeast"/>
        </w:trPr>
        <w:tc>
          <w:tcPr>
            <w:tcW w:w="668" w:type="dxa"/>
            <w:vAlign w:val="center"/>
          </w:tcPr>
          <w:p w14:paraId="0B396447">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序号</w:t>
            </w:r>
          </w:p>
        </w:tc>
        <w:tc>
          <w:tcPr>
            <w:tcW w:w="1265" w:type="dxa"/>
            <w:vAlign w:val="center"/>
          </w:tcPr>
          <w:p w14:paraId="73C75054">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授课时间</w:t>
            </w:r>
          </w:p>
        </w:tc>
        <w:tc>
          <w:tcPr>
            <w:tcW w:w="1058" w:type="dxa"/>
            <w:vAlign w:val="center"/>
          </w:tcPr>
          <w:p w14:paraId="17884C87">
            <w:pPr>
              <w:autoSpaceDE/>
              <w:autoSpaceDN/>
              <w:snapToGrid/>
              <w:spacing w:line="360" w:lineRule="exact"/>
              <w:ind w:firstLine="0"/>
              <w:jc w:val="center"/>
              <w:rPr>
                <w:rFonts w:hint="eastAsia"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w:t>
            </w:r>
          </w:p>
          <w:p w14:paraId="6893B4D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地点</w:t>
            </w:r>
          </w:p>
        </w:tc>
        <w:tc>
          <w:tcPr>
            <w:tcW w:w="3087" w:type="dxa"/>
            <w:vAlign w:val="center"/>
          </w:tcPr>
          <w:p w14:paraId="7881EE6D">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授课题目</w:t>
            </w:r>
          </w:p>
        </w:tc>
        <w:tc>
          <w:tcPr>
            <w:tcW w:w="1490" w:type="dxa"/>
            <w:vAlign w:val="center"/>
          </w:tcPr>
          <w:p w14:paraId="04024152">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主办单位</w:t>
            </w:r>
          </w:p>
        </w:tc>
        <w:tc>
          <w:tcPr>
            <w:tcW w:w="1689" w:type="dxa"/>
            <w:vAlign w:val="center"/>
          </w:tcPr>
          <w:p w14:paraId="4723E085">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听课对象</w:t>
            </w:r>
          </w:p>
          <w:p w14:paraId="4F4433F1">
            <w:pPr>
              <w:autoSpaceDE/>
              <w:autoSpaceDN/>
              <w:snapToGrid/>
              <w:spacing w:line="360" w:lineRule="exact"/>
              <w:ind w:firstLine="0"/>
              <w:jc w:val="center"/>
              <w:rPr>
                <w:rFonts w:ascii="方正仿宋_GBK" w:hAnsi="方正仿宋_GBK" w:cs="方正仿宋_GBK"/>
                <w:snapToGrid/>
                <w:kern w:val="2"/>
                <w:sz w:val="22"/>
                <w:szCs w:val="24"/>
              </w:rPr>
            </w:pPr>
            <w:r>
              <w:rPr>
                <w:rFonts w:hint="eastAsia" w:ascii="方正仿宋_GBK" w:hAnsi="方正仿宋_GBK" w:cs="方正仿宋_GBK"/>
                <w:snapToGrid/>
                <w:kern w:val="2"/>
                <w:sz w:val="22"/>
                <w:szCs w:val="24"/>
              </w:rPr>
              <w:t>及人数</w:t>
            </w:r>
          </w:p>
        </w:tc>
      </w:tr>
      <w:tr w14:paraId="6A76F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exact"/>
        </w:trPr>
        <w:tc>
          <w:tcPr>
            <w:tcW w:w="668" w:type="dxa"/>
            <w:shd w:val="clear" w:color="auto" w:fill="auto"/>
            <w:vAlign w:val="center"/>
          </w:tcPr>
          <w:p w14:paraId="13A9CE9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1</w:t>
            </w:r>
          </w:p>
        </w:tc>
        <w:tc>
          <w:tcPr>
            <w:tcW w:w="1265" w:type="dxa"/>
            <w:shd w:val="clear" w:color="auto" w:fill="auto"/>
            <w:vAlign w:val="center"/>
          </w:tcPr>
          <w:p w14:paraId="4E0FA36B">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2020.11</w:t>
            </w:r>
          </w:p>
        </w:tc>
        <w:tc>
          <w:tcPr>
            <w:tcW w:w="1058" w:type="dxa"/>
            <w:shd w:val="clear" w:color="auto" w:fill="auto"/>
            <w:vAlign w:val="center"/>
          </w:tcPr>
          <w:p w14:paraId="2816D07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涟水县</w:t>
            </w:r>
          </w:p>
        </w:tc>
        <w:tc>
          <w:tcPr>
            <w:tcW w:w="3087" w:type="dxa"/>
            <w:shd w:val="clear" w:color="auto" w:fill="auto"/>
            <w:vAlign w:val="center"/>
          </w:tcPr>
          <w:p w14:paraId="00B039F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省“名师送培”项目</w:t>
            </w:r>
          </w:p>
          <w:p w14:paraId="781B39B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观摩课《鸡和蛋》</w:t>
            </w:r>
          </w:p>
        </w:tc>
        <w:tc>
          <w:tcPr>
            <w:tcW w:w="1490" w:type="dxa"/>
            <w:shd w:val="clear" w:color="auto" w:fill="auto"/>
            <w:vAlign w:val="center"/>
          </w:tcPr>
          <w:p w14:paraId="3AA9226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淮安市</w:t>
            </w:r>
          </w:p>
          <w:p w14:paraId="246EDDD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教师发展学院</w:t>
            </w:r>
          </w:p>
        </w:tc>
        <w:tc>
          <w:tcPr>
            <w:tcW w:w="1689" w:type="dxa"/>
            <w:shd w:val="clear" w:color="auto" w:fill="auto"/>
            <w:vAlign w:val="center"/>
          </w:tcPr>
          <w:p w14:paraId="6180B0D5">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涟水县区及乡村幼儿园骨干教师</w:t>
            </w:r>
          </w:p>
          <w:p w14:paraId="48F93ED7">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200余人</w:t>
            </w:r>
          </w:p>
        </w:tc>
      </w:tr>
      <w:tr w14:paraId="59732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exact"/>
        </w:trPr>
        <w:tc>
          <w:tcPr>
            <w:tcW w:w="668" w:type="dxa"/>
            <w:shd w:val="clear" w:color="auto" w:fill="auto"/>
            <w:vAlign w:val="center"/>
          </w:tcPr>
          <w:p w14:paraId="448CA27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w:t>
            </w:r>
          </w:p>
        </w:tc>
        <w:tc>
          <w:tcPr>
            <w:tcW w:w="1265" w:type="dxa"/>
            <w:shd w:val="clear" w:color="auto" w:fill="auto"/>
            <w:vAlign w:val="center"/>
          </w:tcPr>
          <w:p w14:paraId="67947CC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2021.01</w:t>
            </w:r>
          </w:p>
        </w:tc>
        <w:tc>
          <w:tcPr>
            <w:tcW w:w="1058" w:type="dxa"/>
            <w:shd w:val="clear" w:color="auto" w:fill="auto"/>
            <w:vAlign w:val="center"/>
          </w:tcPr>
          <w:p w14:paraId="468AC54E">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清江浦区</w:t>
            </w:r>
          </w:p>
        </w:tc>
        <w:tc>
          <w:tcPr>
            <w:tcW w:w="3087" w:type="dxa"/>
            <w:shd w:val="clear" w:color="auto" w:fill="auto"/>
            <w:vAlign w:val="center"/>
          </w:tcPr>
          <w:p w14:paraId="31CB6160">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示范课</w:t>
            </w:r>
          </w:p>
          <w:p w14:paraId="1AFC701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《先有啥》</w:t>
            </w:r>
          </w:p>
        </w:tc>
        <w:tc>
          <w:tcPr>
            <w:tcW w:w="1490" w:type="dxa"/>
            <w:shd w:val="clear" w:color="auto" w:fill="auto"/>
            <w:vAlign w:val="center"/>
          </w:tcPr>
          <w:p w14:paraId="2356AB37">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淮安市教育局</w:t>
            </w:r>
          </w:p>
          <w:p w14:paraId="0DECC2C4">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淮安市幸福教育研究会</w:t>
            </w:r>
          </w:p>
        </w:tc>
        <w:tc>
          <w:tcPr>
            <w:tcW w:w="1689" w:type="dxa"/>
            <w:shd w:val="clear" w:color="auto" w:fill="auto"/>
            <w:vAlign w:val="center"/>
          </w:tcPr>
          <w:p w14:paraId="50FA434D">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清江浦区骨干教师、园长150余人</w:t>
            </w:r>
          </w:p>
        </w:tc>
      </w:tr>
      <w:tr w14:paraId="69FD9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exact"/>
        </w:trPr>
        <w:tc>
          <w:tcPr>
            <w:tcW w:w="668" w:type="dxa"/>
            <w:shd w:val="clear" w:color="auto" w:fill="auto"/>
            <w:vAlign w:val="center"/>
          </w:tcPr>
          <w:p w14:paraId="6ADBDCA4">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3</w:t>
            </w:r>
          </w:p>
        </w:tc>
        <w:tc>
          <w:tcPr>
            <w:tcW w:w="1265" w:type="dxa"/>
            <w:shd w:val="clear" w:color="auto" w:fill="auto"/>
            <w:vAlign w:val="center"/>
          </w:tcPr>
          <w:p w14:paraId="21CA694B">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2022.12</w:t>
            </w:r>
          </w:p>
        </w:tc>
        <w:tc>
          <w:tcPr>
            <w:tcW w:w="1058" w:type="dxa"/>
            <w:shd w:val="clear" w:color="auto" w:fill="auto"/>
            <w:vAlign w:val="center"/>
          </w:tcPr>
          <w:p w14:paraId="45778277">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清江浦区</w:t>
            </w:r>
          </w:p>
        </w:tc>
        <w:tc>
          <w:tcPr>
            <w:tcW w:w="3087" w:type="dxa"/>
            <w:shd w:val="clear" w:color="auto" w:fill="auto"/>
            <w:vAlign w:val="center"/>
          </w:tcPr>
          <w:p w14:paraId="43BA47F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示范课</w:t>
            </w:r>
          </w:p>
          <w:p w14:paraId="7452F28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《大班综合：幼儿园树木统计》</w:t>
            </w:r>
          </w:p>
        </w:tc>
        <w:tc>
          <w:tcPr>
            <w:tcW w:w="1490" w:type="dxa"/>
            <w:shd w:val="clear" w:color="auto" w:fill="auto"/>
            <w:vAlign w:val="center"/>
          </w:tcPr>
          <w:p w14:paraId="318917EB">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淮安市</w:t>
            </w:r>
          </w:p>
          <w:p w14:paraId="5EF3979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教师发展学院</w:t>
            </w:r>
          </w:p>
        </w:tc>
        <w:tc>
          <w:tcPr>
            <w:tcW w:w="1689" w:type="dxa"/>
            <w:shd w:val="clear" w:color="auto" w:fill="auto"/>
            <w:vAlign w:val="center"/>
          </w:tcPr>
          <w:p w14:paraId="7B05BF01">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全市骨干教师120余人</w:t>
            </w:r>
          </w:p>
        </w:tc>
      </w:tr>
      <w:tr w14:paraId="149A7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exact"/>
        </w:trPr>
        <w:tc>
          <w:tcPr>
            <w:tcW w:w="668" w:type="dxa"/>
            <w:shd w:val="clear" w:color="auto" w:fill="auto"/>
            <w:vAlign w:val="center"/>
          </w:tcPr>
          <w:p w14:paraId="35A3D7CA">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4</w:t>
            </w:r>
          </w:p>
        </w:tc>
        <w:tc>
          <w:tcPr>
            <w:tcW w:w="1265" w:type="dxa"/>
            <w:shd w:val="clear" w:color="auto" w:fill="auto"/>
            <w:vAlign w:val="center"/>
          </w:tcPr>
          <w:p w14:paraId="1600D3C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2023.04</w:t>
            </w:r>
          </w:p>
        </w:tc>
        <w:tc>
          <w:tcPr>
            <w:tcW w:w="1058" w:type="dxa"/>
            <w:shd w:val="clear" w:color="auto" w:fill="auto"/>
            <w:vAlign w:val="center"/>
          </w:tcPr>
          <w:p w14:paraId="50BCB2E4">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清江浦区</w:t>
            </w:r>
          </w:p>
        </w:tc>
        <w:tc>
          <w:tcPr>
            <w:tcW w:w="3087" w:type="dxa"/>
            <w:shd w:val="clear" w:color="auto" w:fill="auto"/>
            <w:vAlign w:val="center"/>
          </w:tcPr>
          <w:p w14:paraId="6DDAA0C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观摩课</w:t>
            </w:r>
          </w:p>
          <w:p w14:paraId="4872742F">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《大班综合：警车出动》</w:t>
            </w:r>
          </w:p>
        </w:tc>
        <w:tc>
          <w:tcPr>
            <w:tcW w:w="1490" w:type="dxa"/>
            <w:shd w:val="clear" w:color="auto" w:fill="auto"/>
            <w:vAlign w:val="center"/>
          </w:tcPr>
          <w:p w14:paraId="3D07CF2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淮安市</w:t>
            </w:r>
          </w:p>
          <w:p w14:paraId="500FE907">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教师发展学院</w:t>
            </w:r>
          </w:p>
        </w:tc>
        <w:tc>
          <w:tcPr>
            <w:tcW w:w="1689" w:type="dxa"/>
            <w:shd w:val="clear" w:color="auto" w:fill="auto"/>
            <w:vAlign w:val="center"/>
          </w:tcPr>
          <w:p w14:paraId="32189FB3">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全市骨干教师、园长200余人</w:t>
            </w:r>
          </w:p>
        </w:tc>
      </w:tr>
      <w:tr w14:paraId="7838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exact"/>
        </w:trPr>
        <w:tc>
          <w:tcPr>
            <w:tcW w:w="668" w:type="dxa"/>
            <w:shd w:val="clear" w:color="auto" w:fill="auto"/>
            <w:vAlign w:val="center"/>
          </w:tcPr>
          <w:p w14:paraId="527C31C8">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5</w:t>
            </w:r>
          </w:p>
        </w:tc>
        <w:tc>
          <w:tcPr>
            <w:tcW w:w="1265" w:type="dxa"/>
            <w:shd w:val="clear" w:color="auto" w:fill="auto"/>
            <w:vAlign w:val="center"/>
          </w:tcPr>
          <w:p w14:paraId="36434ADB">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2023.10</w:t>
            </w:r>
          </w:p>
        </w:tc>
        <w:tc>
          <w:tcPr>
            <w:tcW w:w="1058" w:type="dxa"/>
            <w:shd w:val="clear" w:color="auto" w:fill="auto"/>
            <w:vAlign w:val="center"/>
          </w:tcPr>
          <w:p w14:paraId="245E9810">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淮阴区</w:t>
            </w:r>
          </w:p>
        </w:tc>
        <w:tc>
          <w:tcPr>
            <w:tcW w:w="3087" w:type="dxa"/>
            <w:shd w:val="clear" w:color="auto" w:fill="auto"/>
            <w:vAlign w:val="center"/>
          </w:tcPr>
          <w:p w14:paraId="1601FB32">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智慧课堂</w:t>
            </w:r>
          </w:p>
          <w:p w14:paraId="1BD9BDD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《迷宫大挑战》</w:t>
            </w:r>
          </w:p>
        </w:tc>
        <w:tc>
          <w:tcPr>
            <w:tcW w:w="1490" w:type="dxa"/>
            <w:shd w:val="clear" w:color="auto" w:fill="auto"/>
            <w:vAlign w:val="center"/>
          </w:tcPr>
          <w:p w14:paraId="65B1846B">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淮安市</w:t>
            </w:r>
          </w:p>
          <w:p w14:paraId="6BDB776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电化教育馆</w:t>
            </w:r>
          </w:p>
        </w:tc>
        <w:tc>
          <w:tcPr>
            <w:tcW w:w="1689" w:type="dxa"/>
            <w:shd w:val="clear" w:color="auto" w:fill="auto"/>
            <w:vAlign w:val="center"/>
          </w:tcPr>
          <w:p w14:paraId="072BB6AA">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市特等奖</w:t>
            </w:r>
          </w:p>
        </w:tc>
      </w:tr>
      <w:tr w14:paraId="6970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exact"/>
        </w:trPr>
        <w:tc>
          <w:tcPr>
            <w:tcW w:w="668" w:type="dxa"/>
            <w:shd w:val="clear" w:color="auto" w:fill="auto"/>
            <w:vAlign w:val="center"/>
          </w:tcPr>
          <w:p w14:paraId="202A517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6</w:t>
            </w:r>
          </w:p>
        </w:tc>
        <w:tc>
          <w:tcPr>
            <w:tcW w:w="1265" w:type="dxa"/>
            <w:shd w:val="clear" w:color="auto" w:fill="auto"/>
            <w:vAlign w:val="center"/>
          </w:tcPr>
          <w:p w14:paraId="7618B164">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2024.06</w:t>
            </w:r>
          </w:p>
        </w:tc>
        <w:tc>
          <w:tcPr>
            <w:tcW w:w="1058" w:type="dxa"/>
            <w:shd w:val="clear" w:color="auto" w:fill="auto"/>
            <w:vAlign w:val="center"/>
          </w:tcPr>
          <w:p w14:paraId="601B994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盱眙县</w:t>
            </w:r>
          </w:p>
        </w:tc>
        <w:tc>
          <w:tcPr>
            <w:tcW w:w="3087" w:type="dxa"/>
            <w:shd w:val="clear" w:color="auto" w:fill="auto"/>
            <w:vAlign w:val="center"/>
          </w:tcPr>
          <w:p w14:paraId="5611A33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示范课</w:t>
            </w:r>
          </w:p>
          <w:p w14:paraId="1FB81592">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《大班社会：有用的规则》</w:t>
            </w:r>
          </w:p>
        </w:tc>
        <w:tc>
          <w:tcPr>
            <w:tcW w:w="1490" w:type="dxa"/>
            <w:shd w:val="clear" w:color="auto" w:fill="auto"/>
            <w:vAlign w:val="center"/>
          </w:tcPr>
          <w:p w14:paraId="18E3851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淮安市教育局</w:t>
            </w:r>
          </w:p>
        </w:tc>
        <w:tc>
          <w:tcPr>
            <w:tcW w:w="1689" w:type="dxa"/>
            <w:shd w:val="clear" w:color="auto" w:fill="auto"/>
            <w:vAlign w:val="center"/>
          </w:tcPr>
          <w:p w14:paraId="71DC16C0">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盱眙县骨干教师、园长60余人</w:t>
            </w:r>
          </w:p>
        </w:tc>
      </w:tr>
      <w:tr w14:paraId="3C51C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exact"/>
        </w:trPr>
        <w:tc>
          <w:tcPr>
            <w:tcW w:w="668" w:type="dxa"/>
            <w:shd w:val="clear" w:color="auto" w:fill="auto"/>
            <w:vAlign w:val="center"/>
          </w:tcPr>
          <w:p w14:paraId="26404A7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7</w:t>
            </w:r>
          </w:p>
        </w:tc>
        <w:tc>
          <w:tcPr>
            <w:tcW w:w="1265" w:type="dxa"/>
            <w:shd w:val="clear" w:color="auto" w:fill="auto"/>
            <w:vAlign w:val="center"/>
          </w:tcPr>
          <w:p w14:paraId="2E908550">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2025.06</w:t>
            </w:r>
          </w:p>
        </w:tc>
        <w:tc>
          <w:tcPr>
            <w:tcW w:w="1058" w:type="dxa"/>
            <w:shd w:val="clear" w:color="auto" w:fill="auto"/>
            <w:vAlign w:val="center"/>
          </w:tcPr>
          <w:p w14:paraId="084B8C2F">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生态</w:t>
            </w:r>
          </w:p>
          <w:p w14:paraId="3C00FC39">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文旅区</w:t>
            </w:r>
          </w:p>
        </w:tc>
        <w:tc>
          <w:tcPr>
            <w:tcW w:w="3087" w:type="dxa"/>
            <w:shd w:val="clear" w:color="auto" w:fill="auto"/>
            <w:vAlign w:val="center"/>
          </w:tcPr>
          <w:p w14:paraId="0061976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示范课</w:t>
            </w:r>
          </w:p>
          <w:p w14:paraId="3170718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《小班综合：玩罐子》</w:t>
            </w:r>
          </w:p>
        </w:tc>
        <w:tc>
          <w:tcPr>
            <w:tcW w:w="1490" w:type="dxa"/>
            <w:shd w:val="clear" w:color="auto" w:fill="auto"/>
            <w:vAlign w:val="center"/>
          </w:tcPr>
          <w:p w14:paraId="50508AD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淮安市教育局</w:t>
            </w:r>
          </w:p>
        </w:tc>
        <w:tc>
          <w:tcPr>
            <w:tcW w:w="1689" w:type="dxa"/>
            <w:shd w:val="clear" w:color="auto" w:fill="auto"/>
            <w:vAlign w:val="center"/>
          </w:tcPr>
          <w:p w14:paraId="341D30E9">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文旅区骨干教师、园长80余人</w:t>
            </w:r>
          </w:p>
        </w:tc>
      </w:tr>
      <w:tr w14:paraId="3DFCC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exact"/>
        </w:trPr>
        <w:tc>
          <w:tcPr>
            <w:tcW w:w="668" w:type="dxa"/>
            <w:shd w:val="clear" w:color="auto" w:fill="auto"/>
            <w:vAlign w:val="center"/>
          </w:tcPr>
          <w:p w14:paraId="5E1758EE">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8</w:t>
            </w:r>
          </w:p>
        </w:tc>
        <w:tc>
          <w:tcPr>
            <w:tcW w:w="1265" w:type="dxa"/>
            <w:shd w:val="clear" w:color="auto" w:fill="auto"/>
            <w:vAlign w:val="center"/>
          </w:tcPr>
          <w:p w14:paraId="5B1F03EB">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2025.06</w:t>
            </w:r>
          </w:p>
        </w:tc>
        <w:tc>
          <w:tcPr>
            <w:tcW w:w="1058" w:type="dxa"/>
            <w:shd w:val="clear" w:color="auto" w:fill="auto"/>
            <w:vAlign w:val="center"/>
          </w:tcPr>
          <w:p w14:paraId="223BF7DA">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淮阴区</w:t>
            </w:r>
          </w:p>
        </w:tc>
        <w:tc>
          <w:tcPr>
            <w:tcW w:w="3087" w:type="dxa"/>
            <w:shd w:val="clear" w:color="auto" w:fill="auto"/>
            <w:vAlign w:val="center"/>
          </w:tcPr>
          <w:p w14:paraId="3CE34D55">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示范课</w:t>
            </w:r>
          </w:p>
          <w:p w14:paraId="6E06331A">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《小班科学：制造声音》</w:t>
            </w:r>
          </w:p>
        </w:tc>
        <w:tc>
          <w:tcPr>
            <w:tcW w:w="1490" w:type="dxa"/>
            <w:shd w:val="clear" w:color="auto" w:fill="auto"/>
            <w:vAlign w:val="center"/>
          </w:tcPr>
          <w:p w14:paraId="0408CBE2">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淮阴师范学院教育科学学院</w:t>
            </w:r>
          </w:p>
        </w:tc>
        <w:tc>
          <w:tcPr>
            <w:tcW w:w="1689" w:type="dxa"/>
            <w:shd w:val="clear" w:color="auto" w:fill="auto"/>
            <w:vAlign w:val="center"/>
          </w:tcPr>
          <w:p w14:paraId="18B181C8">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淮阴师范学院学前教育专业2022级学生70余人</w:t>
            </w:r>
          </w:p>
        </w:tc>
      </w:tr>
      <w:tr w14:paraId="39381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3" w:hRule="exact"/>
        </w:trPr>
        <w:tc>
          <w:tcPr>
            <w:tcW w:w="668" w:type="dxa"/>
            <w:shd w:val="clear" w:color="auto" w:fill="auto"/>
            <w:vAlign w:val="center"/>
          </w:tcPr>
          <w:p w14:paraId="57AA7F8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9</w:t>
            </w:r>
          </w:p>
        </w:tc>
        <w:tc>
          <w:tcPr>
            <w:tcW w:w="1265" w:type="dxa"/>
            <w:shd w:val="clear" w:color="auto" w:fill="auto"/>
            <w:vAlign w:val="center"/>
          </w:tcPr>
          <w:p w14:paraId="223F2334">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2026.01</w:t>
            </w:r>
          </w:p>
        </w:tc>
        <w:tc>
          <w:tcPr>
            <w:tcW w:w="1058" w:type="dxa"/>
            <w:shd w:val="clear" w:color="auto" w:fill="auto"/>
            <w:vAlign w:val="center"/>
          </w:tcPr>
          <w:p w14:paraId="2AAB5C6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生态</w:t>
            </w:r>
          </w:p>
          <w:p w14:paraId="6FF3DFA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文旅区</w:t>
            </w:r>
          </w:p>
        </w:tc>
        <w:tc>
          <w:tcPr>
            <w:tcW w:w="3087" w:type="dxa"/>
            <w:shd w:val="clear" w:color="auto" w:fill="auto"/>
            <w:vAlign w:val="center"/>
          </w:tcPr>
          <w:p w14:paraId="26806814">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示范课</w:t>
            </w:r>
          </w:p>
          <w:p w14:paraId="7C6DD9BB">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《小班综合：摇摇乐》</w:t>
            </w:r>
          </w:p>
        </w:tc>
        <w:tc>
          <w:tcPr>
            <w:tcW w:w="1490" w:type="dxa"/>
            <w:shd w:val="clear" w:color="auto" w:fill="auto"/>
            <w:vAlign w:val="center"/>
          </w:tcPr>
          <w:p w14:paraId="3BD20E0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淮阴师范学院教师教育学院</w:t>
            </w:r>
          </w:p>
        </w:tc>
        <w:tc>
          <w:tcPr>
            <w:tcW w:w="1689" w:type="dxa"/>
            <w:shd w:val="clear" w:color="auto" w:fill="auto"/>
            <w:vAlign w:val="center"/>
          </w:tcPr>
          <w:p w14:paraId="5AFBE30E">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政协淮安市“同心童行”委员工作室、文旅区骨干教师60余人</w:t>
            </w:r>
          </w:p>
        </w:tc>
      </w:tr>
      <w:tr w14:paraId="32166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exact"/>
        </w:trPr>
        <w:tc>
          <w:tcPr>
            <w:tcW w:w="668" w:type="dxa"/>
            <w:shd w:val="clear" w:color="auto" w:fill="auto"/>
            <w:vAlign w:val="center"/>
          </w:tcPr>
          <w:p w14:paraId="4823DF6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10</w:t>
            </w:r>
          </w:p>
        </w:tc>
        <w:tc>
          <w:tcPr>
            <w:tcW w:w="1265" w:type="dxa"/>
            <w:shd w:val="clear" w:color="auto" w:fill="auto"/>
            <w:vAlign w:val="center"/>
          </w:tcPr>
          <w:p w14:paraId="51CCEBC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2021.09</w:t>
            </w:r>
          </w:p>
        </w:tc>
        <w:tc>
          <w:tcPr>
            <w:tcW w:w="1058" w:type="dxa"/>
            <w:shd w:val="clear" w:color="auto" w:fill="auto"/>
            <w:vAlign w:val="center"/>
          </w:tcPr>
          <w:p w14:paraId="51B4B1A4">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贵州省</w:t>
            </w:r>
          </w:p>
          <w:p w14:paraId="1D65701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金沙县</w:t>
            </w:r>
          </w:p>
        </w:tc>
        <w:tc>
          <w:tcPr>
            <w:tcW w:w="3087" w:type="dxa"/>
            <w:shd w:val="clear" w:color="auto" w:fill="auto"/>
            <w:vAlign w:val="center"/>
          </w:tcPr>
          <w:p w14:paraId="01FF0040">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讲座</w:t>
            </w:r>
          </w:p>
          <w:p w14:paraId="121CF4D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《幼儿园区域游戏规划的路径》</w:t>
            </w:r>
          </w:p>
        </w:tc>
        <w:tc>
          <w:tcPr>
            <w:tcW w:w="1490" w:type="dxa"/>
            <w:shd w:val="clear" w:color="auto" w:fill="auto"/>
            <w:vAlign w:val="center"/>
          </w:tcPr>
          <w:p w14:paraId="3DDD11E8">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18"/>
                <w:szCs w:val="18"/>
                <w:u w:val="none"/>
                <w:lang w:val="en-US" w:eastAsia="zh-CN" w:bidi="ar"/>
                <w14:textFill>
                  <w14:solidFill>
                    <w14:schemeClr w14:val="tx1"/>
                  </w14:solidFill>
                </w14:textFill>
              </w:rPr>
              <w:t>中国民主促进会</w:t>
            </w: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江苏省委员会</w:t>
            </w:r>
          </w:p>
        </w:tc>
        <w:tc>
          <w:tcPr>
            <w:tcW w:w="1689" w:type="dxa"/>
            <w:shd w:val="clear" w:color="auto" w:fill="auto"/>
            <w:vAlign w:val="center"/>
          </w:tcPr>
          <w:p w14:paraId="7F569A4E">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金沙县沙土镇</w:t>
            </w:r>
          </w:p>
          <w:p w14:paraId="1AD1A534">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幼儿园教师</w:t>
            </w:r>
          </w:p>
          <w:p w14:paraId="325254E5">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50余人</w:t>
            </w:r>
          </w:p>
        </w:tc>
      </w:tr>
      <w:tr w14:paraId="744F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exact"/>
        </w:trPr>
        <w:tc>
          <w:tcPr>
            <w:tcW w:w="668" w:type="dxa"/>
            <w:shd w:val="clear" w:color="auto" w:fill="auto"/>
            <w:vAlign w:val="center"/>
          </w:tcPr>
          <w:p w14:paraId="19A5BD4A">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11</w:t>
            </w:r>
          </w:p>
        </w:tc>
        <w:tc>
          <w:tcPr>
            <w:tcW w:w="1265" w:type="dxa"/>
            <w:shd w:val="clear" w:color="auto" w:fill="auto"/>
            <w:vAlign w:val="center"/>
          </w:tcPr>
          <w:p w14:paraId="23E7208C">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2022.07</w:t>
            </w:r>
          </w:p>
        </w:tc>
        <w:tc>
          <w:tcPr>
            <w:tcW w:w="1058" w:type="dxa"/>
            <w:shd w:val="clear" w:color="auto" w:fill="auto"/>
            <w:vAlign w:val="center"/>
          </w:tcPr>
          <w:p w14:paraId="2A2D6AA1">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涟水县</w:t>
            </w:r>
          </w:p>
        </w:tc>
        <w:tc>
          <w:tcPr>
            <w:tcW w:w="3087" w:type="dxa"/>
            <w:shd w:val="clear" w:color="auto" w:fill="auto"/>
            <w:vAlign w:val="center"/>
          </w:tcPr>
          <w:p w14:paraId="617A012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讲座</w:t>
            </w:r>
          </w:p>
          <w:p w14:paraId="5BF85CB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《幼儿园家长工作实践与探索》</w:t>
            </w:r>
          </w:p>
        </w:tc>
        <w:tc>
          <w:tcPr>
            <w:tcW w:w="1490" w:type="dxa"/>
            <w:shd w:val="clear" w:color="auto" w:fill="auto"/>
            <w:vAlign w:val="center"/>
          </w:tcPr>
          <w:p w14:paraId="53CADED3">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涟水县教体局</w:t>
            </w:r>
          </w:p>
        </w:tc>
        <w:tc>
          <w:tcPr>
            <w:tcW w:w="1689" w:type="dxa"/>
            <w:shd w:val="clear" w:color="auto" w:fill="auto"/>
            <w:vAlign w:val="center"/>
          </w:tcPr>
          <w:p w14:paraId="713A6547">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2022年涟水县幼儿园转岗教师150余人</w:t>
            </w:r>
          </w:p>
        </w:tc>
      </w:tr>
      <w:tr w14:paraId="21149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0" w:hRule="exact"/>
        </w:trPr>
        <w:tc>
          <w:tcPr>
            <w:tcW w:w="668" w:type="dxa"/>
            <w:shd w:val="clear" w:color="auto" w:fill="auto"/>
            <w:vAlign w:val="center"/>
          </w:tcPr>
          <w:p w14:paraId="2F21E836">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12</w:t>
            </w:r>
          </w:p>
        </w:tc>
        <w:tc>
          <w:tcPr>
            <w:tcW w:w="1265" w:type="dxa"/>
            <w:shd w:val="clear" w:color="auto" w:fill="auto"/>
            <w:vAlign w:val="center"/>
          </w:tcPr>
          <w:p w14:paraId="1C135B99">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2025.06</w:t>
            </w:r>
          </w:p>
        </w:tc>
        <w:tc>
          <w:tcPr>
            <w:tcW w:w="1058" w:type="dxa"/>
            <w:shd w:val="clear" w:color="auto" w:fill="auto"/>
            <w:vAlign w:val="center"/>
          </w:tcPr>
          <w:p w14:paraId="7CFF7E4B">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淮阴区</w:t>
            </w:r>
          </w:p>
        </w:tc>
        <w:tc>
          <w:tcPr>
            <w:tcW w:w="3087" w:type="dxa"/>
            <w:shd w:val="clear" w:color="auto" w:fill="auto"/>
            <w:vAlign w:val="center"/>
          </w:tcPr>
          <w:p w14:paraId="2F97E87D">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讲座</w:t>
            </w:r>
          </w:p>
          <w:p w14:paraId="13590752">
            <w:pPr>
              <w:keepNext w:val="0"/>
              <w:keepLines w:val="0"/>
              <w:pageBreakBefore w:val="0"/>
              <w:widowControl w:val="0"/>
              <w:kinsoku/>
              <w:wordWrap/>
              <w:overflowPunct/>
              <w:topLinePunct w:val="0"/>
              <w:autoSpaceDE/>
              <w:autoSpaceDN/>
              <w:bidi w:val="0"/>
              <w:adjustRightInd/>
              <w:snapToGrid/>
              <w:spacing w:line="240" w:lineRule="exact"/>
              <w:ind w:firstLine="0"/>
              <w:jc w:val="center"/>
              <w:textAlignment w:val="auto"/>
              <w:rPr>
                <w:rFonts w:hint="default"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《学法以明责，育幼以践行——解读&lt;学前教育法&gt;》</w:t>
            </w:r>
          </w:p>
        </w:tc>
        <w:tc>
          <w:tcPr>
            <w:tcW w:w="1490" w:type="dxa"/>
            <w:shd w:val="clear" w:color="auto" w:fill="auto"/>
            <w:vAlign w:val="center"/>
          </w:tcPr>
          <w:p w14:paraId="200E293B">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淮阴师范学院教育科学学院</w:t>
            </w:r>
          </w:p>
        </w:tc>
        <w:tc>
          <w:tcPr>
            <w:tcW w:w="1689" w:type="dxa"/>
            <w:shd w:val="clear" w:color="auto" w:fill="auto"/>
            <w:vAlign w:val="center"/>
          </w:tcPr>
          <w:p w14:paraId="5F83248D">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r>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t>淮阴师范学院学前教育专业2022级学生70余人</w:t>
            </w:r>
          </w:p>
        </w:tc>
      </w:tr>
    </w:tbl>
    <w:p w14:paraId="5F2EA592">
      <w:pPr>
        <w:keepNext w:val="0"/>
        <w:keepLines w:val="0"/>
        <w:pageBreakBefore w:val="0"/>
        <w:widowControl w:val="0"/>
        <w:kinsoku/>
        <w:wordWrap/>
        <w:overflowPunct/>
        <w:topLinePunct w:val="0"/>
        <w:autoSpaceDE/>
        <w:autoSpaceDN/>
        <w:bidi w:val="0"/>
        <w:adjustRightInd/>
        <w:snapToGrid/>
        <w:spacing w:line="240" w:lineRule="exact"/>
        <w:ind w:firstLine="0"/>
        <w:jc w:val="both"/>
        <w:textAlignment w:val="auto"/>
        <w:rPr>
          <w:rFonts w:hint="eastAsia" w:ascii="宋体" w:hAnsi="宋体" w:eastAsia="宋体" w:cs="宋体"/>
          <w:i w:val="0"/>
          <w:snapToGrid/>
          <w:color w:val="000000" w:themeColor="text1"/>
          <w:kern w:val="0"/>
          <w:sz w:val="21"/>
          <w:szCs w:val="21"/>
          <w:u w:val="none"/>
          <w:lang w:val="en-US" w:eastAsia="zh-CN" w:bidi="ar"/>
          <w14:textFill>
            <w14:solidFill>
              <w14:schemeClr w14:val="tx1"/>
            </w14:solidFill>
          </w14:textFill>
        </w:rPr>
      </w:pPr>
    </w:p>
    <w:p w14:paraId="6DB06374">
      <w:pPr>
        <w:numPr>
          <w:ilvl w:val="0"/>
          <w:numId w:val="1"/>
        </w:num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工作总结</w:t>
      </w:r>
    </w:p>
    <w:tbl>
      <w:tblPr>
        <w:tblStyle w:val="8"/>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6C90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8897" w:type="dxa"/>
          </w:tcPr>
          <w:p w14:paraId="780D35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80" w:lineRule="exact"/>
              <w:ind w:right="0"/>
              <w:jc w:val="center"/>
              <w:textAlignment w:val="auto"/>
              <w:rPr>
                <w:rFonts w:hint="eastAsia" w:ascii="黑体" w:hAnsi="黑体" w:eastAsia="黑体" w:cs="黑体"/>
                <w:b/>
                <w:bCs/>
                <w:color w:val="000000"/>
                <w:kern w:val="0"/>
                <w:sz w:val="28"/>
                <w:szCs w:val="28"/>
                <w:lang w:eastAsia="zh-CN"/>
              </w:rPr>
            </w:pPr>
          </w:p>
          <w:p w14:paraId="27FAC6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right="0"/>
              <w:jc w:val="center"/>
              <w:textAlignment w:val="auto"/>
              <w:rPr>
                <w:rFonts w:hint="eastAsia" w:ascii="黑体" w:hAnsi="黑体" w:eastAsia="黑体" w:cs="黑体"/>
                <w:b/>
                <w:bCs/>
                <w:color w:val="000000"/>
                <w:kern w:val="0"/>
                <w:sz w:val="28"/>
                <w:szCs w:val="28"/>
                <w:lang w:val="en-US" w:eastAsia="zh-CN"/>
              </w:rPr>
            </w:pPr>
            <w:r>
              <w:rPr>
                <w:rFonts w:hint="eastAsia" w:ascii="黑体" w:hAnsi="黑体" w:eastAsia="黑体" w:cs="黑体"/>
                <w:b/>
                <w:bCs/>
                <w:color w:val="000000"/>
                <w:kern w:val="0"/>
                <w:sz w:val="28"/>
                <w:szCs w:val="28"/>
                <w:lang w:eastAsia="zh-CN"/>
              </w:rPr>
              <w:t>躬耕幼教守初心，示范引领担使命</w:t>
            </w:r>
          </w:p>
          <w:p w14:paraId="316ED65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72" w:firstLineChars="200"/>
              <w:jc w:val="left"/>
              <w:textAlignment w:val="auto"/>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eastAsia="zh-CN"/>
              </w:rPr>
              <w:t>我始终</w:t>
            </w:r>
            <w:r>
              <w:rPr>
                <w:rFonts w:hint="eastAsia" w:ascii="宋体" w:hAnsi="宋体" w:eastAsia="宋体" w:cs="宋体"/>
                <w:color w:val="000000"/>
                <w:kern w:val="0"/>
                <w:sz w:val="24"/>
              </w:rPr>
              <w:t>以成为“高尚师德的践行者、课程改革的推进者、教育研究的探索者、教育教学的引导者、人文精神的撒播者”为</w:t>
            </w:r>
            <w:r>
              <w:rPr>
                <w:rFonts w:hint="eastAsia" w:ascii="宋体" w:hAnsi="宋体" w:eastAsia="宋体" w:cs="宋体"/>
                <w:color w:val="000000"/>
                <w:kern w:val="0"/>
                <w:sz w:val="24"/>
                <w:lang w:eastAsia="zh-CN"/>
              </w:rPr>
              <w:t>目标，</w:t>
            </w:r>
            <w:r>
              <w:rPr>
                <w:rFonts w:hint="eastAsia" w:ascii="宋体" w:hAnsi="宋体" w:eastAsia="宋体" w:cs="宋体"/>
                <w:color w:val="000000"/>
                <w:kern w:val="0"/>
                <w:sz w:val="24"/>
              </w:rPr>
              <w:t>深耕学前教育</w:t>
            </w:r>
            <w:r>
              <w:rPr>
                <w:rFonts w:hint="eastAsia" w:ascii="宋体" w:hAnsi="宋体" w:eastAsia="宋体" w:cs="宋体"/>
                <w:color w:val="000000"/>
                <w:kern w:val="0"/>
                <w:sz w:val="24"/>
                <w:lang w:val="en-US" w:eastAsia="zh-CN"/>
              </w:rPr>
              <w:t>32</w:t>
            </w:r>
            <w:r>
              <w:rPr>
                <w:rFonts w:hint="eastAsia" w:ascii="宋体" w:hAnsi="宋体" w:eastAsia="宋体" w:cs="宋体"/>
                <w:color w:val="000000"/>
                <w:kern w:val="0"/>
                <w:sz w:val="24"/>
              </w:rPr>
              <w:t>载，</w:t>
            </w:r>
            <w:r>
              <w:rPr>
                <w:rFonts w:hint="eastAsia" w:ascii="宋体" w:hAnsi="宋体" w:eastAsia="宋体" w:cs="宋体"/>
                <w:color w:val="000000"/>
                <w:kern w:val="0"/>
                <w:sz w:val="24"/>
                <w:lang w:val="en-US" w:eastAsia="zh-CN"/>
              </w:rPr>
              <w:t>牢记育人使命，积极投身教育科研与课程改革，用专业与坚守助力幼儿全面发展，彰显新时代教师的责任与担当。</w:t>
            </w:r>
          </w:p>
          <w:p w14:paraId="7E17A691">
            <w:pPr>
              <w:keepNext w:val="0"/>
              <w:keepLines w:val="0"/>
              <w:pageBreakBefore w:val="0"/>
              <w:widowControl/>
              <w:kinsoku/>
              <w:wordWrap/>
              <w:overflowPunct/>
              <w:topLinePunct w:val="0"/>
              <w:autoSpaceDE/>
              <w:autoSpaceDN/>
              <w:bidi w:val="0"/>
              <w:adjustRightInd/>
              <w:snapToGrid/>
              <w:spacing w:line="420" w:lineRule="exact"/>
              <w:ind w:firstLine="472" w:firstLineChars="200"/>
              <w:textAlignment w:val="auto"/>
              <w:rPr>
                <w:rFonts w:hint="eastAsia" w:ascii="黑体" w:hAnsi="黑体" w:eastAsia="黑体" w:cs="黑体"/>
                <w:b/>
                <w:bCs/>
                <w:color w:val="000000"/>
                <w:kern w:val="0"/>
                <w:sz w:val="24"/>
              </w:rPr>
            </w:pPr>
            <w:r>
              <w:rPr>
                <w:rFonts w:hint="eastAsia" w:ascii="黑体" w:hAnsi="黑体" w:eastAsia="黑体" w:cs="黑体"/>
                <w:b/>
                <w:bCs/>
                <w:color w:val="000000"/>
                <w:kern w:val="0"/>
                <w:sz w:val="24"/>
              </w:rPr>
              <w:t>一、率先垂范，</w:t>
            </w:r>
            <w:r>
              <w:rPr>
                <w:rFonts w:hint="eastAsia" w:ascii="黑体" w:hAnsi="黑体" w:eastAsia="黑体" w:cs="黑体"/>
                <w:b/>
                <w:bCs/>
                <w:color w:val="000000"/>
                <w:kern w:val="0"/>
                <w:sz w:val="24"/>
                <w:lang w:val="en-US" w:eastAsia="zh-CN"/>
              </w:rPr>
              <w:t>争</w:t>
            </w:r>
            <w:r>
              <w:rPr>
                <w:rFonts w:hint="eastAsia" w:ascii="黑体" w:hAnsi="黑体" w:eastAsia="黑体" w:cs="黑体"/>
                <w:b/>
                <w:bCs/>
                <w:color w:val="000000"/>
                <w:kern w:val="0"/>
                <w:sz w:val="24"/>
              </w:rPr>
              <w:t>做</w:t>
            </w:r>
            <w:r>
              <w:rPr>
                <w:rFonts w:hint="eastAsia" w:ascii="黑体" w:hAnsi="黑体" w:eastAsia="黑体" w:cs="黑体"/>
                <w:b/>
                <w:bCs/>
                <w:color w:val="000000"/>
                <w:kern w:val="0"/>
                <w:sz w:val="24"/>
                <w:lang w:val="en-US" w:eastAsia="zh-CN"/>
              </w:rPr>
              <w:t>师德</w:t>
            </w:r>
            <w:r>
              <w:rPr>
                <w:rFonts w:hint="eastAsia" w:ascii="黑体" w:hAnsi="黑体" w:eastAsia="黑体" w:cs="黑体"/>
                <w:b/>
                <w:bCs/>
                <w:color w:val="000000"/>
                <w:kern w:val="0"/>
                <w:sz w:val="24"/>
              </w:rPr>
              <w:t>的楷模</w:t>
            </w:r>
          </w:p>
          <w:p w14:paraId="0F8593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20" w:lineRule="exact"/>
              <w:ind w:left="0" w:right="0" w:firstLine="472" w:firstLineChars="200"/>
              <w:jc w:val="left"/>
              <w:textAlignment w:val="auto"/>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全面贯彻党的教育方针，忠诚于学前教育事业。坚持以德立身、以德立学、以德施教，严守教师职业行为准则，无任何违反师德师风行为。尊重关爱幼儿，以爱心、耐心、细心、责任心守护幼儿成长，做幼儿品格养成、习惯培育与身心发展的引路人。爱岗敬业，严于律己，自觉维护教师良好形象，坚守幼儿为本、师德为先的教师专业标准，在长期实践中形成了严谨务实、温润育人的工作风格，荣获第14届宋庆龄幼儿教育奖、淮安市学前教育先进个人、学科带头人、最美女性、“533英才”拔尖人才培养对象、中青年骨干教师等表彰，多次获评师德标兵、优秀共产党员等荣誉称号，以实际行动践行新时代幼教工作者的师德担当。</w:t>
            </w:r>
          </w:p>
          <w:p w14:paraId="4C364005">
            <w:pPr>
              <w:keepNext w:val="0"/>
              <w:keepLines w:val="0"/>
              <w:pageBreakBefore w:val="0"/>
              <w:widowControl/>
              <w:kinsoku/>
              <w:wordWrap/>
              <w:overflowPunct/>
              <w:topLinePunct w:val="0"/>
              <w:autoSpaceDE/>
              <w:autoSpaceDN/>
              <w:bidi w:val="0"/>
              <w:adjustRightInd/>
              <w:snapToGrid/>
              <w:spacing w:line="420" w:lineRule="exact"/>
              <w:ind w:firstLine="472" w:firstLineChars="200"/>
              <w:textAlignment w:val="auto"/>
              <w:rPr>
                <w:rFonts w:hint="eastAsia" w:ascii="黑体" w:hAnsi="黑体" w:eastAsia="黑体" w:cs="黑体"/>
                <w:b/>
                <w:bCs/>
                <w:color w:val="000000"/>
                <w:kern w:val="0"/>
                <w:sz w:val="24"/>
              </w:rPr>
            </w:pPr>
            <w:r>
              <w:rPr>
                <w:rFonts w:hint="eastAsia" w:ascii="黑体" w:hAnsi="黑体" w:eastAsia="黑体" w:cs="黑体"/>
                <w:b/>
                <w:bCs/>
                <w:color w:val="000000"/>
                <w:kern w:val="0"/>
                <w:sz w:val="24"/>
              </w:rPr>
              <w:t>二、以爱为魂，</w:t>
            </w:r>
            <w:r>
              <w:rPr>
                <w:rFonts w:hint="eastAsia" w:ascii="黑体" w:hAnsi="黑体" w:eastAsia="黑体" w:cs="黑体"/>
                <w:b/>
                <w:bCs/>
                <w:color w:val="000000"/>
                <w:kern w:val="0"/>
                <w:sz w:val="24"/>
                <w:lang w:val="en-US" w:eastAsia="zh-CN"/>
              </w:rPr>
              <w:t>争</w:t>
            </w:r>
            <w:r>
              <w:rPr>
                <w:rFonts w:hint="eastAsia" w:ascii="黑体" w:hAnsi="黑体" w:eastAsia="黑体" w:cs="黑体"/>
                <w:b/>
                <w:bCs/>
                <w:color w:val="000000"/>
                <w:kern w:val="0"/>
                <w:sz w:val="24"/>
                <w:lang w:eastAsia="zh-CN"/>
              </w:rPr>
              <w:t>做育人的标兵</w:t>
            </w:r>
          </w:p>
          <w:p w14:paraId="41244C1E">
            <w:pPr>
              <w:keepNext w:val="0"/>
              <w:keepLines w:val="0"/>
              <w:pageBreakBefore w:val="0"/>
              <w:widowControl/>
              <w:suppressLineNumbers w:val="0"/>
              <w:kinsoku/>
              <w:wordWrap/>
              <w:overflowPunct/>
              <w:topLinePunct w:val="0"/>
              <w:autoSpaceDE/>
              <w:autoSpaceDN/>
              <w:bidi w:val="0"/>
              <w:adjustRightInd/>
              <w:snapToGrid/>
              <w:spacing w:line="420" w:lineRule="exact"/>
              <w:ind w:firstLine="472" w:firstLineChars="200"/>
              <w:jc w:val="left"/>
              <w:textAlignment w:val="auto"/>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rPr>
              <w:t>积极践行“</w:t>
            </w:r>
            <w:r>
              <w:rPr>
                <w:rFonts w:hint="eastAsia" w:ascii="宋体" w:hAnsi="宋体" w:eastAsia="宋体" w:cs="宋体"/>
                <w:color w:val="000000"/>
                <w:kern w:val="0"/>
                <w:sz w:val="24"/>
                <w:lang w:val="en-US" w:eastAsia="zh-CN"/>
              </w:rPr>
              <w:t>看见每一个，成就每一个</w:t>
            </w:r>
            <w:r>
              <w:rPr>
                <w:rFonts w:hint="eastAsia" w:ascii="宋体" w:hAnsi="宋体" w:eastAsia="宋体" w:cs="宋体"/>
                <w:color w:val="000000"/>
                <w:kern w:val="0"/>
                <w:sz w:val="24"/>
              </w:rPr>
              <w:t>”的</w:t>
            </w:r>
            <w:r>
              <w:rPr>
                <w:rFonts w:hint="eastAsia" w:ascii="宋体" w:hAnsi="宋体" w:eastAsia="宋体" w:cs="宋体"/>
                <w:color w:val="000000"/>
                <w:kern w:val="0"/>
                <w:sz w:val="24"/>
                <w:lang w:val="en-US" w:eastAsia="zh-CN"/>
              </w:rPr>
              <w:t>教育追求</w:t>
            </w:r>
            <w:r>
              <w:rPr>
                <w:rFonts w:hint="eastAsia" w:ascii="宋体" w:hAnsi="宋体" w:eastAsia="宋体" w:cs="宋体"/>
                <w:color w:val="000000"/>
                <w:kern w:val="0"/>
                <w:sz w:val="24"/>
              </w:rPr>
              <w:t>，</w:t>
            </w:r>
            <w:r>
              <w:rPr>
                <w:rFonts w:hint="eastAsia" w:ascii="宋体" w:hAnsi="宋体" w:eastAsia="宋体" w:cs="宋体"/>
                <w:color w:val="000000"/>
                <w:kern w:val="0"/>
                <w:sz w:val="24"/>
                <w:lang w:val="en-US" w:eastAsia="zh-CN"/>
              </w:rPr>
              <w:t>尊重幼儿个体差异，</w:t>
            </w:r>
            <w:r>
              <w:rPr>
                <w:rFonts w:hint="eastAsia" w:ascii="宋体" w:hAnsi="宋体" w:eastAsia="宋体" w:cs="宋体"/>
                <w:b/>
                <w:bCs/>
                <w:color w:val="000000"/>
                <w:kern w:val="0"/>
                <w:sz w:val="24"/>
                <w:lang w:val="en-US" w:eastAsia="zh-CN"/>
              </w:rPr>
              <w:t>秉持“两全”保教原则</w:t>
            </w:r>
            <w:r>
              <w:rPr>
                <w:rFonts w:hint="eastAsia" w:ascii="宋体" w:hAnsi="宋体" w:eastAsia="宋体" w:cs="宋体"/>
                <w:color w:val="000000"/>
                <w:kern w:val="0"/>
                <w:sz w:val="24"/>
                <w:lang w:val="en-US" w:eastAsia="zh-CN"/>
              </w:rPr>
              <w:t>：</w:t>
            </w:r>
            <w:r>
              <w:rPr>
                <w:rFonts w:hint="eastAsia" w:ascii="宋体" w:hAnsi="宋体" w:eastAsia="宋体" w:cs="宋体"/>
                <w:b/>
                <w:bCs/>
                <w:color w:val="000000"/>
                <w:kern w:val="0"/>
                <w:sz w:val="24"/>
                <w:lang w:val="en-US" w:eastAsia="zh-CN"/>
              </w:rPr>
              <w:t>一是</w:t>
            </w:r>
            <w:r>
              <w:rPr>
                <w:rFonts w:hint="eastAsia" w:ascii="宋体" w:hAnsi="宋体" w:eastAsia="宋体" w:cs="宋体"/>
                <w:b/>
                <w:bCs/>
                <w:color w:val="000000"/>
                <w:kern w:val="0"/>
                <w:sz w:val="24"/>
                <w:lang w:eastAsia="zh-CN"/>
              </w:rPr>
              <w:t>面向全体幼儿；</w:t>
            </w:r>
            <w:r>
              <w:rPr>
                <w:rFonts w:hint="eastAsia" w:ascii="宋体" w:hAnsi="宋体" w:eastAsia="宋体" w:cs="宋体"/>
                <w:b/>
                <w:bCs/>
                <w:color w:val="000000"/>
                <w:kern w:val="0"/>
                <w:sz w:val="24"/>
                <w:lang w:val="en-US" w:eastAsia="zh-CN"/>
              </w:rPr>
              <w:t>二是注重</w:t>
            </w:r>
            <w:r>
              <w:rPr>
                <w:rFonts w:hint="eastAsia" w:ascii="宋体" w:hAnsi="宋体" w:eastAsia="宋体" w:cs="宋体"/>
                <w:b/>
                <w:bCs/>
                <w:color w:val="000000"/>
                <w:kern w:val="0"/>
                <w:sz w:val="24"/>
                <w:lang w:eastAsia="zh-CN"/>
              </w:rPr>
              <w:t>幼儿</w:t>
            </w:r>
            <w:r>
              <w:rPr>
                <w:rFonts w:hint="eastAsia" w:ascii="宋体" w:hAnsi="宋体" w:eastAsia="宋体" w:cs="宋体"/>
                <w:b/>
                <w:bCs/>
                <w:color w:val="000000"/>
                <w:kern w:val="0"/>
                <w:sz w:val="24"/>
                <w:lang w:val="en-US" w:eastAsia="zh-CN"/>
              </w:rPr>
              <w:t>的</w:t>
            </w:r>
            <w:r>
              <w:rPr>
                <w:rFonts w:hint="eastAsia" w:ascii="宋体" w:hAnsi="宋体" w:eastAsia="宋体" w:cs="宋体"/>
                <w:b/>
                <w:bCs/>
                <w:color w:val="000000"/>
                <w:kern w:val="0"/>
                <w:sz w:val="24"/>
                <w:lang w:eastAsia="zh-CN"/>
              </w:rPr>
              <w:t>全面发展。</w:t>
            </w:r>
            <w:r>
              <w:rPr>
                <w:rFonts w:hint="eastAsia" w:ascii="宋体" w:hAnsi="宋体" w:eastAsia="宋体" w:cs="宋体"/>
                <w:color w:val="000000"/>
                <w:kern w:val="0"/>
                <w:sz w:val="24"/>
                <w:lang w:val="en-US" w:eastAsia="zh-CN"/>
              </w:rPr>
              <w:t>努力做到</w:t>
            </w:r>
            <w:r>
              <w:rPr>
                <w:rFonts w:hint="eastAsia" w:ascii="宋体" w:hAnsi="宋体" w:eastAsia="宋体" w:cs="宋体"/>
                <w:color w:val="000000"/>
                <w:kern w:val="0"/>
                <w:sz w:val="24"/>
                <w:lang w:eastAsia="zh-CN"/>
              </w:rPr>
              <w:t>“不落下一个孩子，不忽视一个方面”，读懂每一名幼儿的真实需求，</w:t>
            </w:r>
            <w:r>
              <w:rPr>
                <w:rFonts w:hint="eastAsia" w:ascii="宋体" w:hAnsi="宋体" w:eastAsia="宋体" w:cs="宋体"/>
                <w:color w:val="000000"/>
                <w:kern w:val="0"/>
                <w:sz w:val="24"/>
                <w:lang w:val="en-US" w:eastAsia="zh-CN"/>
              </w:rPr>
              <w:t>为不同发展水平的幼儿制定个性化方案，用实际行动彰显</w:t>
            </w:r>
            <w:r>
              <w:rPr>
                <w:rFonts w:hint="eastAsia" w:ascii="宋体" w:hAnsi="宋体" w:eastAsia="宋体" w:cs="宋体"/>
                <w:color w:val="000000"/>
                <w:kern w:val="0"/>
                <w:sz w:val="24"/>
                <w:lang w:eastAsia="zh-CN"/>
              </w:rPr>
              <w:t>“每一个孩子都很重要”</w:t>
            </w:r>
            <w:r>
              <w:rPr>
                <w:rFonts w:hint="eastAsia" w:ascii="宋体" w:hAnsi="宋体" w:eastAsia="宋体" w:cs="宋体"/>
                <w:color w:val="000000"/>
                <w:kern w:val="0"/>
                <w:sz w:val="24"/>
                <w:lang w:val="en-US" w:eastAsia="zh-CN"/>
              </w:rPr>
              <w:t>的</w:t>
            </w:r>
            <w:r>
              <w:rPr>
                <w:rFonts w:hint="eastAsia" w:ascii="宋体" w:hAnsi="宋体" w:eastAsia="宋体" w:cs="宋体"/>
                <w:color w:val="000000"/>
                <w:kern w:val="0"/>
                <w:sz w:val="24"/>
                <w:lang w:eastAsia="zh-CN"/>
              </w:rPr>
              <w:t>教育</w:t>
            </w:r>
            <w:r>
              <w:rPr>
                <w:rFonts w:hint="eastAsia" w:ascii="宋体" w:hAnsi="宋体" w:eastAsia="宋体" w:cs="宋体"/>
                <w:color w:val="000000"/>
                <w:kern w:val="0"/>
                <w:sz w:val="24"/>
                <w:lang w:val="en-US" w:eastAsia="zh-CN"/>
              </w:rPr>
              <w:t>理念</w:t>
            </w:r>
            <w:r>
              <w:rPr>
                <w:rFonts w:hint="eastAsia" w:ascii="宋体" w:hAnsi="宋体" w:eastAsia="宋体" w:cs="宋体"/>
                <w:color w:val="000000"/>
                <w:kern w:val="0"/>
                <w:sz w:val="24"/>
                <w:lang w:eastAsia="zh-CN"/>
              </w:rPr>
              <w:t>。</w:t>
            </w:r>
            <w:r>
              <w:rPr>
                <w:rFonts w:hint="eastAsia" w:ascii="宋体" w:hAnsi="宋体" w:eastAsia="宋体" w:cs="宋体"/>
                <w:color w:val="000000"/>
                <w:kern w:val="0"/>
                <w:sz w:val="24"/>
                <w:lang w:val="en-US" w:eastAsia="zh-CN"/>
              </w:rPr>
              <w:t>以观察为基石，用专业为支撑，让每个幼儿都能在适合自己的节奏里成长。</w:t>
            </w:r>
          </w:p>
          <w:p w14:paraId="3903E515">
            <w:pPr>
              <w:keepNext w:val="0"/>
              <w:keepLines w:val="0"/>
              <w:pageBreakBefore w:val="0"/>
              <w:kinsoku/>
              <w:wordWrap/>
              <w:overflowPunct/>
              <w:topLinePunct w:val="0"/>
              <w:autoSpaceDE/>
              <w:autoSpaceDN/>
              <w:bidi w:val="0"/>
              <w:adjustRightInd/>
              <w:snapToGrid/>
              <w:spacing w:line="420" w:lineRule="exact"/>
              <w:ind w:firstLine="472" w:firstLineChars="200"/>
              <w:textAlignment w:val="auto"/>
              <w:rPr>
                <w:rFonts w:eastAsia="仿宋_GB2312"/>
                <w:snapToGrid/>
                <w:kern w:val="2"/>
                <w:sz w:val="24"/>
                <w:szCs w:val="24"/>
              </w:rPr>
            </w:pPr>
            <w:r>
              <w:rPr>
                <w:rFonts w:hint="eastAsia" w:ascii="宋体" w:hAnsi="宋体" w:eastAsia="宋体" w:cs="宋体"/>
                <w:color w:val="000000"/>
                <w:kern w:val="0"/>
                <w:sz w:val="24"/>
                <w:lang w:val="en-US" w:eastAsia="zh-CN"/>
              </w:rPr>
              <w:t>秉持因材施教理念，关注留守儿童等特殊群体。2013年到地处城郊结合部的分园工作期间，将留守儿童的成长始终放在心上，</w:t>
            </w:r>
            <w:r>
              <w:rPr>
                <w:rFonts w:ascii="宋体" w:hAnsi="宋体" w:eastAsia="宋体" w:cs="宋体"/>
                <w:sz w:val="24"/>
                <w:szCs w:val="24"/>
              </w:rPr>
              <w:t>发起</w:t>
            </w:r>
            <w:r>
              <w:rPr>
                <w:rFonts w:ascii="宋体" w:hAnsi="宋体" w:eastAsia="宋体" w:cs="宋体"/>
                <w:b/>
                <w:bCs/>
                <w:sz w:val="24"/>
                <w:szCs w:val="24"/>
              </w:rPr>
              <w:t>每日“三个一”暖心行动</w:t>
            </w:r>
            <w:r>
              <w:rPr>
                <w:rFonts w:ascii="宋体" w:hAnsi="宋体" w:eastAsia="宋体" w:cs="宋体"/>
                <w:sz w:val="24"/>
                <w:szCs w:val="24"/>
              </w:rPr>
              <w:t>，用微笑、拥抱、鼓励填补孩子亲情空缺。为每名留守幼儿建立专属成长档案，记录情绪变化与生活</w:t>
            </w:r>
            <w:r>
              <w:rPr>
                <w:rFonts w:hint="eastAsia" w:ascii="宋体" w:hAnsi="宋体" w:eastAsia="宋体" w:cs="宋体"/>
                <w:sz w:val="24"/>
                <w:szCs w:val="24"/>
                <w:lang w:val="en-US" w:eastAsia="zh-CN"/>
              </w:rPr>
              <w:t>日常</w:t>
            </w:r>
            <w:r>
              <w:rPr>
                <w:rFonts w:ascii="宋体" w:hAnsi="宋体" w:eastAsia="宋体" w:cs="宋体"/>
                <w:sz w:val="24"/>
                <w:szCs w:val="24"/>
              </w:rPr>
              <w:t>。主动倾听孩子心声，及时疏导消极情绪，耐心帮其养成良好生活与学习习惯。</w:t>
            </w:r>
            <w:r>
              <w:rPr>
                <w:rFonts w:hint="eastAsia" w:ascii="宋体" w:hAnsi="宋体" w:eastAsia="宋体" w:cs="宋体"/>
                <w:sz w:val="24"/>
                <w:szCs w:val="24"/>
                <w:lang w:val="en-US" w:eastAsia="zh-CN"/>
              </w:rPr>
              <w:t>每周二、四、六下班后，</w:t>
            </w:r>
            <w:r>
              <w:rPr>
                <w:rFonts w:ascii="宋体" w:hAnsi="宋体" w:eastAsia="宋体" w:cs="宋体"/>
                <w:sz w:val="24"/>
                <w:szCs w:val="24"/>
              </w:rPr>
              <w:t>主动与在外务工家长暖心沟通，及时反馈孩子在园状态，凝聚家</w:t>
            </w:r>
            <w:r>
              <w:rPr>
                <w:rFonts w:hint="eastAsia" w:ascii="宋体" w:hAnsi="宋体" w:eastAsia="宋体" w:cs="宋体"/>
                <w:sz w:val="24"/>
                <w:szCs w:val="24"/>
                <w:lang w:val="en-US" w:eastAsia="zh-CN"/>
              </w:rPr>
              <w:t>园合力的</w:t>
            </w:r>
            <w:r>
              <w:rPr>
                <w:rFonts w:ascii="宋体" w:hAnsi="宋体" w:eastAsia="宋体" w:cs="宋体"/>
                <w:sz w:val="24"/>
                <w:szCs w:val="24"/>
              </w:rPr>
              <w:t>力量</w:t>
            </w:r>
            <w:r>
              <w:rPr>
                <w:rFonts w:hint="eastAsia" w:ascii="宋体" w:hAnsi="宋体" w:eastAsia="宋体" w:cs="宋体"/>
                <w:sz w:val="24"/>
                <w:szCs w:val="24"/>
                <w:lang w:eastAsia="zh-CN"/>
              </w:rPr>
              <w:t>，</w:t>
            </w:r>
            <w:r>
              <w:rPr>
                <w:rFonts w:ascii="宋体" w:hAnsi="宋体" w:eastAsia="宋体" w:cs="宋体"/>
                <w:sz w:val="24"/>
                <w:szCs w:val="24"/>
              </w:rPr>
              <w:t>用细致温情守护孩子纯真童心，助力他们自信开朗、健康快乐成长。</w:t>
            </w:r>
            <w:r>
              <w:rPr>
                <w:rFonts w:eastAsia="仿宋_GB2312"/>
                <w:snapToGrid/>
                <w:kern w:val="2"/>
                <w:sz w:val="24"/>
                <w:szCs w:val="24"/>
              </w:rPr>
              <w:t xml:space="preserve"> </w:t>
            </w:r>
          </w:p>
        </w:tc>
      </w:tr>
      <w:tr w14:paraId="05C76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306" w:hRule="atLeast"/>
        </w:trPr>
        <w:tc>
          <w:tcPr>
            <w:tcW w:w="8897" w:type="dxa"/>
          </w:tcPr>
          <w:p w14:paraId="7E72BFF8">
            <w:pPr>
              <w:keepNext w:val="0"/>
              <w:keepLines w:val="0"/>
              <w:pageBreakBefore w:val="0"/>
              <w:widowControl/>
              <w:kinsoku/>
              <w:wordWrap/>
              <w:overflowPunct/>
              <w:topLinePunct w:val="0"/>
              <w:autoSpaceDE/>
              <w:autoSpaceDN/>
              <w:bidi w:val="0"/>
              <w:adjustRightInd/>
              <w:snapToGrid/>
              <w:spacing w:line="380" w:lineRule="exact"/>
              <w:ind w:firstLine="472" w:firstLineChars="200"/>
              <w:textAlignment w:val="auto"/>
              <w:rPr>
                <w:rFonts w:hint="eastAsia" w:ascii="黑体" w:hAnsi="黑体" w:eastAsia="黑体" w:cs="黑体"/>
                <w:b/>
                <w:bCs/>
                <w:color w:val="000000"/>
                <w:kern w:val="0"/>
                <w:sz w:val="24"/>
                <w:lang w:eastAsia="zh-CN"/>
              </w:rPr>
            </w:pPr>
            <w:r>
              <w:rPr>
                <w:rFonts w:hint="eastAsia" w:ascii="黑体" w:hAnsi="黑体" w:eastAsia="黑体" w:cs="黑体"/>
                <w:b/>
                <w:bCs/>
                <w:color w:val="000000"/>
                <w:kern w:val="0"/>
                <w:sz w:val="24"/>
                <w:lang w:eastAsia="zh-CN"/>
              </w:rPr>
              <w:t>三、锐意进取，</w:t>
            </w:r>
            <w:r>
              <w:rPr>
                <w:rFonts w:hint="eastAsia" w:ascii="黑体" w:hAnsi="黑体" w:eastAsia="黑体" w:cs="黑体"/>
                <w:b/>
                <w:bCs/>
                <w:color w:val="000000"/>
                <w:kern w:val="0"/>
                <w:sz w:val="24"/>
                <w:lang w:val="en-US" w:eastAsia="zh-CN"/>
              </w:rPr>
              <w:t>争</w:t>
            </w:r>
            <w:r>
              <w:rPr>
                <w:rFonts w:hint="eastAsia" w:ascii="黑体" w:hAnsi="黑体" w:eastAsia="黑体" w:cs="黑体"/>
                <w:b/>
                <w:bCs/>
                <w:color w:val="000000"/>
                <w:kern w:val="0"/>
                <w:sz w:val="24"/>
                <w:lang w:eastAsia="zh-CN"/>
              </w:rPr>
              <w:t>做教科研的能手</w:t>
            </w:r>
          </w:p>
          <w:p w14:paraId="156376BE">
            <w:pPr>
              <w:keepNext w:val="0"/>
              <w:keepLines w:val="0"/>
              <w:pageBreakBefore w:val="0"/>
              <w:widowControl/>
              <w:suppressLineNumbers w:val="0"/>
              <w:kinsoku/>
              <w:wordWrap/>
              <w:overflowPunct/>
              <w:topLinePunct w:val="0"/>
              <w:autoSpaceDE/>
              <w:autoSpaceDN/>
              <w:bidi w:val="0"/>
              <w:adjustRightInd/>
              <w:snapToGrid/>
              <w:spacing w:line="380" w:lineRule="exact"/>
              <w:ind w:firstLine="472" w:firstLineChars="200"/>
              <w:jc w:val="left"/>
              <w:textAlignment w:val="auto"/>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努力学习先进教育理念，以锐意进取的态度深耕教科研领域。从教以来，我深耕保教实践、精进保教技能，获淮安市首届教师基本功比赛一等奖，40余次执教活动在国家、省、市级教学比赛中获奖或展示，形成</w:t>
            </w:r>
            <w:r>
              <w:rPr>
                <w:rFonts w:hint="eastAsia" w:ascii="宋体" w:hAnsi="宋体" w:eastAsia="宋体" w:cs="宋体"/>
                <w:b/>
                <w:bCs/>
                <w:color w:val="000000"/>
                <w:kern w:val="0"/>
                <w:sz w:val="24"/>
                <w:lang w:val="en-US" w:eastAsia="zh-CN"/>
              </w:rPr>
              <w:t>“师幼同构，浸润无痕”</w:t>
            </w:r>
            <w:r>
              <w:rPr>
                <w:rFonts w:hint="eastAsia" w:ascii="宋体" w:hAnsi="宋体" w:eastAsia="宋体" w:cs="宋体"/>
                <w:color w:val="000000"/>
                <w:kern w:val="0"/>
                <w:sz w:val="24"/>
                <w:lang w:val="en-US" w:eastAsia="zh-CN"/>
              </w:rPr>
              <w:t>的教学特色，深受幼儿喜爱与同行好评。2015-2017年连续三年在省幼教年会上交流，分享教育教学经验，在本地区幼教领域产生了积极的影响，以实际行动践行教科研能手的责任与担当。</w:t>
            </w:r>
          </w:p>
          <w:p w14:paraId="3ECEB2C4">
            <w:pPr>
              <w:keepNext w:val="0"/>
              <w:keepLines w:val="0"/>
              <w:pageBreakBefore w:val="0"/>
              <w:widowControl/>
              <w:suppressLineNumbers w:val="0"/>
              <w:kinsoku/>
              <w:wordWrap/>
              <w:overflowPunct/>
              <w:topLinePunct w:val="0"/>
              <w:autoSpaceDE/>
              <w:autoSpaceDN/>
              <w:bidi w:val="0"/>
              <w:adjustRightInd/>
              <w:snapToGrid/>
              <w:spacing w:line="380" w:lineRule="exact"/>
              <w:ind w:firstLine="472" w:firstLineChars="200"/>
              <w:jc w:val="left"/>
              <w:textAlignment w:val="auto"/>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lang w:val="en-US" w:eastAsia="zh-CN"/>
              </w:rPr>
              <w:t>在课程建设、资源活用以及师幼互动方面深耕细研，立足幼儿年龄特点与教育规律，不断丰富完善园本课程体系。领衔了2023年省课程游戏化项目建设并顺利结项，主持省“十四五”教育科学规划课题并顺利结题。研究成果《游戏精神引领下园本区域活动课程开发》《主题课程背景下幼儿园区域游戏的研究与实践》两次获省教学成果二等奖，49篇文章在省市级比赛中获奖，20余篇论文发表在省级刊物。教科研成果已在区域内多所幼儿园推广应用，助力区域学前教育高质量发展。</w:t>
            </w:r>
          </w:p>
          <w:p w14:paraId="16DE61C5">
            <w:pPr>
              <w:keepNext w:val="0"/>
              <w:keepLines w:val="0"/>
              <w:pageBreakBefore w:val="0"/>
              <w:widowControl/>
              <w:kinsoku/>
              <w:wordWrap/>
              <w:overflowPunct/>
              <w:topLinePunct w:val="0"/>
              <w:autoSpaceDE/>
              <w:autoSpaceDN/>
              <w:bidi w:val="0"/>
              <w:adjustRightInd/>
              <w:snapToGrid/>
              <w:spacing w:line="380" w:lineRule="exact"/>
              <w:ind w:firstLine="472" w:firstLineChars="200"/>
              <w:textAlignment w:val="auto"/>
              <w:rPr>
                <w:rFonts w:hint="eastAsia" w:ascii="黑体" w:hAnsi="黑体" w:eastAsia="黑体" w:cs="黑体"/>
                <w:b/>
                <w:bCs/>
                <w:color w:val="000000"/>
                <w:kern w:val="0"/>
                <w:sz w:val="24"/>
                <w:lang w:eastAsia="zh-CN"/>
              </w:rPr>
            </w:pPr>
            <w:r>
              <w:rPr>
                <w:rFonts w:hint="eastAsia" w:ascii="黑体" w:hAnsi="黑体" w:eastAsia="黑体" w:cs="黑体"/>
                <w:b/>
                <w:bCs/>
                <w:color w:val="000000"/>
                <w:kern w:val="0"/>
                <w:sz w:val="24"/>
                <w:lang w:eastAsia="zh-CN"/>
              </w:rPr>
              <w:t>四、示范</w:t>
            </w:r>
            <w:r>
              <w:rPr>
                <w:rFonts w:hint="eastAsia" w:ascii="黑体" w:hAnsi="黑体" w:eastAsia="黑体" w:cs="黑体"/>
                <w:b/>
                <w:bCs/>
                <w:color w:val="000000"/>
                <w:kern w:val="0"/>
                <w:sz w:val="24"/>
                <w:lang w:val="en-US" w:eastAsia="zh-CN"/>
              </w:rPr>
              <w:t>辐射</w:t>
            </w:r>
            <w:r>
              <w:rPr>
                <w:rFonts w:hint="eastAsia" w:ascii="黑体" w:hAnsi="黑体" w:eastAsia="黑体" w:cs="黑体"/>
                <w:b/>
                <w:bCs/>
                <w:color w:val="000000"/>
                <w:kern w:val="0"/>
                <w:sz w:val="24"/>
                <w:lang w:eastAsia="zh-CN"/>
              </w:rPr>
              <w:t>，</w:t>
            </w:r>
            <w:r>
              <w:rPr>
                <w:rFonts w:hint="eastAsia" w:ascii="黑体" w:hAnsi="黑体" w:eastAsia="黑体" w:cs="黑体"/>
                <w:b/>
                <w:bCs/>
                <w:color w:val="000000"/>
                <w:kern w:val="0"/>
                <w:sz w:val="24"/>
                <w:lang w:val="en-US" w:eastAsia="zh-CN"/>
              </w:rPr>
              <w:t>争</w:t>
            </w:r>
            <w:r>
              <w:rPr>
                <w:rFonts w:hint="eastAsia" w:ascii="黑体" w:hAnsi="黑体" w:eastAsia="黑体" w:cs="黑体"/>
                <w:b/>
                <w:bCs/>
                <w:color w:val="000000"/>
                <w:kern w:val="0"/>
                <w:sz w:val="24"/>
                <w:lang w:eastAsia="zh-CN"/>
              </w:rPr>
              <w:t>做</w:t>
            </w:r>
            <w:r>
              <w:rPr>
                <w:rFonts w:hint="eastAsia" w:ascii="黑体" w:hAnsi="黑体" w:eastAsia="黑体" w:cs="黑体"/>
                <w:b/>
                <w:bCs/>
                <w:color w:val="000000"/>
                <w:kern w:val="0"/>
                <w:sz w:val="24"/>
                <w:lang w:val="en-US" w:eastAsia="zh-CN"/>
              </w:rPr>
              <w:t>引领的先锋</w:t>
            </w:r>
          </w:p>
          <w:p w14:paraId="3E3EEECF">
            <w:pPr>
              <w:keepNext w:val="0"/>
              <w:keepLines w:val="0"/>
              <w:pageBreakBefore w:val="0"/>
              <w:widowControl/>
              <w:kinsoku/>
              <w:wordWrap/>
              <w:overflowPunct/>
              <w:topLinePunct w:val="0"/>
              <w:autoSpaceDE/>
              <w:autoSpaceDN/>
              <w:bidi w:val="0"/>
              <w:adjustRightInd/>
              <w:snapToGrid/>
              <w:spacing w:line="380" w:lineRule="exact"/>
              <w:ind w:firstLine="472"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先后</w:t>
            </w:r>
            <w:r>
              <w:rPr>
                <w:rFonts w:hint="eastAsia" w:ascii="宋体" w:hAnsi="宋体" w:eastAsia="宋体" w:cs="宋体"/>
                <w:sz w:val="24"/>
                <w:szCs w:val="24"/>
              </w:rPr>
              <w:t>被淮阴师范学院教育系学前教育专业聘为兼职教师</w:t>
            </w:r>
            <w:r>
              <w:rPr>
                <w:rFonts w:hint="eastAsia" w:ascii="宋体" w:hAnsi="宋体" w:eastAsia="宋体" w:cs="宋体"/>
                <w:sz w:val="24"/>
                <w:szCs w:val="24"/>
                <w:lang w:eastAsia="zh-CN"/>
              </w:rPr>
              <w:t>、</w:t>
            </w:r>
            <w:r>
              <w:rPr>
                <w:rFonts w:hint="eastAsia" w:ascii="宋体" w:hAnsi="宋体" w:eastAsia="宋体" w:cs="宋体"/>
                <w:sz w:val="24"/>
                <w:szCs w:val="24"/>
              </w:rPr>
              <w:t>兼职副教授</w:t>
            </w:r>
            <w:r>
              <w:rPr>
                <w:rFonts w:hint="eastAsia" w:ascii="宋体" w:hAnsi="宋体" w:eastAsia="宋体" w:cs="宋体"/>
                <w:sz w:val="24"/>
                <w:szCs w:val="24"/>
                <w:lang w:eastAsia="zh-CN"/>
              </w:rPr>
              <w:t>、</w:t>
            </w:r>
            <w:r>
              <w:rPr>
                <w:rFonts w:hint="eastAsia" w:ascii="宋体" w:hAnsi="宋体" w:eastAsia="宋体" w:cs="宋体"/>
                <w:sz w:val="24"/>
                <w:szCs w:val="24"/>
              </w:rPr>
              <w:t>师范生实践导师</w:t>
            </w:r>
            <w:r>
              <w:rPr>
                <w:rFonts w:hint="eastAsia" w:ascii="宋体" w:hAnsi="宋体" w:eastAsia="宋体" w:cs="宋体"/>
                <w:sz w:val="24"/>
                <w:szCs w:val="24"/>
                <w:lang w:eastAsia="zh-CN"/>
              </w:rPr>
              <w:t>。依托集团办园的优势，立足“江苏省首批教师发展示范基地校”、第二批“四有”好教师省级重点培育团队建设，</w:t>
            </w:r>
            <w:r>
              <w:rPr>
                <w:rFonts w:hint="eastAsia" w:ascii="宋体" w:hAnsi="宋体" w:eastAsia="宋体" w:cs="宋体"/>
                <w:sz w:val="24"/>
                <w:szCs w:val="24"/>
                <w:lang w:val="en-US" w:eastAsia="zh-CN"/>
              </w:rPr>
              <w:t>推动</w:t>
            </w:r>
            <w:r>
              <w:rPr>
                <w:rFonts w:hint="eastAsia" w:ascii="宋体" w:hAnsi="宋体" w:eastAsia="宋体" w:cs="宋体"/>
                <w:sz w:val="24"/>
                <w:szCs w:val="24"/>
                <w:lang w:eastAsia="zh-CN"/>
              </w:rPr>
              <w:t>学前教育师资培养与园所内涵发展。</w:t>
            </w:r>
          </w:p>
          <w:p w14:paraId="4BF2E40E">
            <w:pPr>
              <w:keepNext w:val="0"/>
              <w:keepLines w:val="0"/>
              <w:pageBreakBefore w:val="0"/>
              <w:widowControl/>
              <w:kinsoku/>
              <w:wordWrap/>
              <w:overflowPunct/>
              <w:topLinePunct w:val="0"/>
              <w:autoSpaceDE/>
              <w:autoSpaceDN/>
              <w:bidi w:val="0"/>
              <w:adjustRightInd/>
              <w:snapToGrid/>
              <w:spacing w:line="380" w:lineRule="exact"/>
              <w:ind w:firstLine="472" w:firstLineChars="200"/>
              <w:textAlignment w:val="auto"/>
              <w:rPr>
                <w:rFonts w:hint="eastAsia" w:ascii="宋体" w:hAnsi="宋体" w:eastAsia="宋体" w:cs="宋体"/>
                <w:sz w:val="24"/>
                <w:szCs w:val="24"/>
                <w:lang w:eastAsia="zh-CN"/>
              </w:rPr>
            </w:pPr>
            <w:r>
              <w:rPr>
                <w:rFonts w:hint="eastAsia" w:ascii="宋体" w:hAnsi="宋体" w:eastAsia="宋体" w:cs="宋体"/>
                <w:b/>
                <w:bCs/>
                <w:sz w:val="24"/>
                <w:szCs w:val="24"/>
                <w:lang w:val="en-US" w:eastAsia="zh-CN"/>
              </w:rPr>
              <w:t>1.</w:t>
            </w:r>
            <w:r>
              <w:rPr>
                <w:rFonts w:hint="eastAsia" w:ascii="宋体" w:hAnsi="宋体" w:eastAsia="宋体" w:cs="宋体"/>
                <w:b/>
                <w:bCs/>
                <w:sz w:val="24"/>
                <w:szCs w:val="24"/>
              </w:rPr>
              <w:t>青年教师培带。</w:t>
            </w:r>
            <w:r>
              <w:rPr>
                <w:rFonts w:hint="eastAsia" w:ascii="宋体" w:hAnsi="宋体" w:eastAsia="宋体" w:cs="宋体"/>
                <w:sz w:val="24"/>
                <w:szCs w:val="24"/>
              </w:rPr>
              <w:t>工作中关心青年教师成长，在提高教师的思想政治素质、文化业务水平和教育教学能力方面成绩显著。近年来重点培养了</w:t>
            </w:r>
            <w:r>
              <w:rPr>
                <w:rFonts w:hint="eastAsia" w:ascii="宋体" w:hAnsi="宋体" w:eastAsia="宋体" w:cs="宋体"/>
                <w:sz w:val="24"/>
                <w:szCs w:val="24"/>
                <w:lang w:eastAsia="zh-CN"/>
              </w:rPr>
              <w:t>曹吟竹、</w:t>
            </w:r>
            <w:r>
              <w:rPr>
                <w:rFonts w:hint="eastAsia" w:ascii="宋体" w:hAnsi="宋体" w:eastAsia="宋体" w:cs="宋体"/>
                <w:sz w:val="24"/>
                <w:szCs w:val="24"/>
                <w:lang w:val="en-US" w:eastAsia="zh-CN"/>
              </w:rPr>
              <w:t>陶卿</w:t>
            </w:r>
            <w:r>
              <w:rPr>
                <w:rFonts w:hint="eastAsia" w:ascii="宋体" w:hAnsi="宋体" w:eastAsia="宋体" w:cs="宋体"/>
                <w:sz w:val="24"/>
                <w:szCs w:val="24"/>
                <w:lang w:eastAsia="zh-CN"/>
              </w:rPr>
              <w:t>等</w:t>
            </w:r>
            <w:r>
              <w:rPr>
                <w:rFonts w:hint="eastAsia" w:ascii="宋体" w:hAnsi="宋体" w:eastAsia="宋体" w:cs="宋体"/>
                <w:sz w:val="24"/>
                <w:szCs w:val="24"/>
              </w:rPr>
              <w:t>老师</w:t>
            </w:r>
            <w:r>
              <w:rPr>
                <w:rFonts w:hint="eastAsia" w:ascii="宋体" w:hAnsi="宋体" w:eastAsia="宋体" w:cs="宋体"/>
                <w:sz w:val="24"/>
                <w:szCs w:val="24"/>
                <w:lang w:eastAsia="zh-CN"/>
              </w:rPr>
              <w:t>，所培带人员</w:t>
            </w:r>
            <w:r>
              <w:rPr>
                <w:rFonts w:hint="eastAsia" w:ascii="宋体" w:hAnsi="宋体" w:eastAsia="宋体" w:cs="宋体"/>
                <w:sz w:val="24"/>
                <w:szCs w:val="24"/>
                <w:lang w:val="en-US" w:eastAsia="zh-CN"/>
              </w:rPr>
              <w:t>中有8名</w:t>
            </w:r>
            <w:r>
              <w:rPr>
                <w:rFonts w:hint="eastAsia" w:ascii="宋体" w:hAnsi="宋体" w:eastAsia="宋体" w:cs="宋体"/>
                <w:sz w:val="24"/>
                <w:szCs w:val="24"/>
                <w:lang w:eastAsia="zh-CN"/>
              </w:rPr>
              <w:t>成为园所教科研工作的骨干力量、</w:t>
            </w:r>
            <w:r>
              <w:rPr>
                <w:rFonts w:hint="eastAsia" w:ascii="宋体" w:hAnsi="宋体" w:eastAsia="宋体" w:cs="宋体"/>
                <w:sz w:val="24"/>
                <w:szCs w:val="24"/>
                <w:lang w:val="en-US" w:eastAsia="zh-CN"/>
              </w:rPr>
              <w:t>3名</w:t>
            </w:r>
            <w:r>
              <w:rPr>
                <w:rFonts w:hint="eastAsia" w:ascii="宋体" w:hAnsi="宋体" w:eastAsia="宋体" w:cs="宋体"/>
                <w:sz w:val="24"/>
                <w:szCs w:val="24"/>
                <w:lang w:eastAsia="zh-CN"/>
              </w:rPr>
              <w:t>成为</w:t>
            </w:r>
            <w:r>
              <w:rPr>
                <w:rFonts w:hint="eastAsia" w:ascii="宋体" w:hAnsi="宋体" w:eastAsia="宋体" w:cs="宋体"/>
                <w:sz w:val="24"/>
                <w:szCs w:val="24"/>
                <w:lang w:val="en-US" w:eastAsia="zh-CN"/>
              </w:rPr>
              <w:t>淮安市优质幼儿园园长、1名</w:t>
            </w:r>
            <w:r>
              <w:rPr>
                <w:rFonts w:hint="eastAsia" w:ascii="宋体" w:hAnsi="宋体" w:eastAsia="宋体" w:cs="宋体"/>
                <w:sz w:val="24"/>
                <w:szCs w:val="24"/>
              </w:rPr>
              <w:t>获</w:t>
            </w:r>
            <w:r>
              <w:rPr>
                <w:rFonts w:hint="eastAsia" w:ascii="宋体" w:hAnsi="宋体" w:eastAsia="宋体" w:cs="宋体"/>
                <w:sz w:val="24"/>
                <w:szCs w:val="24"/>
                <w:lang w:eastAsia="zh-CN"/>
              </w:rPr>
              <w:t>省教学比赛一等奖、</w:t>
            </w:r>
            <w:r>
              <w:rPr>
                <w:rFonts w:hint="eastAsia" w:ascii="宋体" w:hAnsi="宋体" w:eastAsia="宋体" w:cs="宋体"/>
                <w:sz w:val="24"/>
                <w:szCs w:val="24"/>
                <w:lang w:val="en-US" w:eastAsia="zh-CN"/>
              </w:rPr>
              <w:t>1名获省</w:t>
            </w:r>
            <w:r>
              <w:rPr>
                <w:rFonts w:hint="eastAsia" w:ascii="宋体" w:hAnsi="宋体" w:eastAsia="宋体" w:cs="宋体"/>
                <w:sz w:val="24"/>
                <w:szCs w:val="24"/>
                <w:lang w:eastAsia="zh-CN"/>
              </w:rPr>
              <w:t>教师基本功大赛一等奖、</w:t>
            </w:r>
            <w:r>
              <w:rPr>
                <w:rFonts w:hint="eastAsia" w:ascii="宋体" w:hAnsi="宋体" w:eastAsia="宋体" w:cs="宋体"/>
                <w:sz w:val="24"/>
                <w:szCs w:val="24"/>
                <w:lang w:val="en-US" w:eastAsia="zh-CN"/>
              </w:rPr>
              <w:t>1名获评</w:t>
            </w:r>
            <w:r>
              <w:rPr>
                <w:rFonts w:hint="eastAsia" w:ascii="宋体" w:hAnsi="宋体" w:eastAsia="宋体" w:cs="宋体"/>
                <w:sz w:val="24"/>
                <w:szCs w:val="24"/>
              </w:rPr>
              <w:t>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风范教师</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2名获评市</w:t>
            </w:r>
            <w:r>
              <w:rPr>
                <w:rFonts w:hint="eastAsia" w:ascii="宋体" w:hAnsi="宋体" w:eastAsia="宋体" w:cs="宋体"/>
                <w:sz w:val="24"/>
                <w:szCs w:val="24"/>
              </w:rPr>
              <w:t>“青年优秀教师”</w:t>
            </w:r>
            <w:r>
              <w:rPr>
                <w:rFonts w:hint="eastAsia" w:ascii="宋体" w:hAnsi="宋体" w:eastAsia="宋体" w:cs="宋体"/>
                <w:sz w:val="24"/>
                <w:szCs w:val="24"/>
                <w:lang w:eastAsia="zh-CN"/>
              </w:rPr>
              <w:t>等荣誉称号。</w:t>
            </w:r>
          </w:p>
          <w:p w14:paraId="0894DB5A">
            <w:pPr>
              <w:keepNext w:val="0"/>
              <w:keepLines w:val="0"/>
              <w:pageBreakBefore w:val="0"/>
              <w:widowControl/>
              <w:kinsoku/>
              <w:wordWrap/>
              <w:overflowPunct/>
              <w:topLinePunct w:val="0"/>
              <w:autoSpaceDE/>
              <w:autoSpaceDN/>
              <w:bidi w:val="0"/>
              <w:adjustRightInd/>
              <w:snapToGrid/>
              <w:spacing w:line="380" w:lineRule="exact"/>
              <w:ind w:firstLine="47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2.师范学生培养。</w:t>
            </w:r>
            <w:r>
              <w:rPr>
                <w:rFonts w:hint="eastAsia" w:ascii="宋体" w:hAnsi="宋体" w:eastAsia="宋体" w:cs="宋体"/>
                <w:sz w:val="24"/>
                <w:szCs w:val="24"/>
                <w:lang w:val="en-US" w:eastAsia="zh-CN"/>
              </w:rPr>
              <w:t>我充分发挥示范引领作用，立足自身专业优势，主动发挥“传帮带”作用。担任淮阴师范学院“行知班”实践指导教师、学前教育专业校外导师，承担师范生实习指导任务，讲授《学前儿童音乐教育》课程，开设《学前教育法解读》专题讲座，倾心分享教学经验与研究成果，引领师范生专业成长。</w:t>
            </w:r>
          </w:p>
          <w:p w14:paraId="67234E00">
            <w:pPr>
              <w:keepNext w:val="0"/>
              <w:keepLines w:val="0"/>
              <w:pageBreakBefore w:val="0"/>
              <w:widowControl/>
              <w:kinsoku/>
              <w:wordWrap/>
              <w:overflowPunct/>
              <w:topLinePunct w:val="0"/>
              <w:autoSpaceDE/>
              <w:autoSpaceDN/>
              <w:bidi w:val="0"/>
              <w:adjustRightInd/>
              <w:snapToGrid/>
              <w:spacing w:line="380" w:lineRule="exact"/>
              <w:ind w:firstLine="472" w:firstLineChars="200"/>
              <w:textAlignment w:val="auto"/>
              <w:rPr>
                <w:rFonts w:hint="eastAsia" w:ascii="宋体" w:hAnsi="宋体" w:eastAsia="宋体" w:cs="宋体"/>
                <w:sz w:val="24"/>
                <w:szCs w:val="24"/>
                <w:lang w:eastAsia="zh-CN"/>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送教支教帮扶</w:t>
            </w:r>
            <w:r>
              <w:rPr>
                <w:rFonts w:hint="eastAsia" w:ascii="宋体" w:hAnsi="宋体" w:eastAsia="宋体" w:cs="宋体"/>
                <w:sz w:val="24"/>
                <w:szCs w:val="24"/>
              </w:rPr>
              <w:t>。</w:t>
            </w:r>
            <w:r>
              <w:rPr>
                <w:rFonts w:hint="eastAsia" w:ascii="宋体" w:hAnsi="宋体" w:eastAsia="宋体" w:cs="宋体"/>
                <w:sz w:val="24"/>
                <w:szCs w:val="24"/>
                <w:lang w:val="en-US" w:eastAsia="zh-CN"/>
              </w:rPr>
              <w:t>5次</w:t>
            </w:r>
            <w:r>
              <w:rPr>
                <w:rFonts w:hint="eastAsia" w:ascii="宋体" w:hAnsi="宋体" w:eastAsia="宋体" w:cs="宋体"/>
                <w:sz w:val="24"/>
                <w:szCs w:val="24"/>
                <w:lang w:eastAsia="zh-CN"/>
              </w:rPr>
              <w:t>与结对的贵州省金沙县开展</w:t>
            </w:r>
            <w:r>
              <w:rPr>
                <w:rFonts w:hint="eastAsia" w:ascii="宋体" w:hAnsi="宋体" w:eastAsia="宋体" w:cs="宋体"/>
                <w:sz w:val="24"/>
                <w:szCs w:val="24"/>
                <w:lang w:val="en-US" w:eastAsia="zh-CN"/>
              </w:rPr>
              <w:t>跨省</w:t>
            </w:r>
            <w:r>
              <w:rPr>
                <w:rFonts w:hint="eastAsia" w:ascii="宋体" w:hAnsi="宋体" w:eastAsia="宋体" w:cs="宋体"/>
                <w:sz w:val="24"/>
                <w:szCs w:val="24"/>
                <w:lang w:eastAsia="zh-CN"/>
              </w:rPr>
              <w:t>送教帮扶工作，积极开展现场示范教学、讲座研讨活动；充分发挥</w:t>
            </w:r>
            <w:r>
              <w:rPr>
                <w:rFonts w:hint="eastAsia" w:ascii="宋体" w:hAnsi="宋体" w:eastAsia="宋体" w:cs="宋体"/>
                <w:sz w:val="24"/>
                <w:szCs w:val="24"/>
                <w:lang w:val="en-US" w:eastAsia="zh-CN"/>
              </w:rPr>
              <w:t>对周边县区园所</w:t>
            </w:r>
            <w:r>
              <w:rPr>
                <w:rFonts w:hint="eastAsia" w:ascii="宋体" w:hAnsi="宋体" w:eastAsia="宋体" w:cs="宋体"/>
                <w:sz w:val="24"/>
                <w:szCs w:val="24"/>
                <w:lang w:eastAsia="zh-CN"/>
              </w:rPr>
              <w:t>示范辐射作用，与</w:t>
            </w:r>
            <w:r>
              <w:rPr>
                <w:rFonts w:hint="eastAsia" w:ascii="宋体" w:hAnsi="宋体" w:eastAsia="宋体" w:cs="宋体"/>
                <w:sz w:val="24"/>
                <w:szCs w:val="24"/>
                <w:lang w:val="en-US" w:eastAsia="zh-CN"/>
              </w:rPr>
              <w:t>淮阴区、盱眙县结成联盟共同体，</w:t>
            </w:r>
            <w:r>
              <w:rPr>
                <w:rFonts w:hint="eastAsia" w:ascii="宋体" w:hAnsi="宋体" w:eastAsia="宋体" w:cs="宋体"/>
                <w:sz w:val="24"/>
                <w:szCs w:val="24"/>
                <w:lang w:eastAsia="zh-CN"/>
              </w:rPr>
              <w:t>开展</w:t>
            </w:r>
            <w:r>
              <w:rPr>
                <w:rFonts w:hint="eastAsia" w:ascii="宋体" w:hAnsi="宋体" w:eastAsia="宋体" w:cs="宋体"/>
                <w:sz w:val="24"/>
                <w:szCs w:val="24"/>
                <w:lang w:val="en-US" w:eastAsia="zh-CN"/>
              </w:rPr>
              <w:t>区域</w:t>
            </w:r>
            <w:r>
              <w:rPr>
                <w:rFonts w:hint="eastAsia" w:ascii="宋体" w:hAnsi="宋体" w:eastAsia="宋体" w:cs="宋体"/>
                <w:sz w:val="24"/>
                <w:szCs w:val="24"/>
                <w:lang w:eastAsia="zh-CN"/>
              </w:rPr>
              <w:t>交流</w:t>
            </w:r>
            <w:r>
              <w:rPr>
                <w:rFonts w:hint="eastAsia" w:ascii="宋体" w:hAnsi="宋体" w:eastAsia="宋体" w:cs="宋体"/>
                <w:sz w:val="24"/>
                <w:szCs w:val="24"/>
                <w:lang w:val="en-US" w:eastAsia="zh-CN"/>
              </w:rPr>
              <w:t>10余次</w:t>
            </w:r>
            <w:r>
              <w:rPr>
                <w:rFonts w:hint="eastAsia" w:ascii="宋体" w:hAnsi="宋体" w:eastAsia="宋体" w:cs="宋体"/>
                <w:sz w:val="24"/>
                <w:szCs w:val="24"/>
                <w:lang w:eastAsia="zh-CN"/>
              </w:rPr>
              <w:t>。为省级农村幼儿园教师“双基”班学员、县区乡村幼儿园园长、骨干教师开设讲座</w:t>
            </w:r>
            <w:r>
              <w:rPr>
                <w:rFonts w:hint="eastAsia" w:ascii="宋体" w:hAnsi="宋体" w:eastAsia="宋体" w:cs="宋体"/>
                <w:sz w:val="24"/>
                <w:szCs w:val="24"/>
                <w:lang w:val="en-US" w:eastAsia="zh-CN"/>
              </w:rPr>
              <w:t>20余次。</w:t>
            </w:r>
          </w:p>
          <w:p w14:paraId="6714A6CE">
            <w:pPr>
              <w:keepNext w:val="0"/>
              <w:keepLines w:val="0"/>
              <w:pageBreakBefore w:val="0"/>
              <w:widowControl/>
              <w:kinsoku/>
              <w:wordWrap/>
              <w:overflowPunct/>
              <w:topLinePunct w:val="0"/>
              <w:autoSpaceDE/>
              <w:autoSpaceDN/>
              <w:bidi w:val="0"/>
              <w:adjustRightInd/>
              <w:snapToGrid/>
              <w:spacing w:line="380" w:lineRule="exact"/>
              <w:ind w:firstLine="472"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投身幼教数十载，我始终以特级教师标准砥砺前行、笃行不怠。未来，我将继续坚守教育初心，深耕育人沃土，发挥示范辐射引领作用，为学前教育高质量发展贡献全部力量。</w:t>
            </w:r>
          </w:p>
          <w:p w14:paraId="38B017B9">
            <w:pPr>
              <w:autoSpaceDE/>
              <w:autoSpaceDN/>
              <w:snapToGrid/>
              <w:spacing w:line="240" w:lineRule="auto"/>
              <w:ind w:firstLine="0"/>
              <w:rPr>
                <w:rFonts w:eastAsia="仿宋_GB2312"/>
                <w:snapToGrid/>
                <w:kern w:val="2"/>
                <w:sz w:val="24"/>
                <w:szCs w:val="24"/>
              </w:rPr>
            </w:pPr>
          </w:p>
        </w:tc>
      </w:tr>
    </w:tbl>
    <w:p w14:paraId="06C6FEF8">
      <w:pPr>
        <w:autoSpaceDE/>
        <w:autoSpaceDN/>
        <w:snapToGrid/>
        <w:spacing w:line="560" w:lineRule="exact"/>
        <w:ind w:firstLine="0"/>
        <w:rPr>
          <w:rFonts w:eastAsia="方正黑体_GBK"/>
          <w:snapToGrid/>
          <w:kern w:val="2"/>
          <w:sz w:val="28"/>
          <w:szCs w:val="28"/>
        </w:rPr>
      </w:pPr>
      <w:r>
        <w:rPr>
          <w:rFonts w:eastAsia="方正黑体_GBK"/>
          <w:snapToGrid/>
          <w:kern w:val="2"/>
          <w:sz w:val="28"/>
          <w:szCs w:val="28"/>
        </w:rPr>
        <w:t>九、有关承诺书</w:t>
      </w:r>
    </w:p>
    <w:p w14:paraId="3862FBBE">
      <w:pPr>
        <w:autoSpaceDE/>
        <w:autoSpaceDN/>
        <w:snapToGrid/>
        <w:spacing w:line="0" w:lineRule="atLeast"/>
        <w:ind w:firstLine="206" w:firstLineChars="100"/>
        <w:rPr>
          <w:rFonts w:eastAsia="宋体"/>
          <w:snapToGrid/>
          <w:kern w:val="2"/>
          <w:sz w:val="21"/>
          <w:szCs w:val="24"/>
        </w:rPr>
      </w:pPr>
    </w:p>
    <w:p w14:paraId="6A997A88">
      <w:pPr>
        <w:autoSpaceDE/>
        <w:autoSpaceDN/>
        <w:snapToGrid/>
        <w:spacing w:line="0" w:lineRule="atLeast"/>
        <w:ind w:firstLine="206" w:firstLineChars="100"/>
        <w:rPr>
          <w:rFonts w:eastAsia="宋体"/>
          <w:snapToGrid/>
          <w:kern w:val="2"/>
          <w:sz w:val="21"/>
          <w:szCs w:val="24"/>
        </w:rPr>
      </w:pPr>
    </w:p>
    <w:p w14:paraId="33E12FD8">
      <w:pPr>
        <w:autoSpaceDE/>
        <w:autoSpaceDN/>
        <w:snapToGrid/>
        <w:spacing w:line="560" w:lineRule="exact"/>
        <w:ind w:firstLine="0"/>
        <w:jc w:val="center"/>
        <w:rPr>
          <w:rFonts w:ascii="方正小标宋_GBK" w:hAnsi="方正小标宋_GBK" w:eastAsia="方正小标宋_GBK" w:cs="方正小标宋_GBK"/>
          <w:snapToGrid/>
          <w:kern w:val="2"/>
          <w:sz w:val="36"/>
          <w:szCs w:val="36"/>
        </w:rPr>
      </w:pPr>
      <w:r>
        <w:rPr>
          <w:rFonts w:hint="eastAsia" w:ascii="方正小标宋_GBK" w:hAnsi="方正小标宋_GBK" w:eastAsia="方正小标宋_GBK" w:cs="方正小标宋_GBK"/>
          <w:snapToGrid/>
          <w:kern w:val="2"/>
          <w:sz w:val="36"/>
          <w:szCs w:val="36"/>
        </w:rPr>
        <w:t>个 人 承 诺 书</w:t>
      </w:r>
    </w:p>
    <w:p w14:paraId="799A493D">
      <w:pPr>
        <w:autoSpaceDE/>
        <w:autoSpaceDN/>
        <w:snapToGrid/>
        <w:spacing w:line="400" w:lineRule="exact"/>
        <w:ind w:firstLine="552" w:firstLineChars="200"/>
        <w:rPr>
          <w:rFonts w:eastAsia="仿宋_GB2312"/>
          <w:snapToGrid/>
          <w:kern w:val="2"/>
          <w:sz w:val="28"/>
          <w:szCs w:val="32"/>
        </w:rPr>
      </w:pPr>
    </w:p>
    <w:p w14:paraId="10F0A361">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本人郑重承诺：本人已仔细阅读《江苏省特级教师评选和管理办法》和第十七批特级教师评选通知，并理解其内容和要求。本人自愿申报特级教师，本申报表中所填内容及有关佐证材料均准确、真实、有效，如有弄虚作假或与事实不相符，一切后果责任自负，并自愿接受组织的相应处理。</w:t>
      </w:r>
    </w:p>
    <w:p w14:paraId="644BBE53">
      <w:pPr>
        <w:autoSpaceDE/>
        <w:autoSpaceDN/>
        <w:snapToGrid/>
        <w:spacing w:line="0" w:lineRule="atLeast"/>
        <w:ind w:firstLine="276" w:firstLineChars="100"/>
        <w:rPr>
          <w:rFonts w:ascii="方正仿宋_GBK" w:hAnsi="方正仿宋_GBK" w:cs="方正仿宋_GBK"/>
          <w:snapToGrid/>
          <w:kern w:val="2"/>
          <w:sz w:val="28"/>
          <w:szCs w:val="32"/>
        </w:rPr>
      </w:pPr>
    </w:p>
    <w:p w14:paraId="61CE8C37">
      <w:pPr>
        <w:autoSpaceDE/>
        <w:autoSpaceDN/>
        <w:snapToGrid/>
        <w:spacing w:line="0" w:lineRule="atLeast"/>
        <w:ind w:firstLine="276" w:firstLineChars="100"/>
        <w:rPr>
          <w:rFonts w:ascii="方正仿宋_GBK" w:hAnsi="方正仿宋_GBK" w:cs="方正仿宋_GBK"/>
          <w:snapToGrid/>
          <w:kern w:val="2"/>
          <w:sz w:val="28"/>
          <w:szCs w:val="32"/>
        </w:rPr>
      </w:pPr>
    </w:p>
    <w:p w14:paraId="34FE7B18">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承诺人（</w:t>
      </w:r>
      <w:r>
        <w:rPr>
          <w:rFonts w:hint="eastAsia" w:ascii="方正楷体_GBK" w:hAnsi="方正楷体_GBK" w:eastAsia="方正楷体_GBK" w:cs="方正楷体_GBK"/>
          <w:snapToGrid/>
          <w:kern w:val="2"/>
          <w:sz w:val="28"/>
          <w:szCs w:val="32"/>
        </w:rPr>
        <w:t>签字和指模</w:t>
      </w:r>
      <w:r>
        <w:rPr>
          <w:rFonts w:hint="eastAsia" w:ascii="方正仿宋_GBK" w:hAnsi="方正仿宋_GBK" w:cs="方正仿宋_GBK"/>
          <w:snapToGrid/>
          <w:kern w:val="2"/>
          <w:sz w:val="28"/>
          <w:szCs w:val="32"/>
        </w:rPr>
        <w:t>）：</w:t>
      </w:r>
    </w:p>
    <w:p w14:paraId="08299842">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 xml:space="preserve">身份证号码： </w:t>
      </w:r>
    </w:p>
    <w:p w14:paraId="689C2851">
      <w:pPr>
        <w:wordWrap w:val="0"/>
        <w:autoSpaceDE/>
        <w:autoSpaceDN/>
        <w:snapToGrid/>
        <w:spacing w:line="400" w:lineRule="exact"/>
        <w:ind w:firstLine="5029" w:firstLineChars="1822"/>
        <w:jc w:val="right"/>
        <w:rPr>
          <w:rFonts w:ascii="方正仿宋_GBK" w:hAnsi="方正仿宋_GBK" w:cs="方正仿宋_GBK"/>
          <w:snapToGrid/>
          <w:kern w:val="2"/>
          <w:sz w:val="28"/>
          <w:szCs w:val="32"/>
        </w:rPr>
      </w:pPr>
      <w:r>
        <w:rPr>
          <w:snapToGrid/>
          <w:kern w:val="2"/>
          <w:sz w:val="28"/>
          <w:szCs w:val="32"/>
        </w:rPr>
        <w:t xml:space="preserve">2026年  月 </w:t>
      </w:r>
      <w:r>
        <w:rPr>
          <w:rFonts w:hint="eastAsia" w:ascii="方正仿宋_GBK" w:hAnsi="方正仿宋_GBK" w:cs="方正仿宋_GBK"/>
          <w:snapToGrid/>
          <w:kern w:val="2"/>
          <w:sz w:val="28"/>
          <w:szCs w:val="32"/>
        </w:rPr>
        <w:t xml:space="preserve"> 日          </w:t>
      </w:r>
    </w:p>
    <w:p w14:paraId="68EE7869">
      <w:pPr>
        <w:autoSpaceDE/>
        <w:autoSpaceDN/>
        <w:snapToGrid/>
        <w:spacing w:line="0" w:lineRule="atLeast"/>
        <w:ind w:firstLine="0"/>
        <w:jc w:val="center"/>
        <w:rPr>
          <w:rFonts w:eastAsia="黑体"/>
          <w:snapToGrid/>
          <w:kern w:val="2"/>
          <w:sz w:val="36"/>
          <w:szCs w:val="32"/>
        </w:rPr>
      </w:pPr>
    </w:p>
    <w:p w14:paraId="05FBE10B">
      <w:pPr>
        <w:autoSpaceDE/>
        <w:autoSpaceDN/>
        <w:snapToGrid/>
        <w:spacing w:line="0" w:lineRule="atLeast"/>
        <w:ind w:firstLine="0"/>
        <w:jc w:val="center"/>
        <w:rPr>
          <w:rFonts w:eastAsia="黑体"/>
          <w:snapToGrid/>
          <w:kern w:val="2"/>
          <w:sz w:val="36"/>
          <w:szCs w:val="32"/>
        </w:rPr>
      </w:pPr>
    </w:p>
    <w:p w14:paraId="2C8320EF">
      <w:pPr>
        <w:autoSpaceDE/>
        <w:autoSpaceDN/>
        <w:snapToGrid/>
        <w:spacing w:line="0" w:lineRule="atLeast"/>
        <w:ind w:firstLine="0"/>
        <w:jc w:val="center"/>
        <w:rPr>
          <w:rFonts w:eastAsia="黑体"/>
          <w:snapToGrid/>
          <w:kern w:val="2"/>
          <w:sz w:val="36"/>
          <w:szCs w:val="32"/>
        </w:rPr>
      </w:pPr>
    </w:p>
    <w:p w14:paraId="7BCD48DC">
      <w:pPr>
        <w:autoSpaceDE/>
        <w:autoSpaceDN/>
        <w:snapToGrid/>
        <w:spacing w:line="560" w:lineRule="exact"/>
        <w:ind w:firstLine="0"/>
        <w:jc w:val="center"/>
        <w:rPr>
          <w:rFonts w:ascii="方正小标宋_GBK" w:hAnsi="方正小标宋_GBK" w:eastAsia="方正小标宋_GBK" w:cs="方正小标宋_GBK"/>
          <w:b/>
          <w:bCs/>
          <w:snapToGrid/>
          <w:kern w:val="2"/>
          <w:sz w:val="36"/>
          <w:szCs w:val="36"/>
        </w:rPr>
      </w:pPr>
      <w:r>
        <w:rPr>
          <w:rFonts w:hint="eastAsia" w:ascii="方正小标宋_GBK" w:hAnsi="方正小标宋_GBK" w:eastAsia="方正小标宋_GBK" w:cs="方正小标宋_GBK"/>
          <w:snapToGrid/>
          <w:kern w:val="2"/>
          <w:sz w:val="36"/>
          <w:szCs w:val="36"/>
        </w:rPr>
        <w:t>单 位 承 诺 书</w:t>
      </w:r>
    </w:p>
    <w:p w14:paraId="72A3DD67">
      <w:pPr>
        <w:autoSpaceDE/>
        <w:autoSpaceDN/>
        <w:snapToGrid/>
        <w:spacing w:line="400" w:lineRule="exact"/>
        <w:ind w:firstLine="552" w:firstLineChars="200"/>
        <w:rPr>
          <w:rFonts w:eastAsia="仿宋_GB2312"/>
          <w:snapToGrid/>
          <w:kern w:val="2"/>
          <w:sz w:val="28"/>
          <w:szCs w:val="32"/>
        </w:rPr>
      </w:pPr>
    </w:p>
    <w:p w14:paraId="28BFDD1B">
      <w:pPr>
        <w:autoSpaceDE/>
        <w:autoSpaceDN/>
        <w:snapToGrid/>
        <w:spacing w:line="400" w:lineRule="exact"/>
        <w:ind w:firstLine="552" w:firstLineChars="200"/>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在本次特级教师推荐过程中，本单位承诺</w:t>
      </w:r>
      <w:r>
        <w:rPr>
          <w:rFonts w:hint="eastAsia"/>
          <w:snapToGrid/>
          <w:kern w:val="2"/>
          <w:sz w:val="28"/>
          <w:szCs w:val="32"/>
        </w:rPr>
        <w:t>：（</w:t>
      </w:r>
      <w:r>
        <w:rPr>
          <w:snapToGrid/>
          <w:kern w:val="2"/>
          <w:sz w:val="28"/>
          <w:szCs w:val="32"/>
        </w:rPr>
        <w:t>1）已向本单位教师传达有关评选文件要求；（2）申报人员填写的内容和提供的材料准确、真实、有效；（3）严格按要求进行推荐和公示。如本</w:t>
      </w:r>
      <w:r>
        <w:rPr>
          <w:rFonts w:hint="eastAsia" w:ascii="方正仿宋_GBK" w:hAnsi="方正仿宋_GBK" w:cs="方正仿宋_GBK"/>
          <w:snapToGrid/>
          <w:kern w:val="2"/>
          <w:sz w:val="28"/>
          <w:szCs w:val="32"/>
        </w:rPr>
        <w:t>单位未按照规定程序推荐人选、有弄虚作假现象或单位有关人员为申报人员弄虚作假提供帮助，自愿承担因此造成的一切相关责任及后果。</w:t>
      </w:r>
    </w:p>
    <w:p w14:paraId="01DCA5ED">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3F100594">
      <w:pPr>
        <w:autoSpaceDE/>
        <w:autoSpaceDN/>
        <w:snapToGrid/>
        <w:spacing w:line="400" w:lineRule="exact"/>
        <w:ind w:firstLine="552" w:firstLineChars="200"/>
        <w:jc w:val="left"/>
        <w:rPr>
          <w:rFonts w:ascii="方正仿宋_GBK" w:hAnsi="方正仿宋_GBK" w:cs="方正仿宋_GBK"/>
          <w:snapToGrid/>
          <w:kern w:val="2"/>
          <w:sz w:val="28"/>
          <w:szCs w:val="32"/>
        </w:rPr>
      </w:pPr>
    </w:p>
    <w:p w14:paraId="23F6596E">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单位（</w:t>
      </w:r>
      <w:r>
        <w:rPr>
          <w:rFonts w:hint="eastAsia" w:ascii="方正楷体_GBK" w:hAnsi="方正楷体_GBK" w:eastAsia="方正楷体_GBK" w:cs="方正楷体_GBK"/>
          <w:snapToGrid/>
          <w:kern w:val="2"/>
          <w:sz w:val="28"/>
          <w:szCs w:val="32"/>
        </w:rPr>
        <w:t>盖章）</w:t>
      </w:r>
      <w:r>
        <w:rPr>
          <w:rFonts w:hint="eastAsia" w:ascii="方正仿宋_GBK" w:hAnsi="方正仿宋_GBK" w:cs="方正仿宋_GBK"/>
          <w:snapToGrid/>
          <w:kern w:val="2"/>
          <w:sz w:val="28"/>
          <w:szCs w:val="32"/>
        </w:rPr>
        <w:t>：</w:t>
      </w:r>
    </w:p>
    <w:p w14:paraId="41DC1E39">
      <w:pPr>
        <w:autoSpaceDE/>
        <w:autoSpaceDN/>
        <w:snapToGrid/>
        <w:spacing w:line="400" w:lineRule="exact"/>
        <w:ind w:firstLine="4331" w:firstLineChars="1569"/>
        <w:jc w:val="left"/>
        <w:rPr>
          <w:rFonts w:ascii="方正仿宋_GBK" w:hAnsi="方正仿宋_GBK" w:cs="方正仿宋_GBK"/>
          <w:snapToGrid/>
          <w:kern w:val="2"/>
          <w:sz w:val="28"/>
          <w:szCs w:val="32"/>
        </w:rPr>
      </w:pPr>
      <w:r>
        <w:rPr>
          <w:rFonts w:hint="eastAsia" w:ascii="方正仿宋_GBK" w:hAnsi="方正仿宋_GBK" w:cs="方正仿宋_GBK"/>
          <w:snapToGrid/>
          <w:kern w:val="2"/>
          <w:sz w:val="28"/>
          <w:szCs w:val="32"/>
        </w:rPr>
        <w:t>主要负责人签名：</w:t>
      </w:r>
    </w:p>
    <w:p w14:paraId="5842718E">
      <w:pPr>
        <w:wordWrap w:val="0"/>
        <w:spacing w:line="590" w:lineRule="exact"/>
        <w:ind w:firstLine="0"/>
        <w:jc w:val="right"/>
        <w:rPr>
          <w:rFonts w:ascii="方正仿宋_GBK" w:hAnsi="方正仿宋_GBK" w:cs="方正仿宋_GBK"/>
          <w:snapToGrid/>
          <w:kern w:val="2"/>
          <w:sz w:val="28"/>
          <w:szCs w:val="32"/>
        </w:rPr>
      </w:pPr>
      <w:r>
        <w:rPr>
          <w:snapToGrid/>
          <w:kern w:val="2"/>
          <w:sz w:val="28"/>
          <w:szCs w:val="32"/>
        </w:rPr>
        <w:t xml:space="preserve">2026年  </w:t>
      </w:r>
      <w:r>
        <w:rPr>
          <w:rFonts w:hint="eastAsia"/>
          <w:snapToGrid/>
          <w:kern w:val="2"/>
          <w:sz w:val="28"/>
          <w:szCs w:val="32"/>
        </w:rPr>
        <w:t>月</w:t>
      </w:r>
      <w:r>
        <w:rPr>
          <w:snapToGrid/>
          <w:kern w:val="2"/>
          <w:sz w:val="28"/>
          <w:szCs w:val="32"/>
        </w:rPr>
        <w:t xml:space="preserve">  </w:t>
      </w:r>
      <w:r>
        <w:rPr>
          <w:rFonts w:hint="eastAsia"/>
          <w:snapToGrid/>
          <w:kern w:val="2"/>
          <w:sz w:val="28"/>
          <w:szCs w:val="32"/>
        </w:rPr>
        <w:t>日</w:t>
      </w:r>
      <w:r>
        <w:rPr>
          <w:snapToGrid/>
          <w:kern w:val="2"/>
          <w:sz w:val="28"/>
          <w:szCs w:val="32"/>
        </w:rPr>
        <w:t xml:space="preserve">  </w:t>
      </w:r>
      <w:r>
        <w:rPr>
          <w:rFonts w:hint="eastAsia" w:ascii="方正仿宋_GBK" w:hAnsi="方正仿宋_GBK" w:cs="方正仿宋_GBK"/>
          <w:snapToGrid/>
          <w:kern w:val="2"/>
          <w:sz w:val="28"/>
          <w:szCs w:val="32"/>
        </w:rPr>
        <w:t xml:space="preserve">        </w:t>
      </w:r>
    </w:p>
    <w:p w14:paraId="180DEEC4">
      <w:pPr>
        <w:rPr>
          <w:rFonts w:eastAsia="仿宋_GB2312"/>
          <w:snapToGrid/>
          <w:kern w:val="2"/>
          <w:sz w:val="28"/>
          <w:szCs w:val="32"/>
        </w:rPr>
      </w:pPr>
      <w:r>
        <w:rPr>
          <w:rFonts w:eastAsia="仿宋_GB2312"/>
          <w:snapToGrid/>
          <w:kern w:val="2"/>
          <w:sz w:val="28"/>
          <w:szCs w:val="32"/>
        </w:rPr>
        <w:br w:type="page"/>
      </w:r>
    </w:p>
    <w:p w14:paraId="106974AB">
      <w:pPr>
        <w:autoSpaceDE/>
        <w:autoSpaceDN/>
        <w:snapToGrid/>
        <w:spacing w:line="300" w:lineRule="exact"/>
        <w:ind w:firstLine="0"/>
        <w:jc w:val="left"/>
        <w:rPr>
          <w:rFonts w:eastAsia="方正黑体_GBK"/>
          <w:snapToGrid/>
          <w:kern w:val="2"/>
          <w:sz w:val="28"/>
          <w:szCs w:val="28"/>
        </w:rPr>
      </w:pPr>
      <w:r>
        <w:rPr>
          <w:rFonts w:eastAsia="方正黑体_GBK"/>
          <w:snapToGrid/>
          <w:kern w:val="2"/>
          <w:sz w:val="28"/>
          <w:szCs w:val="28"/>
        </w:rPr>
        <w:t>十、推荐情况及审批意见</w:t>
      </w:r>
    </w:p>
    <w:tbl>
      <w:tblPr>
        <w:tblStyle w:val="8"/>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5995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364056B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269A842E">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2C939BE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4565DE8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tcBorders>
              <w:top w:val="single" w:color="auto" w:sz="4" w:space="0"/>
            </w:tcBorders>
            <w:vAlign w:val="center"/>
          </w:tcPr>
          <w:p w14:paraId="6927C683">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tcBorders>
              <w:top w:val="single" w:color="auto" w:sz="4" w:space="0"/>
            </w:tcBorders>
            <w:vAlign w:val="center"/>
          </w:tcPr>
          <w:p w14:paraId="175CC96E">
            <w:pPr>
              <w:autoSpaceDE/>
              <w:autoSpaceDN/>
              <w:snapToGrid/>
              <w:spacing w:line="440" w:lineRule="exact"/>
              <w:ind w:firstLine="0"/>
              <w:jc w:val="center"/>
              <w:rPr>
                <w:snapToGrid/>
                <w:kern w:val="2"/>
                <w:sz w:val="28"/>
                <w:szCs w:val="24"/>
              </w:rPr>
            </w:pPr>
          </w:p>
        </w:tc>
      </w:tr>
      <w:tr w14:paraId="528B3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120A98C6">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7A7CFA5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tcBorders>
              <w:top w:val="single" w:color="auto" w:sz="4" w:space="0"/>
            </w:tcBorders>
            <w:vAlign w:val="center"/>
          </w:tcPr>
          <w:p w14:paraId="3CB930DF">
            <w:pPr>
              <w:autoSpaceDE/>
              <w:autoSpaceDN/>
              <w:snapToGrid/>
              <w:spacing w:line="440" w:lineRule="exact"/>
              <w:ind w:firstLine="0"/>
              <w:jc w:val="center"/>
              <w:rPr>
                <w:snapToGrid/>
                <w:kern w:val="2"/>
                <w:sz w:val="28"/>
                <w:szCs w:val="24"/>
              </w:rPr>
            </w:pPr>
          </w:p>
        </w:tc>
      </w:tr>
      <w:tr w14:paraId="6E0F1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45125F3">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118ECCB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tcBorders>
              <w:top w:val="single" w:color="auto" w:sz="4" w:space="0"/>
            </w:tcBorders>
            <w:vAlign w:val="center"/>
          </w:tcPr>
          <w:p w14:paraId="2BF2221C">
            <w:pPr>
              <w:autoSpaceDE/>
              <w:autoSpaceDN/>
              <w:snapToGrid/>
              <w:spacing w:line="440" w:lineRule="exact"/>
              <w:ind w:firstLine="0"/>
              <w:jc w:val="center"/>
              <w:rPr>
                <w:snapToGrid/>
                <w:kern w:val="2"/>
                <w:sz w:val="28"/>
                <w:szCs w:val="24"/>
              </w:rPr>
            </w:pPr>
          </w:p>
        </w:tc>
      </w:tr>
      <w:tr w14:paraId="06A8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067CCE07">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6F47BA77">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tcBorders>
              <w:top w:val="single" w:color="auto" w:sz="4" w:space="0"/>
            </w:tcBorders>
            <w:vAlign w:val="center"/>
          </w:tcPr>
          <w:p w14:paraId="0997C60A">
            <w:pPr>
              <w:autoSpaceDE/>
              <w:autoSpaceDN/>
              <w:snapToGrid/>
              <w:spacing w:line="440" w:lineRule="exact"/>
              <w:ind w:firstLine="0"/>
              <w:jc w:val="center"/>
              <w:rPr>
                <w:snapToGrid/>
                <w:kern w:val="2"/>
                <w:sz w:val="28"/>
                <w:szCs w:val="24"/>
              </w:rPr>
            </w:pPr>
          </w:p>
        </w:tc>
      </w:tr>
      <w:tr w14:paraId="51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2DDD9D2D">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4904176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tcBorders>
              <w:top w:val="single" w:color="auto" w:sz="4" w:space="0"/>
            </w:tcBorders>
            <w:vAlign w:val="center"/>
          </w:tcPr>
          <w:p w14:paraId="2CAC7DAC">
            <w:pPr>
              <w:autoSpaceDE/>
              <w:autoSpaceDN/>
              <w:snapToGrid/>
              <w:spacing w:line="440" w:lineRule="exact"/>
              <w:ind w:firstLine="0"/>
              <w:jc w:val="center"/>
              <w:rPr>
                <w:snapToGrid/>
                <w:kern w:val="2"/>
                <w:sz w:val="28"/>
                <w:szCs w:val="24"/>
              </w:rPr>
            </w:pPr>
          </w:p>
        </w:tc>
      </w:tr>
      <w:tr w14:paraId="2C60D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5EEEEBFD">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4B9D240A">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tcBorders>
              <w:top w:val="single" w:color="auto" w:sz="4" w:space="0"/>
            </w:tcBorders>
            <w:vAlign w:val="center"/>
          </w:tcPr>
          <w:p w14:paraId="596CDCB9">
            <w:pPr>
              <w:autoSpaceDE/>
              <w:autoSpaceDN/>
              <w:snapToGrid/>
              <w:spacing w:line="240" w:lineRule="auto"/>
              <w:ind w:firstLine="0"/>
              <w:jc w:val="left"/>
              <w:rPr>
                <w:rFonts w:ascii="方正仿宋_GBK" w:hAnsi="方正仿宋_GBK" w:cs="方正仿宋_GBK"/>
                <w:snapToGrid/>
                <w:kern w:val="2"/>
                <w:sz w:val="28"/>
                <w:szCs w:val="28"/>
              </w:rPr>
            </w:pPr>
          </w:p>
          <w:p w14:paraId="0599013D">
            <w:pPr>
              <w:autoSpaceDE/>
              <w:autoSpaceDN/>
              <w:snapToGrid/>
              <w:spacing w:line="240" w:lineRule="auto"/>
              <w:ind w:firstLine="334"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65DBC312">
            <w:pPr>
              <w:autoSpaceDE/>
              <w:autoSpaceDN/>
              <w:snapToGrid/>
              <w:spacing w:line="240" w:lineRule="auto"/>
              <w:ind w:firstLine="0"/>
              <w:jc w:val="left"/>
              <w:rPr>
                <w:rFonts w:ascii="方正仿宋_GBK" w:hAnsi="方正仿宋_GBK" w:cs="方正仿宋_GBK"/>
                <w:snapToGrid/>
                <w:kern w:val="2"/>
                <w:sz w:val="28"/>
                <w:szCs w:val="28"/>
              </w:rPr>
            </w:pPr>
          </w:p>
          <w:p w14:paraId="745927F8">
            <w:pPr>
              <w:autoSpaceDE/>
              <w:autoSpaceDN/>
              <w:snapToGrid/>
              <w:spacing w:line="4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7AD33AA4">
            <w:pPr>
              <w:autoSpaceDE/>
              <w:autoSpaceDN/>
              <w:snapToGrid/>
              <w:spacing w:line="400" w:lineRule="exact"/>
              <w:ind w:firstLine="5073"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1510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2CA3AF0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7624B19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0731660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tcBorders>
              <w:top w:val="single" w:color="auto" w:sz="4" w:space="0"/>
            </w:tcBorders>
            <w:vAlign w:val="center"/>
          </w:tcPr>
          <w:p w14:paraId="01724866">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tcBorders>
              <w:top w:val="single" w:color="auto" w:sz="4" w:space="0"/>
            </w:tcBorders>
            <w:vAlign w:val="center"/>
          </w:tcPr>
          <w:p w14:paraId="62880671">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6E178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2A23CC5">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2B560019">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tcBorders>
              <w:top w:val="single" w:color="auto" w:sz="4" w:space="0"/>
            </w:tcBorders>
            <w:vAlign w:val="center"/>
          </w:tcPr>
          <w:p w14:paraId="51B48665">
            <w:pPr>
              <w:autoSpaceDE/>
              <w:autoSpaceDN/>
              <w:snapToGrid/>
              <w:spacing w:line="440" w:lineRule="exact"/>
              <w:ind w:firstLine="0"/>
              <w:jc w:val="center"/>
              <w:rPr>
                <w:rFonts w:hint="eastAsia" w:ascii="方正仿宋_GBK" w:hAnsi="方正仿宋_GBK" w:eastAsia="方正仿宋_GBK" w:cs="方正仿宋_GBK"/>
                <w:snapToGrid/>
                <w:kern w:val="2"/>
                <w:sz w:val="28"/>
                <w:szCs w:val="24"/>
                <w:lang w:val="en-US" w:eastAsia="zh-CN"/>
              </w:rPr>
            </w:pPr>
          </w:p>
        </w:tc>
      </w:tr>
      <w:tr w14:paraId="36F1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3FDBB1A1">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3D821E7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tcBorders>
              <w:top w:val="single" w:color="auto" w:sz="4" w:space="0"/>
            </w:tcBorders>
            <w:vAlign w:val="center"/>
          </w:tcPr>
          <w:p w14:paraId="56402E1B">
            <w:pPr>
              <w:autoSpaceDE/>
              <w:autoSpaceDN/>
              <w:snapToGrid/>
              <w:spacing w:line="440" w:lineRule="exact"/>
              <w:ind w:firstLine="0"/>
              <w:jc w:val="center"/>
              <w:rPr>
                <w:rFonts w:hint="default" w:ascii="方正仿宋_GBK" w:hAnsi="方正仿宋_GBK" w:eastAsia="方正仿宋_GBK" w:cs="方正仿宋_GBK"/>
                <w:snapToGrid/>
                <w:kern w:val="2"/>
                <w:sz w:val="28"/>
                <w:szCs w:val="24"/>
                <w:lang w:val="en-US" w:eastAsia="zh-CN"/>
              </w:rPr>
            </w:pPr>
          </w:p>
        </w:tc>
      </w:tr>
      <w:tr w14:paraId="66821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6B9C091D">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0E80CBF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32EB5A42">
            <w:pPr>
              <w:autoSpaceDE/>
              <w:autoSpaceDN/>
              <w:snapToGrid/>
              <w:spacing w:line="240" w:lineRule="auto"/>
              <w:ind w:firstLine="0"/>
              <w:jc w:val="left"/>
              <w:rPr>
                <w:rFonts w:ascii="方正仿宋_GBK" w:hAnsi="方正仿宋_GBK" w:cs="方正仿宋_GBK"/>
                <w:snapToGrid/>
                <w:kern w:val="2"/>
                <w:sz w:val="28"/>
                <w:szCs w:val="28"/>
              </w:rPr>
            </w:pPr>
          </w:p>
          <w:p w14:paraId="576D9404">
            <w:pPr>
              <w:autoSpaceDE/>
              <w:autoSpaceDN/>
              <w:snapToGrid/>
              <w:spacing w:line="340" w:lineRule="exact"/>
              <w:ind w:firstLine="610"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0799BA9A">
            <w:pPr>
              <w:autoSpaceDE/>
              <w:autoSpaceDN/>
              <w:snapToGrid/>
              <w:spacing w:line="240" w:lineRule="auto"/>
              <w:ind w:firstLine="0"/>
              <w:jc w:val="left"/>
              <w:rPr>
                <w:rFonts w:ascii="方正仿宋_GBK" w:hAnsi="方正仿宋_GBK" w:cs="方正仿宋_GBK"/>
                <w:snapToGrid/>
                <w:kern w:val="2"/>
                <w:sz w:val="28"/>
                <w:szCs w:val="28"/>
              </w:rPr>
            </w:pPr>
          </w:p>
          <w:p w14:paraId="09B54328">
            <w:pPr>
              <w:autoSpaceDE/>
              <w:autoSpaceDN/>
              <w:snapToGrid/>
              <w:spacing w:line="300" w:lineRule="exact"/>
              <w:ind w:firstLine="4901"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45AAB3A9">
            <w:pPr>
              <w:autoSpaceDE/>
              <w:autoSpaceDN/>
              <w:snapToGrid/>
              <w:spacing w:line="3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0E5DB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7814DBF">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63EF11E8">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25AA17E6">
            <w:pPr>
              <w:autoSpaceDE/>
              <w:autoSpaceDN/>
              <w:snapToGrid/>
              <w:spacing w:line="240" w:lineRule="auto"/>
              <w:ind w:firstLine="0"/>
              <w:rPr>
                <w:rFonts w:ascii="方正仿宋_GBK" w:hAnsi="方正仿宋_GBK" w:cs="方正仿宋_GBK"/>
                <w:snapToGrid/>
                <w:kern w:val="2"/>
                <w:sz w:val="28"/>
                <w:szCs w:val="28"/>
              </w:rPr>
            </w:pPr>
          </w:p>
          <w:p w14:paraId="1A34AC1C">
            <w:pPr>
              <w:autoSpaceDE/>
              <w:autoSpaceDN/>
              <w:snapToGrid/>
              <w:spacing w:line="240" w:lineRule="auto"/>
              <w:ind w:firstLine="0"/>
              <w:jc w:val="center"/>
              <w:rPr>
                <w:rFonts w:ascii="方正仿宋_GBK" w:hAnsi="方正仿宋_GBK" w:cs="方正仿宋_GBK"/>
                <w:snapToGrid/>
                <w:kern w:val="2"/>
                <w:sz w:val="28"/>
                <w:szCs w:val="28"/>
              </w:rPr>
            </w:pPr>
          </w:p>
          <w:p w14:paraId="38D4E000">
            <w:pPr>
              <w:autoSpaceDE/>
              <w:autoSpaceDN/>
              <w:snapToGrid/>
              <w:spacing w:line="240" w:lineRule="auto"/>
              <w:ind w:firstLine="0"/>
              <w:rPr>
                <w:rFonts w:ascii="方正仿宋_GBK" w:hAnsi="方正仿宋_GBK" w:cs="方正仿宋_GBK"/>
                <w:snapToGrid/>
                <w:kern w:val="2"/>
                <w:sz w:val="28"/>
                <w:szCs w:val="28"/>
              </w:rPr>
            </w:pPr>
          </w:p>
          <w:p w14:paraId="209C650D">
            <w:pPr>
              <w:autoSpaceDE/>
              <w:autoSpaceDN/>
              <w:snapToGrid/>
              <w:spacing w:line="400" w:lineRule="exact"/>
              <w:ind w:firstLine="4901"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2D0EB052">
            <w:pPr>
              <w:autoSpaceDE/>
              <w:autoSpaceDN/>
              <w:snapToGrid/>
              <w:spacing w:line="400" w:lineRule="exact"/>
              <w:ind w:firstLine="4901"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7D663177">
            <w:pPr>
              <w:autoSpaceDE/>
              <w:autoSpaceDN/>
              <w:snapToGrid/>
              <w:spacing w:line="300" w:lineRule="exact"/>
              <w:ind w:firstLine="4901" w:firstLineChars="1776"/>
              <w:jc w:val="center"/>
              <w:rPr>
                <w:rFonts w:ascii="方正仿宋_GBK" w:hAnsi="方正仿宋_GBK" w:cs="方正仿宋_GBK"/>
                <w:snapToGrid/>
                <w:kern w:val="2"/>
                <w:sz w:val="28"/>
                <w:szCs w:val="24"/>
              </w:rPr>
            </w:pPr>
          </w:p>
        </w:tc>
      </w:tr>
    </w:tbl>
    <w:p w14:paraId="3B12B0F0">
      <w:pPr>
        <w:spacing w:line="590" w:lineRule="exact"/>
        <w:rPr>
          <w:kern w:val="32"/>
        </w:rPr>
      </w:pPr>
    </w:p>
    <w:sectPr>
      <w:headerReference r:id="rId5" w:type="default"/>
      <w:footerReference r:id="rId7" w:type="default"/>
      <w:headerReference r:id="rId6" w:type="even"/>
      <w:footerReference r:id="rId8" w:type="even"/>
      <w:pgSz w:w="11906" w:h="16838"/>
      <w:pgMar w:top="1814" w:right="1531" w:bottom="1985" w:left="1531" w:header="720" w:footer="1474" w:gutter="0"/>
      <w:paperSrc w:first="15" w:other="15"/>
      <w:cols w:space="720" w:num="1"/>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041D1A7-E902-43E8-BCFB-7D7BD9C6063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embedRegular r:id="rId2" w:fontKey="{4C6BBE8B-E1C0-47AC-8FE3-E421CB6B7120}"/>
  </w:font>
  <w:font w:name="方正小标宋_GBK">
    <w:panose1 w:val="03000509000000000000"/>
    <w:charset w:val="86"/>
    <w:family w:val="script"/>
    <w:pitch w:val="default"/>
    <w:sig w:usb0="00000001" w:usb1="080E0000" w:usb2="00000000" w:usb3="00000000" w:csb0="00040000" w:csb1="00000000"/>
    <w:embedRegular r:id="rId3" w:fontKey="{97715C8C-E559-4FC0-9FB2-CC3AE9625E71}"/>
  </w:font>
  <w:font w:name="方正楷体_GBK">
    <w:panose1 w:val="03000509000000000000"/>
    <w:charset w:val="86"/>
    <w:family w:val="script"/>
    <w:pitch w:val="default"/>
    <w:sig w:usb0="00000001" w:usb1="080E0000" w:usb2="00000000" w:usb3="00000000" w:csb0="00040000" w:csb1="00000000"/>
    <w:embedRegular r:id="rId4" w:fontKey="{D3E24ABC-DE07-48D2-BEE5-CECE41A163E9}"/>
  </w:font>
  <w:font w:name="方正黑体_GBK">
    <w:panose1 w:val="03000509000000000000"/>
    <w:charset w:val="86"/>
    <w:family w:val="script"/>
    <w:pitch w:val="default"/>
    <w:sig w:usb0="00000001" w:usb1="080E0000" w:usb2="00000000" w:usb3="00000000" w:csb0="00040000" w:csb1="00000000"/>
    <w:embedRegular r:id="rId5" w:fontKey="{A4795FF2-7FD0-49D9-AD38-F0B27C64F3D6}"/>
  </w:font>
  <w:font w:name="仿宋_GB2312">
    <w:panose1 w:val="02010609030101010101"/>
    <w:charset w:val="86"/>
    <w:family w:val="modern"/>
    <w:pitch w:val="default"/>
    <w:sig w:usb0="00000001" w:usb1="080E0000" w:usb2="00000000" w:usb3="00000000" w:csb0="00040000" w:csb1="00000000"/>
    <w:embedRegular r:id="rId6" w:fontKey="{33E18AA7-0EB2-478B-8697-A3B59B65D251}"/>
  </w:font>
  <w:font w:name="方正楷体_GB2312">
    <w:panose1 w:val="02000000000000000000"/>
    <w:charset w:val="86"/>
    <w:family w:val="auto"/>
    <w:pitch w:val="default"/>
    <w:sig w:usb0="A00002BF" w:usb1="184F6CFA" w:usb2="00000012" w:usb3="00000000" w:csb0="00040001" w:csb1="00000000"/>
    <w:embedRegular r:id="rId7" w:fontKey="{0B127BC9-B8C0-4B75-8A2B-5FB7831AA132}"/>
  </w:font>
  <w:font w:name="微软雅黑">
    <w:panose1 w:val="020B0503020204020204"/>
    <w:charset w:val="86"/>
    <w:family w:val="auto"/>
    <w:pitch w:val="default"/>
    <w:sig w:usb0="80000287" w:usb1="2ACF3C50" w:usb2="00000016" w:usb3="00000000" w:csb0="0004001F" w:csb1="00000000"/>
    <w:embedRegular r:id="rId8" w:fontKey="{2749D286-E402-40A7-97E8-2202EB9484E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9A551">
    <w:pPr>
      <w:pStyle w:val="6"/>
      <w:ind w:left="160" w:leftChars="50" w:right="160" w:rightChars="50"/>
      <w:jc w:val="right"/>
    </w:pPr>
    <w:r>
      <w:rPr>
        <w:rFonts w:hint="eastAsia"/>
      </w:rPr>
      <w:t xml:space="preserve">— </w:t>
    </w:r>
    <w:r>
      <w:rPr>
        <w:rStyle w:val="10"/>
      </w:rPr>
      <w:fldChar w:fldCharType="begin"/>
    </w:r>
    <w:r>
      <w:rPr>
        <w:rStyle w:val="10"/>
      </w:rPr>
      <w:instrText xml:space="preserve"> PAGE </w:instrText>
    </w:r>
    <w:r>
      <w:rPr>
        <w:rStyle w:val="10"/>
      </w:rPr>
      <w:fldChar w:fldCharType="separate"/>
    </w:r>
    <w:r>
      <w:rPr>
        <w:rStyle w:val="10"/>
      </w:rPr>
      <w:t>13</w:t>
    </w:r>
    <w:r>
      <w:rPr>
        <w:rStyle w:val="10"/>
      </w:rPr>
      <w:fldChar w:fldCharType="end"/>
    </w:r>
    <w:r>
      <w:rPr>
        <w:rStyle w:val="10"/>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B0D3FB">
    <w:pPr>
      <w:pStyle w:val="6"/>
      <w:ind w:left="160" w:leftChars="50" w:right="160" w:rightChars="50"/>
      <w:jc w:val="both"/>
    </w:pPr>
    <w:r>
      <w:rPr>
        <w:rFonts w:hint="eastAsia"/>
      </w:rPr>
      <w:t>—</w:t>
    </w:r>
    <w:r>
      <w:t xml:space="preserve"> </w:t>
    </w:r>
    <w:r>
      <w:rPr>
        <w:rStyle w:val="10"/>
      </w:rPr>
      <w:fldChar w:fldCharType="begin"/>
    </w:r>
    <w:r>
      <w:rPr>
        <w:rStyle w:val="10"/>
      </w:rPr>
      <w:instrText xml:space="preserve"> PAGE </w:instrText>
    </w:r>
    <w:r>
      <w:rPr>
        <w:rStyle w:val="10"/>
      </w:rPr>
      <w:fldChar w:fldCharType="separate"/>
    </w:r>
    <w:r>
      <w:rPr>
        <w:rStyle w:val="10"/>
      </w:rPr>
      <w:t>12</w:t>
    </w:r>
    <w:r>
      <w:rPr>
        <w:rStyle w:val="10"/>
      </w:rPr>
      <w:fldChar w:fldCharType="end"/>
    </w:r>
    <w:r>
      <w:rPr>
        <w:rStyle w:val="10"/>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79391">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4649D">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F66702"/>
    <w:multiLevelType w:val="singleLevel"/>
    <w:tmpl w:val="79F66702"/>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5"/>
  <w:evenAndOddHeaders w:val="1"/>
  <w:drawingGridHorizontalSpacing w:val="315"/>
  <w:drawingGridVerticalSpacing w:val="295"/>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lkYjExY2M4ODQ4ODE5ODM0YTRhZGMzYzYwNGQxYzkifQ=="/>
  </w:docVars>
  <w:rsids>
    <w:rsidRoot w:val="00C65376"/>
    <w:rsid w:val="000B44D3"/>
    <w:rsid w:val="000D0473"/>
    <w:rsid w:val="00101422"/>
    <w:rsid w:val="0030507E"/>
    <w:rsid w:val="003D4EB7"/>
    <w:rsid w:val="00436B71"/>
    <w:rsid w:val="00451FB5"/>
    <w:rsid w:val="00456744"/>
    <w:rsid w:val="004B01B9"/>
    <w:rsid w:val="00561EC5"/>
    <w:rsid w:val="005A3FE5"/>
    <w:rsid w:val="007630BF"/>
    <w:rsid w:val="007E0C3B"/>
    <w:rsid w:val="00806C2A"/>
    <w:rsid w:val="0087450D"/>
    <w:rsid w:val="00B20DF2"/>
    <w:rsid w:val="00BA5BCF"/>
    <w:rsid w:val="00C65376"/>
    <w:rsid w:val="00D451EA"/>
    <w:rsid w:val="00DF67CE"/>
    <w:rsid w:val="00EA7DD7"/>
    <w:rsid w:val="00F75B52"/>
    <w:rsid w:val="01933CA1"/>
    <w:rsid w:val="01B00902"/>
    <w:rsid w:val="031C5BED"/>
    <w:rsid w:val="03343D40"/>
    <w:rsid w:val="036F56F6"/>
    <w:rsid w:val="05142280"/>
    <w:rsid w:val="053B2A47"/>
    <w:rsid w:val="05F9572F"/>
    <w:rsid w:val="06433E07"/>
    <w:rsid w:val="067243D9"/>
    <w:rsid w:val="06BB7E44"/>
    <w:rsid w:val="06FE14EC"/>
    <w:rsid w:val="07454A11"/>
    <w:rsid w:val="07661479"/>
    <w:rsid w:val="093C0BC9"/>
    <w:rsid w:val="09F82C53"/>
    <w:rsid w:val="0B1957C1"/>
    <w:rsid w:val="0B1F7084"/>
    <w:rsid w:val="0B216451"/>
    <w:rsid w:val="0B6959DD"/>
    <w:rsid w:val="0BF51ABF"/>
    <w:rsid w:val="0BF91683"/>
    <w:rsid w:val="0CDE6D03"/>
    <w:rsid w:val="0D0F3FD9"/>
    <w:rsid w:val="0E0F7468"/>
    <w:rsid w:val="0E5C5966"/>
    <w:rsid w:val="0E7E3A31"/>
    <w:rsid w:val="111B1F9F"/>
    <w:rsid w:val="128B538A"/>
    <w:rsid w:val="129903D6"/>
    <w:rsid w:val="13A3743D"/>
    <w:rsid w:val="13AF2F6F"/>
    <w:rsid w:val="147332F3"/>
    <w:rsid w:val="14867E99"/>
    <w:rsid w:val="150862D9"/>
    <w:rsid w:val="16292617"/>
    <w:rsid w:val="168A6C93"/>
    <w:rsid w:val="16E31A9A"/>
    <w:rsid w:val="177779DD"/>
    <w:rsid w:val="179E7583"/>
    <w:rsid w:val="1819668D"/>
    <w:rsid w:val="192B3CF2"/>
    <w:rsid w:val="19926E13"/>
    <w:rsid w:val="19B74BE3"/>
    <w:rsid w:val="19EF40C6"/>
    <w:rsid w:val="1A854398"/>
    <w:rsid w:val="1ABB2559"/>
    <w:rsid w:val="1B263BB4"/>
    <w:rsid w:val="1B5C55FE"/>
    <w:rsid w:val="1BE136FF"/>
    <w:rsid w:val="1E1061A3"/>
    <w:rsid w:val="1E593441"/>
    <w:rsid w:val="1EF82B38"/>
    <w:rsid w:val="1F5362B5"/>
    <w:rsid w:val="1FDC4C51"/>
    <w:rsid w:val="203B66A0"/>
    <w:rsid w:val="204023CB"/>
    <w:rsid w:val="21330813"/>
    <w:rsid w:val="255B46D8"/>
    <w:rsid w:val="258D7FE9"/>
    <w:rsid w:val="25B3265D"/>
    <w:rsid w:val="25BF3561"/>
    <w:rsid w:val="262A4123"/>
    <w:rsid w:val="27160CC8"/>
    <w:rsid w:val="279660C8"/>
    <w:rsid w:val="27BB7400"/>
    <w:rsid w:val="28962A90"/>
    <w:rsid w:val="28F46F53"/>
    <w:rsid w:val="29210B2C"/>
    <w:rsid w:val="29B816FE"/>
    <w:rsid w:val="29C831A3"/>
    <w:rsid w:val="2AE0099E"/>
    <w:rsid w:val="2AF24C17"/>
    <w:rsid w:val="2BBA5987"/>
    <w:rsid w:val="2C6870BD"/>
    <w:rsid w:val="2CA60ACC"/>
    <w:rsid w:val="2DC33CFE"/>
    <w:rsid w:val="2DDA3448"/>
    <w:rsid w:val="2DF01812"/>
    <w:rsid w:val="2E167A29"/>
    <w:rsid w:val="2F582507"/>
    <w:rsid w:val="2F6F2712"/>
    <w:rsid w:val="31A104D4"/>
    <w:rsid w:val="31E624B6"/>
    <w:rsid w:val="33185297"/>
    <w:rsid w:val="338356FE"/>
    <w:rsid w:val="33FE78CF"/>
    <w:rsid w:val="343932D2"/>
    <w:rsid w:val="35446B68"/>
    <w:rsid w:val="356C14D8"/>
    <w:rsid w:val="357B52E4"/>
    <w:rsid w:val="35AA3319"/>
    <w:rsid w:val="35E67280"/>
    <w:rsid w:val="38532E56"/>
    <w:rsid w:val="387B4695"/>
    <w:rsid w:val="38C359BB"/>
    <w:rsid w:val="39022116"/>
    <w:rsid w:val="3A415A45"/>
    <w:rsid w:val="3A825ECF"/>
    <w:rsid w:val="3B3E47CB"/>
    <w:rsid w:val="3B7A6022"/>
    <w:rsid w:val="3C3F2E57"/>
    <w:rsid w:val="3CC93535"/>
    <w:rsid w:val="3DBA2726"/>
    <w:rsid w:val="3EE96CCE"/>
    <w:rsid w:val="3F0F2414"/>
    <w:rsid w:val="3F4A7E73"/>
    <w:rsid w:val="3FC33FD3"/>
    <w:rsid w:val="3FCF3D4E"/>
    <w:rsid w:val="3FD604AB"/>
    <w:rsid w:val="4025571D"/>
    <w:rsid w:val="4026444D"/>
    <w:rsid w:val="407C0EB6"/>
    <w:rsid w:val="409A2541"/>
    <w:rsid w:val="41B12D50"/>
    <w:rsid w:val="41EA4FEF"/>
    <w:rsid w:val="421C5612"/>
    <w:rsid w:val="422E3224"/>
    <w:rsid w:val="42646EFA"/>
    <w:rsid w:val="42916F88"/>
    <w:rsid w:val="43203D31"/>
    <w:rsid w:val="44E86A89"/>
    <w:rsid w:val="45272212"/>
    <w:rsid w:val="45B87BE0"/>
    <w:rsid w:val="45B97E52"/>
    <w:rsid w:val="466F03CD"/>
    <w:rsid w:val="4672460F"/>
    <w:rsid w:val="46FA24FE"/>
    <w:rsid w:val="4767164D"/>
    <w:rsid w:val="477914D1"/>
    <w:rsid w:val="47FC4D0F"/>
    <w:rsid w:val="4896297B"/>
    <w:rsid w:val="49B01706"/>
    <w:rsid w:val="49EB4C3C"/>
    <w:rsid w:val="4A7A3B2D"/>
    <w:rsid w:val="4B2941E0"/>
    <w:rsid w:val="4B381585"/>
    <w:rsid w:val="4B3C236E"/>
    <w:rsid w:val="4C8F3EAF"/>
    <w:rsid w:val="4CE75EA0"/>
    <w:rsid w:val="4D215577"/>
    <w:rsid w:val="4DB74A4A"/>
    <w:rsid w:val="4DD378F9"/>
    <w:rsid w:val="4E3C3EE4"/>
    <w:rsid w:val="4EEA2F13"/>
    <w:rsid w:val="514127E3"/>
    <w:rsid w:val="51BC422B"/>
    <w:rsid w:val="51BE6F2C"/>
    <w:rsid w:val="520F2841"/>
    <w:rsid w:val="524D13AE"/>
    <w:rsid w:val="52C13B25"/>
    <w:rsid w:val="546F2A4F"/>
    <w:rsid w:val="54F253B9"/>
    <w:rsid w:val="54F9581D"/>
    <w:rsid w:val="55A1105C"/>
    <w:rsid w:val="55C34BF6"/>
    <w:rsid w:val="55E418A7"/>
    <w:rsid w:val="55F2646C"/>
    <w:rsid w:val="562825BB"/>
    <w:rsid w:val="566A469F"/>
    <w:rsid w:val="56B7457E"/>
    <w:rsid w:val="56D45383"/>
    <w:rsid w:val="56D952A8"/>
    <w:rsid w:val="57596A47"/>
    <w:rsid w:val="57F92E87"/>
    <w:rsid w:val="584B53FE"/>
    <w:rsid w:val="58896EB8"/>
    <w:rsid w:val="5B90055D"/>
    <w:rsid w:val="5B940A7D"/>
    <w:rsid w:val="5BD94AD5"/>
    <w:rsid w:val="5C3F26AF"/>
    <w:rsid w:val="5CDB33B2"/>
    <w:rsid w:val="5CDE289A"/>
    <w:rsid w:val="5D512E57"/>
    <w:rsid w:val="5D9A4240"/>
    <w:rsid w:val="5E4F66F7"/>
    <w:rsid w:val="5EAF1912"/>
    <w:rsid w:val="5EF832C2"/>
    <w:rsid w:val="5FED2422"/>
    <w:rsid w:val="60386788"/>
    <w:rsid w:val="60D34CA5"/>
    <w:rsid w:val="61180DC7"/>
    <w:rsid w:val="62195E88"/>
    <w:rsid w:val="621C0D9D"/>
    <w:rsid w:val="623E51B7"/>
    <w:rsid w:val="62C34226"/>
    <w:rsid w:val="63F7779B"/>
    <w:rsid w:val="641159BB"/>
    <w:rsid w:val="644665A5"/>
    <w:rsid w:val="64692561"/>
    <w:rsid w:val="64AE3C3D"/>
    <w:rsid w:val="654A786A"/>
    <w:rsid w:val="65BD13A6"/>
    <w:rsid w:val="65C44058"/>
    <w:rsid w:val="65D004BC"/>
    <w:rsid w:val="66785625"/>
    <w:rsid w:val="66EF478A"/>
    <w:rsid w:val="68740B2A"/>
    <w:rsid w:val="687E2031"/>
    <w:rsid w:val="687F6ACC"/>
    <w:rsid w:val="68812AA4"/>
    <w:rsid w:val="68BE495C"/>
    <w:rsid w:val="69155291"/>
    <w:rsid w:val="697B0A9F"/>
    <w:rsid w:val="69BB70ED"/>
    <w:rsid w:val="6A190C69"/>
    <w:rsid w:val="6B1B6445"/>
    <w:rsid w:val="6BCE4EB6"/>
    <w:rsid w:val="6C1C1043"/>
    <w:rsid w:val="6C202A90"/>
    <w:rsid w:val="6D166862"/>
    <w:rsid w:val="6DB76CE8"/>
    <w:rsid w:val="6DEC1F6B"/>
    <w:rsid w:val="6E394489"/>
    <w:rsid w:val="6EB45061"/>
    <w:rsid w:val="6EE06377"/>
    <w:rsid w:val="6EE92007"/>
    <w:rsid w:val="6FBD2B03"/>
    <w:rsid w:val="70117A67"/>
    <w:rsid w:val="7075370E"/>
    <w:rsid w:val="709C1A26"/>
    <w:rsid w:val="72D440E1"/>
    <w:rsid w:val="73793896"/>
    <w:rsid w:val="73956937"/>
    <w:rsid w:val="74EB4D2A"/>
    <w:rsid w:val="760D3B28"/>
    <w:rsid w:val="768F3474"/>
    <w:rsid w:val="76C07AF1"/>
    <w:rsid w:val="76D0171F"/>
    <w:rsid w:val="76FF6B4B"/>
    <w:rsid w:val="77A103E0"/>
    <w:rsid w:val="77F8266B"/>
    <w:rsid w:val="7839260B"/>
    <w:rsid w:val="78804353"/>
    <w:rsid w:val="796F3AB6"/>
    <w:rsid w:val="797B66DF"/>
    <w:rsid w:val="79DC4A3F"/>
    <w:rsid w:val="7A30670A"/>
    <w:rsid w:val="7A382B2A"/>
    <w:rsid w:val="7B6205AF"/>
    <w:rsid w:val="7BBE0E1C"/>
    <w:rsid w:val="7BBF741B"/>
    <w:rsid w:val="7C182A01"/>
    <w:rsid w:val="7C407ED5"/>
    <w:rsid w:val="7D7F0706"/>
    <w:rsid w:val="7D9307C8"/>
    <w:rsid w:val="7E07263F"/>
    <w:rsid w:val="7E4B6913"/>
    <w:rsid w:val="7E506EBD"/>
    <w:rsid w:val="7F275474"/>
    <w:rsid w:val="7F6756DB"/>
    <w:rsid w:val="7F867444"/>
    <w:rsid w:val="7FFE5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snapToGrid w:val="0"/>
      <w:spacing w:line="590" w:lineRule="atLeast"/>
      <w:ind w:firstLine="624"/>
      <w:jc w:val="both"/>
    </w:pPr>
    <w:rPr>
      <w:rFonts w:ascii="Times New Roman" w:hAnsi="Times New Roman" w:eastAsia="方正仿宋_GBK" w:cs="Times New Roman"/>
      <w:snapToGrid w:val="0"/>
      <w:sz w:val="32"/>
      <w:lang w:val="en-US" w:eastAsia="zh-CN" w:bidi="ar-SA"/>
    </w:rPr>
  </w:style>
  <w:style w:type="paragraph" w:styleId="2">
    <w:name w:val="heading 1"/>
    <w:basedOn w:val="1"/>
    <w:next w:val="1"/>
    <w:qFormat/>
    <w:uiPriority w:val="0"/>
    <w:pPr>
      <w:keepNext/>
      <w:keepLines/>
      <w:spacing w:before="340" w:after="330" w:line="578" w:lineRule="atLeast"/>
      <w:outlineLvl w:val="0"/>
    </w:pPr>
    <w:rPr>
      <w:b/>
      <w:kern w:val="44"/>
      <w:sz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1"/>
    <w:qFormat/>
    <w:uiPriority w:val="0"/>
    <w:pPr>
      <w:adjustRightInd w:val="0"/>
      <w:snapToGrid/>
      <w:ind w:firstLine="0"/>
      <w:jc w:val="left"/>
    </w:pPr>
    <w:rPr>
      <w:spacing w:val="-25"/>
    </w:rPr>
  </w:style>
  <w:style w:type="paragraph" w:styleId="4">
    <w:name w:val="Plain Text"/>
    <w:basedOn w:val="1"/>
    <w:qFormat/>
    <w:uiPriority w:val="99"/>
    <w:rPr>
      <w:rFonts w:ascii="宋体" w:hAnsi="Courier New"/>
    </w:rPr>
  </w:style>
  <w:style w:type="paragraph" w:styleId="5">
    <w:name w:val="Balloon Text"/>
    <w:basedOn w:val="1"/>
    <w:link w:val="14"/>
    <w:qFormat/>
    <w:uiPriority w:val="0"/>
    <w:pPr>
      <w:spacing w:line="240" w:lineRule="auto"/>
    </w:pPr>
    <w:rPr>
      <w:sz w:val="18"/>
      <w:szCs w:val="18"/>
    </w:rPr>
  </w:style>
  <w:style w:type="paragraph" w:styleId="6">
    <w:name w:val="footer"/>
    <w:basedOn w:val="1"/>
    <w:qFormat/>
    <w:uiPriority w:val="0"/>
    <w:pPr>
      <w:tabs>
        <w:tab w:val="center" w:pos="4153"/>
        <w:tab w:val="right" w:pos="8306"/>
      </w:tabs>
      <w:spacing w:line="400" w:lineRule="atLeast"/>
      <w:ind w:firstLine="0"/>
      <w:jc w:val="center"/>
    </w:pPr>
    <w:rPr>
      <w:sz w:val="28"/>
    </w:rPr>
  </w:style>
  <w:style w:type="paragraph" w:styleId="7">
    <w:name w:val="header"/>
    <w:basedOn w:val="1"/>
    <w:qFormat/>
    <w:uiPriority w:val="0"/>
    <w:pPr>
      <w:pBdr>
        <w:bottom w:val="single" w:color="auto" w:sz="6" w:space="1"/>
      </w:pBdr>
      <w:tabs>
        <w:tab w:val="center" w:pos="4153"/>
        <w:tab w:val="right" w:pos="8306"/>
      </w:tabs>
      <w:spacing w:line="240" w:lineRule="atLeast"/>
      <w:jc w:val="center"/>
    </w:pPr>
    <w:rPr>
      <w:sz w:val="18"/>
    </w:rPr>
  </w:style>
  <w:style w:type="character" w:styleId="10">
    <w:name w:val="page number"/>
    <w:basedOn w:val="9"/>
    <w:qFormat/>
    <w:uiPriority w:val="0"/>
  </w:style>
  <w:style w:type="paragraph" w:customStyle="1" w:styleId="11">
    <w:name w:val="标题1"/>
    <w:basedOn w:val="1"/>
    <w:next w:val="1"/>
    <w:qFormat/>
    <w:uiPriority w:val="0"/>
    <w:pPr>
      <w:tabs>
        <w:tab w:val="left" w:pos="9193"/>
        <w:tab w:val="left" w:pos="9827"/>
      </w:tabs>
      <w:spacing w:line="700" w:lineRule="atLeast"/>
      <w:ind w:firstLine="0"/>
      <w:jc w:val="center"/>
    </w:pPr>
    <w:rPr>
      <w:rFonts w:eastAsia="方正小标宋_GBK"/>
      <w:sz w:val="44"/>
    </w:rPr>
  </w:style>
  <w:style w:type="paragraph" w:customStyle="1" w:styleId="12">
    <w:name w:val="标题2"/>
    <w:basedOn w:val="1"/>
    <w:next w:val="1"/>
    <w:qFormat/>
    <w:uiPriority w:val="0"/>
    <w:pPr>
      <w:ind w:firstLine="0"/>
      <w:jc w:val="center"/>
    </w:pPr>
    <w:rPr>
      <w:rFonts w:eastAsia="方正楷体_GBK"/>
    </w:rPr>
  </w:style>
  <w:style w:type="paragraph" w:customStyle="1" w:styleId="13">
    <w:name w:val="标题3"/>
    <w:basedOn w:val="1"/>
    <w:next w:val="1"/>
    <w:qFormat/>
    <w:uiPriority w:val="0"/>
    <w:rPr>
      <w:rFonts w:eastAsia="方正黑体_GBK"/>
    </w:rPr>
  </w:style>
  <w:style w:type="character" w:customStyle="1" w:styleId="14">
    <w:name w:val="批注框文本 字符"/>
    <w:basedOn w:val="9"/>
    <w:link w:val="5"/>
    <w:qFormat/>
    <w:uiPriority w:val="0"/>
    <w:rPr>
      <w:rFonts w:eastAsia="方正仿宋_GBK"/>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wyk</Company>
  <Pages>14</Pages>
  <Words>1047</Words>
  <Characters>1278</Characters>
  <Lines>25</Lines>
  <Paragraphs>7</Paragraphs>
  <TotalTime>4</TotalTime>
  <ScaleCrop>false</ScaleCrop>
  <LinksUpToDate>false</LinksUpToDate>
  <CharactersWithSpaces>1303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2021-09-12T00:31:00Z</dcterms:created>
  <dc:creator>元</dc:creator>
  <cp:lastModifiedBy>珠宝儿</cp:lastModifiedBy>
  <cp:lastPrinted>2026-07-31T07:08:00Z</cp:lastPrinted>
  <dcterms:modified xsi:type="dcterms:W3CDTF">2026-08-05T07:38:36Z</dcterms:modified>
  <dc:title>公文通报模板</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5DB390D758104012A6C5D0AA506FD95F_13</vt:lpwstr>
  </property>
  <property fmtid="{D5CDD505-2E9C-101B-9397-08002B2CF9AE}" pid="4" name="KSOTemplateDocerSaveRecord">
    <vt:lpwstr>eyJoZGlkIjoiNzA1YWM4NWE5NzJhZDVmZDkxOTQ1OTllNjFjZjQwZWMiLCJ1c2VySWQiOiIxNDAwNDk0MTI2In0=</vt:lpwstr>
  </property>
</Properties>
</file>