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44B135">
      <w:pPr>
        <w:keepNext w:val="0"/>
        <w:keepLines w:val="0"/>
        <w:pageBreakBefore w:val="0"/>
        <w:widowControl w:val="0"/>
        <w:kinsoku/>
        <w:wordWrap/>
        <w:overflowPunct w:val="0"/>
        <w:topLinePunct w:val="0"/>
        <w:autoSpaceDN/>
        <w:bidi w:val="0"/>
        <w:snapToGrid/>
        <w:jc w:val="left"/>
        <w:rPr>
          <w:rFonts w:hint="default" w:ascii="Times New Roman" w:hAnsi="Times New Roman" w:eastAsia="黑体" w:cs="Times New Roman"/>
          <w:color w:val="auto"/>
          <w:sz w:val="32"/>
          <w:szCs w:val="32"/>
        </w:rPr>
      </w:pPr>
      <w:r>
        <w:rPr>
          <w:rFonts w:hint="default" w:ascii="Times New Roman" w:hAnsi="Times New Roman" w:eastAsia="方正黑体_GBK" w:cs="Times New Roman"/>
          <w:snapToGrid/>
          <w:color w:val="auto"/>
          <w:kern w:val="2"/>
          <w:sz w:val="32"/>
          <w:szCs w:val="32"/>
        </w:rPr>
        <w:t>附件</w:t>
      </w:r>
      <w:r>
        <w:rPr>
          <w:rFonts w:hint="default" w:ascii="Times New Roman" w:hAnsi="Times New Roman" w:eastAsia="黑体" w:cs="Times New Roman"/>
          <w:color w:val="auto"/>
          <w:sz w:val="32"/>
          <w:szCs w:val="32"/>
        </w:rPr>
        <w:t>2</w:t>
      </w:r>
    </w:p>
    <w:p w14:paraId="79CAECF3">
      <w:pPr>
        <w:keepNext w:val="0"/>
        <w:keepLines w:val="0"/>
        <w:pageBreakBefore w:val="0"/>
        <w:widowControl w:val="0"/>
        <w:kinsoku/>
        <w:wordWrap/>
        <w:overflowPunct w:val="0"/>
        <w:topLinePunct w:val="0"/>
        <w:autoSpaceDN/>
        <w:bidi w:val="0"/>
        <w:snapToGrid/>
        <w:jc w:val="center"/>
        <w:rPr>
          <w:rFonts w:hint="default" w:ascii="Times New Roman" w:hAnsi="Times New Roman" w:eastAsia="方正小标宋简体" w:cs="Times New Roman"/>
          <w:color w:val="auto"/>
          <w:sz w:val="56"/>
          <w:szCs w:val="72"/>
        </w:rPr>
      </w:pPr>
    </w:p>
    <w:p w14:paraId="1E32567D">
      <w:pPr>
        <w:keepNext w:val="0"/>
        <w:keepLines w:val="0"/>
        <w:pageBreakBefore w:val="0"/>
        <w:widowControl w:val="0"/>
        <w:kinsoku/>
        <w:wordWrap/>
        <w:overflowPunct w:val="0"/>
        <w:topLinePunct w:val="0"/>
        <w:autoSpaceDN/>
        <w:bidi w:val="0"/>
        <w:snapToGrid/>
        <w:jc w:val="center"/>
        <w:rPr>
          <w:rFonts w:hint="default" w:ascii="Times New Roman" w:hAnsi="Times New Roman" w:eastAsia="方正小标宋简体" w:cs="Times New Roman"/>
          <w:color w:val="auto"/>
          <w:sz w:val="56"/>
          <w:szCs w:val="72"/>
        </w:rPr>
      </w:pPr>
    </w:p>
    <w:p w14:paraId="37109AF1">
      <w:pPr>
        <w:keepNext w:val="0"/>
        <w:keepLines w:val="0"/>
        <w:pageBreakBefore w:val="0"/>
        <w:widowControl w:val="0"/>
        <w:kinsoku/>
        <w:wordWrap/>
        <w:overflowPunct w:val="0"/>
        <w:topLinePunct w:val="0"/>
        <w:autoSpaceDN/>
        <w:bidi w:val="0"/>
        <w:snapToGrid/>
        <w:jc w:val="center"/>
        <w:rPr>
          <w:rFonts w:hint="default" w:ascii="Times New Roman" w:hAnsi="Times New Roman" w:eastAsia="方正小标宋_GBK" w:cs="Times New Roman"/>
          <w:color w:val="auto"/>
          <w:sz w:val="52"/>
          <w:szCs w:val="52"/>
        </w:rPr>
      </w:pPr>
      <w:r>
        <w:rPr>
          <w:rFonts w:hint="default" w:ascii="Times New Roman" w:hAnsi="Times New Roman" w:eastAsia="方正小标宋_GBK" w:cs="Times New Roman"/>
          <w:color w:val="auto"/>
          <w:sz w:val="52"/>
          <w:szCs w:val="52"/>
        </w:rPr>
        <w:t>江苏省第十七批特级教师</w:t>
      </w:r>
    </w:p>
    <w:p w14:paraId="7AD35EF9">
      <w:pPr>
        <w:keepNext w:val="0"/>
        <w:keepLines w:val="0"/>
        <w:pageBreakBefore w:val="0"/>
        <w:widowControl w:val="0"/>
        <w:kinsoku/>
        <w:wordWrap/>
        <w:overflowPunct w:val="0"/>
        <w:topLinePunct w:val="0"/>
        <w:autoSpaceDN/>
        <w:bidi w:val="0"/>
        <w:snapToGrid/>
        <w:jc w:val="center"/>
        <w:rPr>
          <w:rFonts w:hint="default" w:ascii="Times New Roman" w:hAnsi="Times New Roman" w:eastAsia="方正小标宋_GBK" w:cs="Times New Roman"/>
          <w:color w:val="auto"/>
          <w:sz w:val="52"/>
          <w:szCs w:val="52"/>
        </w:rPr>
      </w:pPr>
      <w:r>
        <w:rPr>
          <w:rFonts w:hint="default" w:ascii="Times New Roman" w:hAnsi="Times New Roman" w:eastAsia="方正小标宋_GBK" w:cs="Times New Roman"/>
          <w:color w:val="auto"/>
          <w:sz w:val="52"/>
          <w:szCs w:val="52"/>
        </w:rPr>
        <w:t>评选申报表</w:t>
      </w:r>
    </w:p>
    <w:p w14:paraId="54DC72BD">
      <w:pPr>
        <w:keepNext w:val="0"/>
        <w:keepLines w:val="0"/>
        <w:pageBreakBefore w:val="0"/>
        <w:widowControl w:val="0"/>
        <w:kinsoku/>
        <w:wordWrap/>
        <w:overflowPunct w:val="0"/>
        <w:topLinePunct w:val="0"/>
        <w:autoSpaceDN/>
        <w:bidi w:val="0"/>
        <w:snapToGrid/>
        <w:rPr>
          <w:rFonts w:hint="default" w:ascii="Times New Roman" w:hAnsi="Times New Roman" w:eastAsia="仿宋_GB2312" w:cs="Times New Roman"/>
          <w:color w:val="auto"/>
        </w:rPr>
      </w:pPr>
    </w:p>
    <w:p w14:paraId="42BC72FA">
      <w:pPr>
        <w:keepNext w:val="0"/>
        <w:keepLines w:val="0"/>
        <w:pageBreakBefore w:val="0"/>
        <w:widowControl w:val="0"/>
        <w:kinsoku/>
        <w:wordWrap/>
        <w:overflowPunct w:val="0"/>
        <w:topLinePunct w:val="0"/>
        <w:autoSpaceDN/>
        <w:bidi w:val="0"/>
        <w:snapToGrid/>
        <w:rPr>
          <w:rFonts w:hint="default" w:ascii="Times New Roman" w:hAnsi="Times New Roman" w:eastAsia="仿宋_GB2312" w:cs="Times New Roman"/>
          <w:color w:val="auto"/>
        </w:rPr>
      </w:pPr>
    </w:p>
    <w:p w14:paraId="6E054F43">
      <w:pPr>
        <w:keepNext w:val="0"/>
        <w:keepLines w:val="0"/>
        <w:pageBreakBefore w:val="0"/>
        <w:widowControl w:val="0"/>
        <w:kinsoku/>
        <w:wordWrap/>
        <w:overflowPunct w:val="0"/>
        <w:topLinePunct w:val="0"/>
        <w:autoSpaceDN/>
        <w:bidi w:val="0"/>
        <w:snapToGrid/>
        <w:rPr>
          <w:rFonts w:hint="default" w:ascii="Times New Roman" w:hAnsi="Times New Roman" w:eastAsia="仿宋_GB2312" w:cs="Times New Roman"/>
          <w:color w:val="auto"/>
        </w:rPr>
      </w:pPr>
    </w:p>
    <w:p w14:paraId="374B1ED3">
      <w:pPr>
        <w:keepNext w:val="0"/>
        <w:keepLines w:val="0"/>
        <w:pageBreakBefore w:val="0"/>
        <w:widowControl w:val="0"/>
        <w:kinsoku/>
        <w:wordWrap/>
        <w:overflowPunct w:val="0"/>
        <w:topLinePunct w:val="0"/>
        <w:autoSpaceDN/>
        <w:bidi w:val="0"/>
        <w:snapToGrid/>
        <w:rPr>
          <w:rFonts w:hint="default" w:ascii="Times New Roman" w:hAnsi="Times New Roman" w:eastAsia="仿宋_GB2312" w:cs="Times New Roman"/>
          <w:color w:val="auto"/>
          <w:sz w:val="32"/>
          <w:szCs w:val="32"/>
        </w:rPr>
      </w:pPr>
    </w:p>
    <w:p w14:paraId="3F3A9EFD">
      <w:pPr>
        <w:keepNext w:val="0"/>
        <w:keepLines w:val="0"/>
        <w:pageBreakBefore w:val="0"/>
        <w:widowControl w:val="0"/>
        <w:kinsoku/>
        <w:wordWrap/>
        <w:overflowPunct w:val="0"/>
        <w:topLinePunct w:val="0"/>
        <w:autoSpaceDN/>
        <w:bidi w:val="0"/>
        <w:snapToGrid/>
        <w:rPr>
          <w:rFonts w:hint="default" w:ascii="Times New Roman" w:hAnsi="Times New Roman" w:eastAsia="仿宋_GB2312" w:cs="Times New Roman"/>
          <w:color w:val="auto"/>
          <w:sz w:val="32"/>
          <w:szCs w:val="32"/>
        </w:rPr>
      </w:pPr>
    </w:p>
    <w:tbl>
      <w:tblPr>
        <w:tblStyle w:val="8"/>
        <w:tblW w:w="0" w:type="auto"/>
        <w:jc w:val="center"/>
        <w:tblLayout w:type="autofit"/>
        <w:tblCellMar>
          <w:top w:w="0" w:type="dxa"/>
          <w:left w:w="108" w:type="dxa"/>
          <w:bottom w:w="0" w:type="dxa"/>
          <w:right w:w="108" w:type="dxa"/>
        </w:tblCellMar>
      </w:tblPr>
      <w:tblGrid>
        <w:gridCol w:w="1973"/>
        <w:gridCol w:w="4678"/>
      </w:tblGrid>
      <w:tr w14:paraId="6F171E88">
        <w:tblPrEx>
          <w:tblCellMar>
            <w:top w:w="0" w:type="dxa"/>
            <w:left w:w="108" w:type="dxa"/>
            <w:bottom w:w="0" w:type="dxa"/>
            <w:right w:w="108" w:type="dxa"/>
          </w:tblCellMar>
        </w:tblPrEx>
        <w:trPr>
          <w:trHeight w:val="567" w:hRule="atLeast"/>
          <w:jc w:val="center"/>
        </w:trPr>
        <w:tc>
          <w:tcPr>
            <w:tcW w:w="1973" w:type="dxa"/>
            <w:noWrap w:val="0"/>
            <w:vAlign w:val="top"/>
          </w:tcPr>
          <w:p w14:paraId="4B402B51">
            <w:pPr>
              <w:keepNext w:val="0"/>
              <w:keepLines w:val="0"/>
              <w:pageBreakBefore w:val="0"/>
              <w:widowControl w:val="0"/>
              <w:kinsoku/>
              <w:wordWrap/>
              <w:overflowPunct w:val="0"/>
              <w:topLinePunct w:val="0"/>
              <w:autoSpaceDN/>
              <w:bidi w:val="0"/>
              <w:snapToGrid/>
              <w:spacing w:line="560" w:lineRule="exact"/>
              <w:jc w:val="distribute"/>
              <w:rPr>
                <w:rFonts w:hint="default" w:ascii="Times New Roman" w:hAnsi="Times New Roman" w:eastAsia="方正楷体_GBK" w:cs="Times New Roman"/>
                <w:color w:val="auto"/>
                <w:sz w:val="32"/>
                <w:szCs w:val="32"/>
              </w:rPr>
            </w:pPr>
            <w:r>
              <w:rPr>
                <w:rFonts w:hint="default" w:ascii="Times New Roman" w:hAnsi="Times New Roman" w:eastAsia="方正楷体_GBK" w:cs="Times New Roman"/>
                <w:color w:val="auto"/>
                <w:sz w:val="32"/>
                <w:szCs w:val="32"/>
              </w:rPr>
              <w:t>所在设区市</w:t>
            </w:r>
          </w:p>
        </w:tc>
        <w:tc>
          <w:tcPr>
            <w:tcW w:w="4678" w:type="dxa"/>
            <w:tcBorders>
              <w:bottom w:val="single" w:color="auto" w:sz="6" w:space="0"/>
            </w:tcBorders>
            <w:noWrap w:val="0"/>
            <w:vAlign w:val="top"/>
          </w:tcPr>
          <w:p w14:paraId="65920DC1">
            <w:pPr>
              <w:keepNext w:val="0"/>
              <w:keepLines w:val="0"/>
              <w:pageBreakBefore w:val="0"/>
              <w:widowControl w:val="0"/>
              <w:kinsoku/>
              <w:wordWrap/>
              <w:overflowPunct w:val="0"/>
              <w:topLinePunct w:val="0"/>
              <w:autoSpaceDN/>
              <w:bidi w:val="0"/>
              <w:snapToGrid/>
              <w:spacing w:line="560" w:lineRule="exact"/>
              <w:jc w:val="center"/>
              <w:rPr>
                <w:rFonts w:hint="eastAsia" w:ascii="Times New Roman" w:hAnsi="Times New Roman" w:eastAsia="方正楷体_GBK" w:cs="Times New Roman"/>
                <w:color w:val="auto"/>
                <w:sz w:val="32"/>
                <w:szCs w:val="32"/>
                <w:lang w:val="en-US" w:eastAsia="zh-CN"/>
              </w:rPr>
            </w:pPr>
            <w:r>
              <w:rPr>
                <w:rFonts w:hint="default" w:ascii="Times New Roman" w:hAnsi="Times New Roman" w:eastAsia="方正楷体_GBK" w:cs="Times New Roman"/>
                <w:color w:val="auto"/>
                <w:sz w:val="32"/>
                <w:szCs w:val="32"/>
                <w:lang w:val="zh-CN"/>
              </w:rPr>
              <w:t>淮安</w:t>
            </w:r>
            <w:r>
              <w:rPr>
                <w:rFonts w:hint="eastAsia" w:ascii="Times New Roman" w:hAnsi="Times New Roman" w:eastAsia="方正楷体_GBK" w:cs="Times New Roman"/>
                <w:color w:val="auto"/>
                <w:sz w:val="32"/>
                <w:szCs w:val="32"/>
                <w:lang w:val="en-US" w:eastAsia="zh-CN"/>
              </w:rPr>
              <w:t>市</w:t>
            </w:r>
          </w:p>
        </w:tc>
      </w:tr>
      <w:tr w14:paraId="76BEF5E7">
        <w:tblPrEx>
          <w:tblCellMar>
            <w:top w:w="0" w:type="dxa"/>
            <w:left w:w="108" w:type="dxa"/>
            <w:bottom w:w="0" w:type="dxa"/>
            <w:right w:w="108" w:type="dxa"/>
          </w:tblCellMar>
        </w:tblPrEx>
        <w:trPr>
          <w:trHeight w:val="567" w:hRule="atLeast"/>
          <w:jc w:val="center"/>
        </w:trPr>
        <w:tc>
          <w:tcPr>
            <w:tcW w:w="1973" w:type="dxa"/>
            <w:noWrap w:val="0"/>
            <w:vAlign w:val="top"/>
          </w:tcPr>
          <w:p w14:paraId="068CAF10">
            <w:pPr>
              <w:keepNext w:val="0"/>
              <w:keepLines w:val="0"/>
              <w:pageBreakBefore w:val="0"/>
              <w:widowControl w:val="0"/>
              <w:kinsoku/>
              <w:wordWrap/>
              <w:overflowPunct w:val="0"/>
              <w:topLinePunct w:val="0"/>
              <w:autoSpaceDN/>
              <w:bidi w:val="0"/>
              <w:snapToGrid/>
              <w:spacing w:line="560" w:lineRule="exact"/>
              <w:jc w:val="distribute"/>
              <w:rPr>
                <w:rFonts w:hint="default" w:ascii="Times New Roman" w:hAnsi="Times New Roman" w:eastAsia="方正楷体_GBK" w:cs="Times New Roman"/>
                <w:color w:val="auto"/>
                <w:sz w:val="32"/>
                <w:szCs w:val="32"/>
              </w:rPr>
            </w:pPr>
            <w:r>
              <w:rPr>
                <w:rFonts w:hint="default" w:ascii="Times New Roman" w:hAnsi="Times New Roman" w:eastAsia="方正楷体_GBK" w:cs="Times New Roman"/>
                <w:color w:val="auto"/>
                <w:sz w:val="32"/>
                <w:szCs w:val="32"/>
              </w:rPr>
              <w:t>单位名称</w:t>
            </w:r>
          </w:p>
        </w:tc>
        <w:tc>
          <w:tcPr>
            <w:tcW w:w="4678" w:type="dxa"/>
            <w:tcBorders>
              <w:top w:val="single" w:color="auto" w:sz="6" w:space="0"/>
              <w:bottom w:val="single" w:color="auto" w:sz="6" w:space="0"/>
            </w:tcBorders>
            <w:noWrap w:val="0"/>
            <w:vAlign w:val="center"/>
          </w:tcPr>
          <w:p w14:paraId="0C6396BC">
            <w:pPr>
              <w:keepNext w:val="0"/>
              <w:keepLines w:val="0"/>
              <w:pageBreakBefore w:val="0"/>
              <w:widowControl w:val="0"/>
              <w:kinsoku/>
              <w:wordWrap/>
              <w:overflowPunct w:val="0"/>
              <w:topLinePunct w:val="0"/>
              <w:autoSpaceDN/>
              <w:bidi w:val="0"/>
              <w:snapToGrid/>
              <w:spacing w:line="560" w:lineRule="exact"/>
              <w:jc w:val="center"/>
              <w:rPr>
                <w:rFonts w:hint="default" w:ascii="Times New Roman" w:hAnsi="Times New Roman" w:eastAsia="方正楷体_GBK" w:cs="Times New Roman"/>
                <w:color w:val="auto"/>
                <w:sz w:val="32"/>
                <w:szCs w:val="32"/>
              </w:rPr>
            </w:pPr>
            <w:r>
              <w:rPr>
                <w:rFonts w:hint="default" w:ascii="Times New Roman" w:hAnsi="Times New Roman" w:eastAsia="方正楷体_GBK" w:cs="Times New Roman"/>
                <w:color w:val="auto"/>
                <w:sz w:val="32"/>
                <w:szCs w:val="32"/>
                <w:lang w:val="zh-CN"/>
              </w:rPr>
              <w:t>淮安市淮阴区教师发展中心</w:t>
            </w:r>
          </w:p>
        </w:tc>
      </w:tr>
      <w:tr w14:paraId="383308AF">
        <w:tblPrEx>
          <w:tblCellMar>
            <w:top w:w="0" w:type="dxa"/>
            <w:left w:w="108" w:type="dxa"/>
            <w:bottom w:w="0" w:type="dxa"/>
            <w:right w:w="108" w:type="dxa"/>
          </w:tblCellMar>
        </w:tblPrEx>
        <w:trPr>
          <w:trHeight w:val="567" w:hRule="atLeast"/>
          <w:jc w:val="center"/>
        </w:trPr>
        <w:tc>
          <w:tcPr>
            <w:tcW w:w="1973" w:type="dxa"/>
            <w:noWrap w:val="0"/>
            <w:vAlign w:val="top"/>
          </w:tcPr>
          <w:p w14:paraId="4E3B2F5B">
            <w:pPr>
              <w:keepNext w:val="0"/>
              <w:keepLines w:val="0"/>
              <w:pageBreakBefore w:val="0"/>
              <w:widowControl w:val="0"/>
              <w:kinsoku/>
              <w:wordWrap/>
              <w:overflowPunct w:val="0"/>
              <w:topLinePunct w:val="0"/>
              <w:autoSpaceDN/>
              <w:bidi w:val="0"/>
              <w:snapToGrid/>
              <w:spacing w:line="560" w:lineRule="exact"/>
              <w:jc w:val="distribute"/>
              <w:rPr>
                <w:rFonts w:hint="default" w:ascii="Times New Roman" w:hAnsi="Times New Roman" w:eastAsia="方正楷体_GBK" w:cs="Times New Roman"/>
                <w:color w:val="auto"/>
                <w:sz w:val="32"/>
                <w:szCs w:val="32"/>
              </w:rPr>
            </w:pPr>
            <w:r>
              <w:rPr>
                <w:rFonts w:hint="default" w:ascii="Times New Roman" w:hAnsi="Times New Roman" w:eastAsia="方正楷体_GBK" w:cs="Times New Roman"/>
                <w:color w:val="auto"/>
                <w:sz w:val="32"/>
                <w:szCs w:val="32"/>
              </w:rPr>
              <w:t>姓名</w:t>
            </w:r>
          </w:p>
        </w:tc>
        <w:tc>
          <w:tcPr>
            <w:tcW w:w="4678" w:type="dxa"/>
            <w:tcBorders>
              <w:top w:val="single" w:color="auto" w:sz="6" w:space="0"/>
              <w:bottom w:val="single" w:color="auto" w:sz="6" w:space="0"/>
            </w:tcBorders>
            <w:noWrap w:val="0"/>
            <w:vAlign w:val="top"/>
          </w:tcPr>
          <w:p w14:paraId="3DBB27A0">
            <w:pPr>
              <w:keepNext w:val="0"/>
              <w:keepLines w:val="0"/>
              <w:pageBreakBefore w:val="0"/>
              <w:widowControl w:val="0"/>
              <w:kinsoku/>
              <w:wordWrap/>
              <w:overflowPunct w:val="0"/>
              <w:topLinePunct w:val="0"/>
              <w:autoSpaceDN/>
              <w:bidi w:val="0"/>
              <w:snapToGrid/>
              <w:spacing w:line="560" w:lineRule="exact"/>
              <w:jc w:val="center"/>
              <w:rPr>
                <w:rFonts w:hint="default" w:ascii="Times New Roman" w:hAnsi="Times New Roman" w:eastAsia="方正楷体_GBK" w:cs="Times New Roman"/>
                <w:color w:val="auto"/>
                <w:sz w:val="32"/>
                <w:szCs w:val="32"/>
              </w:rPr>
            </w:pPr>
            <w:r>
              <w:rPr>
                <w:rFonts w:hint="default" w:ascii="Times New Roman" w:hAnsi="Times New Roman" w:eastAsia="方正楷体_GBK" w:cs="Times New Roman"/>
                <w:color w:val="auto"/>
                <w:sz w:val="32"/>
                <w:szCs w:val="32"/>
                <w:lang w:val="zh-CN"/>
              </w:rPr>
              <w:t>李</w:t>
            </w:r>
            <w:r>
              <w:rPr>
                <w:rFonts w:hint="default" w:ascii="Times New Roman" w:hAnsi="Times New Roman" w:eastAsia="方正楷体_GBK" w:cs="Times New Roman"/>
                <w:color w:val="auto"/>
                <w:sz w:val="32"/>
                <w:szCs w:val="32"/>
              </w:rPr>
              <w:t xml:space="preserve">   </w:t>
            </w:r>
            <w:r>
              <w:rPr>
                <w:rFonts w:hint="default" w:ascii="Times New Roman" w:hAnsi="Times New Roman" w:eastAsia="方正楷体_GBK" w:cs="Times New Roman"/>
                <w:color w:val="auto"/>
                <w:sz w:val="32"/>
                <w:szCs w:val="32"/>
                <w:lang w:val="zh-CN"/>
              </w:rPr>
              <w:t>丽</w:t>
            </w:r>
          </w:p>
        </w:tc>
      </w:tr>
      <w:tr w14:paraId="0EE65478">
        <w:tblPrEx>
          <w:tblCellMar>
            <w:top w:w="0" w:type="dxa"/>
            <w:left w:w="108" w:type="dxa"/>
            <w:bottom w:w="0" w:type="dxa"/>
            <w:right w:w="108" w:type="dxa"/>
          </w:tblCellMar>
        </w:tblPrEx>
        <w:trPr>
          <w:trHeight w:val="567" w:hRule="atLeast"/>
          <w:jc w:val="center"/>
        </w:trPr>
        <w:tc>
          <w:tcPr>
            <w:tcW w:w="1973" w:type="dxa"/>
            <w:noWrap w:val="0"/>
            <w:vAlign w:val="top"/>
          </w:tcPr>
          <w:p w14:paraId="53492696">
            <w:pPr>
              <w:keepNext w:val="0"/>
              <w:keepLines w:val="0"/>
              <w:pageBreakBefore w:val="0"/>
              <w:widowControl w:val="0"/>
              <w:kinsoku/>
              <w:wordWrap/>
              <w:overflowPunct w:val="0"/>
              <w:topLinePunct w:val="0"/>
              <w:autoSpaceDN/>
              <w:bidi w:val="0"/>
              <w:snapToGrid/>
              <w:spacing w:line="560" w:lineRule="exact"/>
              <w:jc w:val="distribute"/>
              <w:rPr>
                <w:rFonts w:hint="default" w:ascii="Times New Roman" w:hAnsi="Times New Roman" w:eastAsia="方正楷体_GBK" w:cs="Times New Roman"/>
                <w:color w:val="auto"/>
                <w:sz w:val="32"/>
                <w:szCs w:val="32"/>
              </w:rPr>
            </w:pPr>
            <w:r>
              <w:rPr>
                <w:rFonts w:hint="default" w:ascii="Times New Roman" w:hAnsi="Times New Roman" w:eastAsia="方正楷体_GBK" w:cs="Times New Roman"/>
                <w:color w:val="auto"/>
                <w:sz w:val="32"/>
                <w:szCs w:val="32"/>
              </w:rPr>
              <w:t>任教学段</w:t>
            </w:r>
          </w:p>
        </w:tc>
        <w:tc>
          <w:tcPr>
            <w:tcW w:w="4678" w:type="dxa"/>
            <w:tcBorders>
              <w:top w:val="single" w:color="auto" w:sz="6" w:space="0"/>
              <w:bottom w:val="single" w:color="auto" w:sz="6" w:space="0"/>
            </w:tcBorders>
            <w:noWrap w:val="0"/>
            <w:vAlign w:val="center"/>
          </w:tcPr>
          <w:p w14:paraId="1059E36C">
            <w:pPr>
              <w:keepNext w:val="0"/>
              <w:keepLines w:val="0"/>
              <w:pageBreakBefore w:val="0"/>
              <w:widowControl w:val="0"/>
              <w:kinsoku/>
              <w:wordWrap/>
              <w:overflowPunct w:val="0"/>
              <w:topLinePunct w:val="0"/>
              <w:autoSpaceDN/>
              <w:bidi w:val="0"/>
              <w:snapToGrid/>
              <w:spacing w:line="560" w:lineRule="exact"/>
              <w:jc w:val="center"/>
              <w:textAlignment w:val="baseline"/>
              <w:rPr>
                <w:rFonts w:hint="default" w:ascii="Times New Roman" w:hAnsi="Times New Roman" w:eastAsia="方正楷体_GBK" w:cs="Times New Roman"/>
                <w:color w:val="auto"/>
                <w:sz w:val="32"/>
                <w:szCs w:val="32"/>
              </w:rPr>
            </w:pPr>
            <w:r>
              <w:rPr>
                <w:rFonts w:hint="default" w:ascii="Times New Roman" w:hAnsi="Times New Roman" w:eastAsia="方正楷体_GBK" w:cs="Times New Roman"/>
                <w:color w:val="auto"/>
                <w:sz w:val="32"/>
                <w:szCs w:val="32"/>
                <w:lang w:val="zh-CN"/>
              </w:rPr>
              <w:t>小</w:t>
            </w:r>
            <w:r>
              <w:rPr>
                <w:rFonts w:hint="default" w:ascii="Times New Roman" w:hAnsi="Times New Roman" w:eastAsia="方正楷体_GBK" w:cs="Times New Roman"/>
                <w:color w:val="auto"/>
                <w:sz w:val="32"/>
                <w:szCs w:val="32"/>
              </w:rPr>
              <w:t xml:space="preserve">   </w:t>
            </w:r>
            <w:r>
              <w:rPr>
                <w:rFonts w:hint="default" w:ascii="Times New Roman" w:hAnsi="Times New Roman" w:eastAsia="方正楷体_GBK" w:cs="Times New Roman"/>
                <w:color w:val="auto"/>
                <w:sz w:val="32"/>
                <w:szCs w:val="32"/>
                <w:lang w:val="zh-CN"/>
              </w:rPr>
              <w:t>学</w:t>
            </w:r>
          </w:p>
        </w:tc>
      </w:tr>
      <w:tr w14:paraId="7CE76E8D">
        <w:tblPrEx>
          <w:tblCellMar>
            <w:top w:w="0" w:type="dxa"/>
            <w:left w:w="108" w:type="dxa"/>
            <w:bottom w:w="0" w:type="dxa"/>
            <w:right w:w="108" w:type="dxa"/>
          </w:tblCellMar>
        </w:tblPrEx>
        <w:trPr>
          <w:trHeight w:val="567" w:hRule="atLeast"/>
          <w:jc w:val="center"/>
        </w:trPr>
        <w:tc>
          <w:tcPr>
            <w:tcW w:w="1973" w:type="dxa"/>
            <w:noWrap w:val="0"/>
            <w:vAlign w:val="top"/>
          </w:tcPr>
          <w:p w14:paraId="46799800">
            <w:pPr>
              <w:keepNext w:val="0"/>
              <w:keepLines w:val="0"/>
              <w:pageBreakBefore w:val="0"/>
              <w:widowControl w:val="0"/>
              <w:kinsoku/>
              <w:wordWrap/>
              <w:overflowPunct w:val="0"/>
              <w:topLinePunct w:val="0"/>
              <w:autoSpaceDN/>
              <w:bidi w:val="0"/>
              <w:snapToGrid/>
              <w:spacing w:line="560" w:lineRule="exact"/>
              <w:jc w:val="distribute"/>
              <w:rPr>
                <w:rFonts w:hint="default" w:ascii="Times New Roman" w:hAnsi="Times New Roman" w:eastAsia="方正楷体_GBK" w:cs="Times New Roman"/>
                <w:color w:val="auto"/>
                <w:sz w:val="32"/>
                <w:szCs w:val="32"/>
              </w:rPr>
            </w:pPr>
            <w:r>
              <w:rPr>
                <w:rFonts w:hint="default" w:ascii="Times New Roman" w:hAnsi="Times New Roman" w:eastAsia="方正楷体_GBK" w:cs="Times New Roman"/>
                <w:color w:val="auto"/>
                <w:sz w:val="32"/>
                <w:szCs w:val="32"/>
              </w:rPr>
              <w:t>任教学科</w:t>
            </w:r>
          </w:p>
        </w:tc>
        <w:tc>
          <w:tcPr>
            <w:tcW w:w="4678" w:type="dxa"/>
            <w:tcBorders>
              <w:top w:val="single" w:color="auto" w:sz="6" w:space="0"/>
              <w:bottom w:val="single" w:color="auto" w:sz="6" w:space="0"/>
            </w:tcBorders>
            <w:noWrap w:val="0"/>
            <w:vAlign w:val="center"/>
          </w:tcPr>
          <w:p w14:paraId="1F2A7495">
            <w:pPr>
              <w:keepNext w:val="0"/>
              <w:keepLines w:val="0"/>
              <w:pageBreakBefore w:val="0"/>
              <w:widowControl w:val="0"/>
              <w:kinsoku/>
              <w:wordWrap/>
              <w:overflowPunct w:val="0"/>
              <w:topLinePunct w:val="0"/>
              <w:autoSpaceDN/>
              <w:bidi w:val="0"/>
              <w:snapToGrid/>
              <w:spacing w:line="560" w:lineRule="exact"/>
              <w:jc w:val="center"/>
              <w:textAlignment w:val="baseline"/>
              <w:rPr>
                <w:rFonts w:hint="default" w:ascii="Times New Roman" w:hAnsi="Times New Roman" w:eastAsia="方正楷体_GBK" w:cs="Times New Roman"/>
                <w:color w:val="auto"/>
                <w:sz w:val="32"/>
                <w:szCs w:val="32"/>
              </w:rPr>
            </w:pPr>
            <w:r>
              <w:rPr>
                <w:rFonts w:hint="default" w:ascii="Times New Roman" w:hAnsi="Times New Roman" w:eastAsia="方正楷体_GBK" w:cs="Times New Roman"/>
                <w:color w:val="auto"/>
                <w:sz w:val="32"/>
                <w:szCs w:val="32"/>
                <w:lang w:val="zh-CN"/>
              </w:rPr>
              <w:t>语</w:t>
            </w:r>
            <w:r>
              <w:rPr>
                <w:rFonts w:hint="default" w:ascii="Times New Roman" w:hAnsi="Times New Roman" w:eastAsia="方正楷体_GBK" w:cs="Times New Roman"/>
                <w:color w:val="auto"/>
                <w:sz w:val="32"/>
                <w:szCs w:val="32"/>
              </w:rPr>
              <w:t xml:space="preserve">   </w:t>
            </w:r>
            <w:r>
              <w:rPr>
                <w:rFonts w:hint="default" w:ascii="Times New Roman" w:hAnsi="Times New Roman" w:eastAsia="方正楷体_GBK" w:cs="Times New Roman"/>
                <w:color w:val="auto"/>
                <w:sz w:val="32"/>
                <w:szCs w:val="32"/>
                <w:lang w:val="zh-CN"/>
              </w:rPr>
              <w:t>文</w:t>
            </w:r>
          </w:p>
        </w:tc>
      </w:tr>
      <w:tr w14:paraId="43E4237C">
        <w:tblPrEx>
          <w:tblCellMar>
            <w:top w:w="0" w:type="dxa"/>
            <w:left w:w="108" w:type="dxa"/>
            <w:bottom w:w="0" w:type="dxa"/>
            <w:right w:w="108" w:type="dxa"/>
          </w:tblCellMar>
        </w:tblPrEx>
        <w:trPr>
          <w:trHeight w:val="567" w:hRule="atLeast"/>
          <w:jc w:val="center"/>
        </w:trPr>
        <w:tc>
          <w:tcPr>
            <w:tcW w:w="1973" w:type="dxa"/>
            <w:noWrap w:val="0"/>
            <w:vAlign w:val="top"/>
          </w:tcPr>
          <w:p w14:paraId="3D623BEB">
            <w:pPr>
              <w:keepNext w:val="0"/>
              <w:keepLines w:val="0"/>
              <w:pageBreakBefore w:val="0"/>
              <w:widowControl w:val="0"/>
              <w:kinsoku/>
              <w:wordWrap/>
              <w:overflowPunct w:val="0"/>
              <w:topLinePunct w:val="0"/>
              <w:autoSpaceDN/>
              <w:bidi w:val="0"/>
              <w:snapToGrid/>
              <w:spacing w:line="560" w:lineRule="exact"/>
              <w:jc w:val="distribute"/>
              <w:rPr>
                <w:rFonts w:hint="default" w:ascii="Times New Roman" w:hAnsi="Times New Roman" w:eastAsia="方正楷体_GBK" w:cs="Times New Roman"/>
                <w:color w:val="auto"/>
                <w:sz w:val="32"/>
                <w:szCs w:val="32"/>
              </w:rPr>
            </w:pPr>
            <w:r>
              <w:rPr>
                <w:rFonts w:hint="default" w:ascii="Times New Roman" w:hAnsi="Times New Roman" w:eastAsia="方正楷体_GBK" w:cs="Times New Roman"/>
                <w:color w:val="auto"/>
                <w:sz w:val="32"/>
                <w:szCs w:val="32"/>
              </w:rPr>
              <w:t>填表日期</w:t>
            </w:r>
          </w:p>
        </w:tc>
        <w:tc>
          <w:tcPr>
            <w:tcW w:w="4678" w:type="dxa"/>
            <w:tcBorders>
              <w:top w:val="single" w:color="auto" w:sz="6" w:space="0"/>
              <w:bottom w:val="single" w:color="auto" w:sz="6" w:space="0"/>
            </w:tcBorders>
            <w:noWrap w:val="0"/>
            <w:vAlign w:val="top"/>
          </w:tcPr>
          <w:p w14:paraId="13A7C220">
            <w:pPr>
              <w:keepNext w:val="0"/>
              <w:keepLines w:val="0"/>
              <w:pageBreakBefore w:val="0"/>
              <w:widowControl w:val="0"/>
              <w:kinsoku/>
              <w:wordWrap/>
              <w:overflowPunct w:val="0"/>
              <w:topLinePunct w:val="0"/>
              <w:autoSpaceDN/>
              <w:bidi w:val="0"/>
              <w:snapToGrid/>
              <w:spacing w:line="560" w:lineRule="exact"/>
              <w:jc w:val="center"/>
              <w:rPr>
                <w:rFonts w:hint="default" w:ascii="Times New Roman" w:hAnsi="Times New Roman" w:eastAsia="楷体" w:cs="Times New Roman"/>
                <w:color w:val="auto"/>
                <w:sz w:val="32"/>
                <w:szCs w:val="32"/>
                <w:lang w:val="en-US"/>
              </w:rPr>
            </w:pPr>
            <w:r>
              <w:rPr>
                <w:rFonts w:hint="default" w:ascii="Times New Roman" w:hAnsi="Times New Roman" w:eastAsia="楷体" w:cs="Times New Roman"/>
                <w:color w:val="auto"/>
                <w:sz w:val="32"/>
                <w:szCs w:val="32"/>
              </w:rPr>
              <w:t>202</w:t>
            </w:r>
            <w:r>
              <w:rPr>
                <w:rFonts w:hint="default" w:ascii="Times New Roman" w:hAnsi="Times New Roman" w:eastAsia="楷体" w:cs="Times New Roman"/>
                <w:color w:val="auto"/>
                <w:sz w:val="32"/>
                <w:szCs w:val="32"/>
                <w:lang w:val="en-US" w:eastAsia="zh-CN"/>
              </w:rPr>
              <w:t>6</w:t>
            </w:r>
            <w:r>
              <w:rPr>
                <w:rFonts w:hint="default" w:ascii="Times New Roman" w:hAnsi="Times New Roman" w:eastAsia="楷体" w:cs="Times New Roman"/>
                <w:color w:val="auto"/>
                <w:sz w:val="32"/>
                <w:szCs w:val="32"/>
              </w:rPr>
              <w:t>.</w:t>
            </w:r>
            <w:r>
              <w:rPr>
                <w:rFonts w:hint="default" w:ascii="Times New Roman" w:hAnsi="Times New Roman" w:eastAsia="楷体" w:cs="Times New Roman"/>
                <w:color w:val="auto"/>
                <w:sz w:val="32"/>
                <w:szCs w:val="32"/>
                <w:lang w:val="en-US" w:eastAsia="zh-CN"/>
              </w:rPr>
              <w:t>06.01</w:t>
            </w:r>
          </w:p>
        </w:tc>
      </w:tr>
    </w:tbl>
    <w:p w14:paraId="41D5BF8E">
      <w:pPr>
        <w:keepNext w:val="0"/>
        <w:keepLines w:val="0"/>
        <w:pageBreakBefore w:val="0"/>
        <w:widowControl w:val="0"/>
        <w:kinsoku/>
        <w:wordWrap/>
        <w:overflowPunct w:val="0"/>
        <w:topLinePunct w:val="0"/>
        <w:autoSpaceDN/>
        <w:bidi w:val="0"/>
        <w:snapToGrid/>
        <w:rPr>
          <w:rFonts w:hint="default" w:ascii="Times New Roman" w:hAnsi="Times New Roman" w:eastAsia="楷体" w:cs="Times New Roman"/>
          <w:color w:val="auto"/>
          <w:sz w:val="32"/>
          <w:szCs w:val="32"/>
        </w:rPr>
      </w:pPr>
    </w:p>
    <w:p w14:paraId="5FF91917">
      <w:pPr>
        <w:keepNext w:val="0"/>
        <w:keepLines w:val="0"/>
        <w:pageBreakBefore w:val="0"/>
        <w:widowControl w:val="0"/>
        <w:kinsoku/>
        <w:wordWrap/>
        <w:overflowPunct w:val="0"/>
        <w:topLinePunct w:val="0"/>
        <w:autoSpaceDN/>
        <w:bidi w:val="0"/>
        <w:snapToGrid/>
        <w:rPr>
          <w:rFonts w:hint="default" w:ascii="Times New Roman" w:hAnsi="Times New Roman" w:eastAsia="楷体_GB2312" w:cs="Times New Roman"/>
          <w:color w:val="auto"/>
          <w:sz w:val="36"/>
        </w:rPr>
      </w:pPr>
    </w:p>
    <w:p w14:paraId="6EC84BFC">
      <w:pPr>
        <w:keepNext w:val="0"/>
        <w:keepLines w:val="0"/>
        <w:pageBreakBefore w:val="0"/>
        <w:widowControl w:val="0"/>
        <w:kinsoku/>
        <w:wordWrap/>
        <w:overflowPunct w:val="0"/>
        <w:topLinePunct w:val="0"/>
        <w:autoSpaceDN/>
        <w:bidi w:val="0"/>
        <w:snapToGrid/>
        <w:jc w:val="center"/>
        <w:rPr>
          <w:rFonts w:hint="default" w:ascii="Times New Roman" w:hAnsi="Times New Roman" w:eastAsia="楷体" w:cs="Times New Roman"/>
          <w:color w:val="auto"/>
          <w:sz w:val="36"/>
        </w:rPr>
      </w:pPr>
    </w:p>
    <w:p w14:paraId="4A276641">
      <w:pPr>
        <w:keepNext w:val="0"/>
        <w:keepLines w:val="0"/>
        <w:pageBreakBefore w:val="0"/>
        <w:widowControl w:val="0"/>
        <w:kinsoku/>
        <w:wordWrap/>
        <w:overflowPunct w:val="0"/>
        <w:topLinePunct w:val="0"/>
        <w:autoSpaceDN/>
        <w:bidi w:val="0"/>
        <w:snapToGrid/>
        <w:jc w:val="center"/>
        <w:rPr>
          <w:rFonts w:hint="default" w:ascii="Times New Roman" w:hAnsi="Times New Roman" w:cs="Times New Roman"/>
          <w:color w:val="auto"/>
          <w:sz w:val="44"/>
          <w:szCs w:val="44"/>
        </w:rPr>
      </w:pPr>
      <w:r>
        <w:rPr>
          <w:rFonts w:hint="default" w:ascii="Times New Roman" w:hAnsi="Times New Roman" w:cs="Times New Roman"/>
          <w:color w:val="auto"/>
          <w:sz w:val="44"/>
          <w:szCs w:val="44"/>
        </w:rPr>
        <w:br w:type="page"/>
      </w:r>
      <w:r>
        <w:rPr>
          <w:rFonts w:hint="default" w:ascii="Times New Roman" w:hAnsi="Times New Roman" w:cs="Times New Roman"/>
          <w:color w:val="auto"/>
          <w:sz w:val="44"/>
          <w:szCs w:val="44"/>
        </w:rPr>
        <w:t>填 表 说 明</w:t>
      </w:r>
    </w:p>
    <w:p w14:paraId="0D6E103D">
      <w:pPr>
        <w:keepNext w:val="0"/>
        <w:keepLines w:val="0"/>
        <w:pageBreakBefore w:val="0"/>
        <w:widowControl w:val="0"/>
        <w:kinsoku/>
        <w:wordWrap/>
        <w:overflowPunct w:val="0"/>
        <w:topLinePunct w:val="0"/>
        <w:autoSpaceDN/>
        <w:bidi w:val="0"/>
        <w:snapToGrid/>
        <w:rPr>
          <w:rFonts w:hint="default" w:ascii="Times New Roman" w:hAnsi="Times New Roman" w:eastAsia="楷体_GB2312" w:cs="Times New Roman"/>
          <w:color w:val="auto"/>
          <w:sz w:val="32"/>
          <w:szCs w:val="32"/>
        </w:rPr>
      </w:pPr>
    </w:p>
    <w:p w14:paraId="3FFCA10C">
      <w:pPr>
        <w:keepNext w:val="0"/>
        <w:keepLines w:val="0"/>
        <w:pageBreakBefore w:val="0"/>
        <w:widowControl w:val="0"/>
        <w:kinsoku/>
        <w:wordWrap/>
        <w:overflowPunct w:val="0"/>
        <w:topLinePunct w:val="0"/>
        <w:autoSpaceDN/>
        <w:bidi w:val="0"/>
        <w:adjustRightInd w:val="0"/>
        <w:snapToGrid/>
        <w:spacing w:line="59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1.本表供江苏省第十七批特级教师申报人选使用。</w:t>
      </w:r>
    </w:p>
    <w:p w14:paraId="6DDD4D8F">
      <w:pPr>
        <w:keepNext w:val="0"/>
        <w:keepLines w:val="0"/>
        <w:pageBreakBefore w:val="0"/>
        <w:widowControl w:val="0"/>
        <w:kinsoku/>
        <w:wordWrap/>
        <w:overflowPunct w:val="0"/>
        <w:topLinePunct w:val="0"/>
        <w:autoSpaceDN/>
        <w:bidi w:val="0"/>
        <w:adjustRightInd w:val="0"/>
        <w:snapToGrid/>
        <w:spacing w:line="59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2.本表内容按要求填写，必须真实准确，具有代表性。内容较多填写不下时，可另附页，但本表格最后一页请勿变动。</w:t>
      </w:r>
    </w:p>
    <w:p w14:paraId="413D79EF">
      <w:pPr>
        <w:keepNext w:val="0"/>
        <w:keepLines w:val="0"/>
        <w:pageBreakBefore w:val="0"/>
        <w:widowControl w:val="0"/>
        <w:kinsoku/>
        <w:wordWrap/>
        <w:overflowPunct w:val="0"/>
        <w:topLinePunct w:val="0"/>
        <w:autoSpaceDN/>
        <w:bidi w:val="0"/>
        <w:adjustRightInd w:val="0"/>
        <w:snapToGrid/>
        <w:spacing w:line="59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3.表中各类时间一律用6位数字表示，其中年份用4位数字表示，月份用2位数字表示，如：“1965.02”。</w:t>
      </w:r>
    </w:p>
    <w:p w14:paraId="7324B8BB">
      <w:pPr>
        <w:keepNext w:val="0"/>
        <w:keepLines w:val="0"/>
        <w:pageBreakBefore w:val="0"/>
        <w:widowControl w:val="0"/>
        <w:kinsoku/>
        <w:wordWrap/>
        <w:overflowPunct w:val="0"/>
        <w:topLinePunct w:val="0"/>
        <w:autoSpaceDN/>
        <w:bidi w:val="0"/>
        <w:adjustRightInd w:val="0"/>
        <w:snapToGrid/>
        <w:spacing w:line="59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4.现学科教学年限指专任教师从事本学科教学年限，可累计计算。</w:t>
      </w:r>
    </w:p>
    <w:p w14:paraId="225AFC94">
      <w:pPr>
        <w:keepNext w:val="0"/>
        <w:keepLines w:val="0"/>
        <w:pageBreakBefore w:val="0"/>
        <w:widowControl w:val="0"/>
        <w:kinsoku/>
        <w:wordWrap/>
        <w:overflowPunct w:val="0"/>
        <w:topLinePunct w:val="0"/>
        <w:autoSpaceDN/>
        <w:bidi w:val="0"/>
        <w:adjustRightInd w:val="0"/>
        <w:snapToGrid/>
        <w:spacing w:line="59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5.教育类别分为全日制教育和在职教育。</w:t>
      </w:r>
    </w:p>
    <w:p w14:paraId="2624ACC3">
      <w:pPr>
        <w:keepNext w:val="0"/>
        <w:keepLines w:val="0"/>
        <w:pageBreakBefore w:val="0"/>
        <w:widowControl w:val="0"/>
        <w:kinsoku/>
        <w:wordWrap/>
        <w:overflowPunct w:val="0"/>
        <w:topLinePunct w:val="0"/>
        <w:autoSpaceDN/>
        <w:bidi w:val="0"/>
        <w:adjustRightInd w:val="0"/>
        <w:snapToGrid/>
        <w:spacing w:line="59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6.“承诺书”内容不得作任何改动，必须为本人签名。填写本表即视为信守承诺。</w:t>
      </w:r>
    </w:p>
    <w:p w14:paraId="19D79B05">
      <w:pPr>
        <w:keepNext w:val="0"/>
        <w:keepLines w:val="0"/>
        <w:pageBreakBefore w:val="0"/>
        <w:widowControl w:val="0"/>
        <w:kinsoku/>
        <w:wordWrap/>
        <w:overflowPunct w:val="0"/>
        <w:topLinePunct w:val="0"/>
        <w:autoSpaceDN/>
        <w:bidi w:val="0"/>
        <w:adjustRightInd w:val="0"/>
        <w:snapToGrid/>
        <w:spacing w:line="59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7.为便于存档，本表请正反打印在A4纸上。</w:t>
      </w:r>
    </w:p>
    <w:p w14:paraId="56CFD4C1">
      <w:pPr>
        <w:keepNext w:val="0"/>
        <w:keepLines w:val="0"/>
        <w:pageBreakBefore w:val="0"/>
        <w:widowControl w:val="0"/>
        <w:kinsoku/>
        <w:wordWrap/>
        <w:overflowPunct w:val="0"/>
        <w:topLinePunct w:val="0"/>
        <w:autoSpaceDN/>
        <w:bidi w:val="0"/>
        <w:adjustRightInd w:val="0"/>
        <w:snapToGrid/>
        <w:spacing w:line="59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8.被推荐人选经评审被省人民政府审核批准后，本表连同证书复印件归入本人人事档案。</w:t>
      </w:r>
    </w:p>
    <w:p w14:paraId="7D7FEA41">
      <w:pPr>
        <w:autoSpaceDE/>
        <w:autoSpaceDN/>
        <w:snapToGrid/>
        <w:spacing w:line="400" w:lineRule="exact"/>
        <w:ind w:firstLine="0"/>
        <w:rPr>
          <w:rFonts w:hint="default" w:ascii="Times New Roman" w:hAnsi="Times New Roman" w:eastAsia="黑体" w:cs="Times New Roman"/>
          <w:color w:val="auto"/>
          <w:sz w:val="30"/>
          <w:szCs w:val="30"/>
        </w:rPr>
      </w:pPr>
      <w:r>
        <w:rPr>
          <w:rFonts w:hint="default" w:ascii="Times New Roman" w:hAnsi="Times New Roman" w:eastAsia="楷体_GB2312" w:cs="Times New Roman"/>
          <w:color w:val="auto"/>
          <w:sz w:val="32"/>
          <w:szCs w:val="32"/>
        </w:rPr>
        <w:br w:type="page"/>
      </w:r>
      <w:r>
        <w:rPr>
          <w:rFonts w:hint="default" w:ascii="Times New Roman" w:hAnsi="Times New Roman" w:eastAsia="方正黑体_GBK" w:cs="Times New Roman"/>
          <w:snapToGrid/>
          <w:color w:val="auto"/>
          <w:kern w:val="2"/>
          <w:sz w:val="30"/>
          <w:szCs w:val="30"/>
        </w:rPr>
        <w:t>一、基本情况</w:t>
      </w:r>
    </w:p>
    <w:tbl>
      <w:tblPr>
        <w:tblStyle w:val="8"/>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764"/>
        <w:gridCol w:w="87"/>
        <w:gridCol w:w="1406"/>
        <w:gridCol w:w="1030"/>
        <w:gridCol w:w="824"/>
        <w:gridCol w:w="851"/>
        <w:gridCol w:w="425"/>
        <w:gridCol w:w="232"/>
        <w:gridCol w:w="965"/>
        <w:gridCol w:w="956"/>
        <w:gridCol w:w="115"/>
        <w:gridCol w:w="168"/>
        <w:gridCol w:w="796"/>
      </w:tblGrid>
      <w:tr w14:paraId="09245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noWrap w:val="0"/>
            <w:vAlign w:val="center"/>
          </w:tcPr>
          <w:p w14:paraId="2CD20CFE">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姓    名</w:t>
            </w:r>
          </w:p>
        </w:tc>
        <w:tc>
          <w:tcPr>
            <w:tcW w:w="2436" w:type="dxa"/>
            <w:gridSpan w:val="2"/>
            <w:noWrap w:val="0"/>
            <w:vAlign w:val="center"/>
          </w:tcPr>
          <w:p w14:paraId="39B7A67E">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李</w:t>
            </w:r>
            <w:r>
              <w:rPr>
                <w:rFonts w:hint="default" w:ascii="Times New Roman" w:hAnsi="Times New Roman" w:eastAsia="方正仿宋_GBK" w:cs="Times New Roman"/>
                <w:snapToGrid/>
                <w:color w:val="auto"/>
                <w:kern w:val="2"/>
                <w:sz w:val="24"/>
                <w:szCs w:val="24"/>
                <w:lang w:val="en-US" w:eastAsia="zh-CN"/>
              </w:rPr>
              <w:t xml:space="preserve"> </w:t>
            </w:r>
            <w:r>
              <w:rPr>
                <w:rFonts w:hint="default" w:ascii="Times New Roman" w:hAnsi="Times New Roman" w:eastAsia="方正仿宋_GBK" w:cs="Times New Roman"/>
                <w:snapToGrid/>
                <w:color w:val="auto"/>
                <w:kern w:val="2"/>
                <w:sz w:val="24"/>
                <w:szCs w:val="24"/>
              </w:rPr>
              <w:t>丽</w:t>
            </w:r>
          </w:p>
        </w:tc>
        <w:tc>
          <w:tcPr>
            <w:tcW w:w="1675" w:type="dxa"/>
            <w:gridSpan w:val="2"/>
            <w:noWrap w:val="0"/>
            <w:vAlign w:val="center"/>
          </w:tcPr>
          <w:p w14:paraId="28A69E0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性    别</w:t>
            </w:r>
          </w:p>
        </w:tc>
        <w:tc>
          <w:tcPr>
            <w:tcW w:w="1622" w:type="dxa"/>
            <w:gridSpan w:val="3"/>
            <w:noWrap w:val="0"/>
            <w:vAlign w:val="center"/>
          </w:tcPr>
          <w:p w14:paraId="4E8DB19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女</w:t>
            </w:r>
          </w:p>
        </w:tc>
        <w:tc>
          <w:tcPr>
            <w:tcW w:w="2035" w:type="dxa"/>
            <w:gridSpan w:val="4"/>
            <w:vMerge w:val="restart"/>
            <w:noWrap w:val="0"/>
            <w:vAlign w:val="center"/>
          </w:tcPr>
          <w:p w14:paraId="424C4580">
            <w:pPr>
              <w:keepNext w:val="0"/>
              <w:keepLines w:val="0"/>
              <w:pageBreakBefore w:val="0"/>
              <w:widowControl w:val="0"/>
              <w:kinsoku/>
              <w:wordWrap/>
              <w:overflowPunct w:val="0"/>
              <w:topLinePunct w:val="0"/>
              <w:autoSpaceDN/>
              <w:bidi w:val="0"/>
              <w:adjustRightInd w:val="0"/>
              <w:snapToGrid/>
              <w:jc w:val="center"/>
              <w:rPr>
                <w:rFonts w:hint="default" w:ascii="Times New Roman" w:hAnsi="Times New Roman" w:eastAsia="仿宋_GB2312" w:cs="Times New Roman"/>
                <w:color w:val="auto"/>
                <w:sz w:val="24"/>
                <w:szCs w:val="24"/>
                <w:lang w:eastAsia="zh-CN"/>
              </w:rPr>
            </w:pPr>
            <w:r>
              <w:rPr>
                <w:rFonts w:hint="default" w:ascii="Times New Roman" w:hAnsi="Times New Roman" w:eastAsia="仿宋_GB2312" w:cs="Times New Roman"/>
                <w:color w:val="auto"/>
                <w:sz w:val="24"/>
                <w:szCs w:val="24"/>
                <w:lang w:eastAsia="zh-CN"/>
              </w:rPr>
              <w:drawing>
                <wp:inline distT="0" distB="0" distL="114300" distR="114300">
                  <wp:extent cx="1149985" cy="1724025"/>
                  <wp:effectExtent l="0" t="0" r="8255" b="13335"/>
                  <wp:docPr id="1" name="图片 2" descr="62003104f0ab138de6ee5d8308ea8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62003104f0ab138de6ee5d8308ea8561"/>
                          <pic:cNvPicPr>
                            <a:picLocks noChangeAspect="1"/>
                          </pic:cNvPicPr>
                        </pic:nvPicPr>
                        <pic:blipFill>
                          <a:blip r:embed="rId6"/>
                          <a:stretch>
                            <a:fillRect/>
                          </a:stretch>
                        </pic:blipFill>
                        <pic:spPr>
                          <a:xfrm>
                            <a:off x="0" y="0"/>
                            <a:ext cx="1149985" cy="1724025"/>
                          </a:xfrm>
                          <a:prstGeom prst="rect">
                            <a:avLst/>
                          </a:prstGeom>
                          <a:noFill/>
                          <a:ln>
                            <a:noFill/>
                          </a:ln>
                        </pic:spPr>
                      </pic:pic>
                    </a:graphicData>
                  </a:graphic>
                </wp:inline>
              </w:drawing>
            </w:r>
          </w:p>
        </w:tc>
      </w:tr>
      <w:tr w14:paraId="392C4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noWrap w:val="0"/>
            <w:vAlign w:val="center"/>
          </w:tcPr>
          <w:p w14:paraId="5A57069C">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政治面貌</w:t>
            </w:r>
          </w:p>
        </w:tc>
        <w:tc>
          <w:tcPr>
            <w:tcW w:w="2436" w:type="dxa"/>
            <w:gridSpan w:val="2"/>
            <w:noWrap w:val="0"/>
            <w:vAlign w:val="center"/>
          </w:tcPr>
          <w:p w14:paraId="7024989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中共党员</w:t>
            </w:r>
          </w:p>
        </w:tc>
        <w:tc>
          <w:tcPr>
            <w:tcW w:w="1675" w:type="dxa"/>
            <w:gridSpan w:val="2"/>
            <w:noWrap w:val="0"/>
            <w:vAlign w:val="center"/>
          </w:tcPr>
          <w:p w14:paraId="086D77D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出生年月</w:t>
            </w:r>
          </w:p>
        </w:tc>
        <w:tc>
          <w:tcPr>
            <w:tcW w:w="1622" w:type="dxa"/>
            <w:gridSpan w:val="3"/>
            <w:noWrap w:val="0"/>
            <w:vAlign w:val="center"/>
          </w:tcPr>
          <w:p w14:paraId="548AB94E">
            <w:pPr>
              <w:autoSpaceDE/>
              <w:autoSpaceDN/>
              <w:snapToGrid/>
              <w:spacing w:line="360" w:lineRule="exact"/>
              <w:ind w:firstLine="0"/>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1977.09</w:t>
            </w:r>
          </w:p>
        </w:tc>
        <w:tc>
          <w:tcPr>
            <w:tcW w:w="2035" w:type="dxa"/>
            <w:gridSpan w:val="4"/>
            <w:vMerge w:val="continue"/>
            <w:noWrap w:val="0"/>
            <w:vAlign w:val="center"/>
          </w:tcPr>
          <w:p w14:paraId="359C9FEB">
            <w:pPr>
              <w:keepNext w:val="0"/>
              <w:keepLines w:val="0"/>
              <w:pageBreakBefore w:val="0"/>
              <w:widowControl w:val="0"/>
              <w:kinsoku/>
              <w:wordWrap/>
              <w:overflowPunct w:val="0"/>
              <w:topLinePunct w:val="0"/>
              <w:autoSpaceDN/>
              <w:bidi w:val="0"/>
              <w:snapToGrid/>
              <w:jc w:val="center"/>
              <w:rPr>
                <w:rFonts w:hint="default" w:ascii="Times New Roman" w:hAnsi="Times New Roman" w:eastAsia="仿宋_GB2312" w:cs="Times New Roman"/>
                <w:color w:val="auto"/>
                <w:sz w:val="24"/>
                <w:szCs w:val="24"/>
              </w:rPr>
            </w:pPr>
          </w:p>
        </w:tc>
      </w:tr>
      <w:tr w14:paraId="4C001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noWrap w:val="0"/>
            <w:vAlign w:val="center"/>
          </w:tcPr>
          <w:p w14:paraId="4909397C">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现任党政</w:t>
            </w:r>
          </w:p>
          <w:p w14:paraId="60C15B4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职务及时间</w:t>
            </w:r>
          </w:p>
        </w:tc>
        <w:tc>
          <w:tcPr>
            <w:tcW w:w="2436" w:type="dxa"/>
            <w:gridSpan w:val="2"/>
            <w:noWrap w:val="0"/>
            <w:vAlign w:val="center"/>
          </w:tcPr>
          <w:p w14:paraId="29D95C92">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研训科副科长</w:t>
            </w:r>
            <w:r>
              <w:rPr>
                <w:rFonts w:hint="default" w:ascii="Times New Roman" w:hAnsi="Times New Roman" w:eastAsia="仿宋" w:cs="Times New Roman"/>
                <w:color w:val="auto"/>
                <w:sz w:val="24"/>
                <w:lang w:val="en-US" w:eastAsia="zh-CN"/>
              </w:rPr>
              <w:t>2022.01</w:t>
            </w:r>
          </w:p>
        </w:tc>
        <w:tc>
          <w:tcPr>
            <w:tcW w:w="1675" w:type="dxa"/>
            <w:gridSpan w:val="2"/>
            <w:noWrap w:val="0"/>
            <w:vAlign w:val="center"/>
          </w:tcPr>
          <w:p w14:paraId="6E1EC32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参加工作</w:t>
            </w:r>
          </w:p>
          <w:p w14:paraId="273CD6D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时    间</w:t>
            </w:r>
          </w:p>
        </w:tc>
        <w:tc>
          <w:tcPr>
            <w:tcW w:w="1622" w:type="dxa"/>
            <w:gridSpan w:val="3"/>
            <w:noWrap w:val="0"/>
            <w:vAlign w:val="center"/>
          </w:tcPr>
          <w:p w14:paraId="5E6AAF64">
            <w:pPr>
              <w:autoSpaceDE/>
              <w:autoSpaceDN/>
              <w:snapToGrid/>
              <w:spacing w:line="360" w:lineRule="exact"/>
              <w:ind w:firstLine="0"/>
              <w:jc w:val="center"/>
              <w:rPr>
                <w:rFonts w:hint="default"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lang w:val="en-US" w:eastAsia="zh-CN"/>
              </w:rPr>
              <w:t>1995.08</w:t>
            </w:r>
          </w:p>
        </w:tc>
        <w:tc>
          <w:tcPr>
            <w:tcW w:w="2035" w:type="dxa"/>
            <w:gridSpan w:val="4"/>
            <w:vMerge w:val="continue"/>
            <w:noWrap w:val="0"/>
            <w:vAlign w:val="center"/>
          </w:tcPr>
          <w:p w14:paraId="61516CA2">
            <w:pPr>
              <w:keepNext w:val="0"/>
              <w:keepLines w:val="0"/>
              <w:pageBreakBefore w:val="0"/>
              <w:widowControl w:val="0"/>
              <w:kinsoku/>
              <w:wordWrap/>
              <w:overflowPunct w:val="0"/>
              <w:topLinePunct w:val="0"/>
              <w:autoSpaceDN/>
              <w:bidi w:val="0"/>
              <w:snapToGrid/>
              <w:jc w:val="center"/>
              <w:rPr>
                <w:rFonts w:hint="default" w:ascii="Times New Roman" w:hAnsi="Times New Roman" w:eastAsia="仿宋_GB2312" w:cs="Times New Roman"/>
                <w:color w:val="auto"/>
                <w:sz w:val="24"/>
                <w:szCs w:val="24"/>
              </w:rPr>
            </w:pPr>
          </w:p>
        </w:tc>
      </w:tr>
      <w:tr w14:paraId="4F6F3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noWrap w:val="0"/>
            <w:vAlign w:val="center"/>
          </w:tcPr>
          <w:p w14:paraId="2B1C44A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现职称及</w:t>
            </w:r>
          </w:p>
          <w:p w14:paraId="420A6216">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聘任时间</w:t>
            </w:r>
          </w:p>
        </w:tc>
        <w:tc>
          <w:tcPr>
            <w:tcW w:w="2436" w:type="dxa"/>
            <w:gridSpan w:val="2"/>
            <w:noWrap w:val="0"/>
            <w:vAlign w:val="center"/>
          </w:tcPr>
          <w:p w14:paraId="44A5BE0A">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rPr>
              <w:t>中</w:t>
            </w:r>
            <w:r>
              <w:rPr>
                <w:rFonts w:hint="default" w:ascii="Times New Roman" w:hAnsi="Times New Roman" w:eastAsia="方正仿宋_GBK" w:cs="Times New Roman"/>
                <w:snapToGrid/>
                <w:color w:val="auto"/>
                <w:kern w:val="2"/>
                <w:sz w:val="24"/>
                <w:szCs w:val="24"/>
                <w:lang w:val="en-US" w:eastAsia="zh-CN"/>
              </w:rPr>
              <w:t>小</w:t>
            </w:r>
            <w:r>
              <w:rPr>
                <w:rFonts w:hint="default" w:ascii="Times New Roman" w:hAnsi="Times New Roman" w:eastAsia="方正仿宋_GBK" w:cs="Times New Roman"/>
                <w:snapToGrid/>
                <w:color w:val="auto"/>
                <w:kern w:val="2"/>
                <w:sz w:val="24"/>
                <w:szCs w:val="24"/>
              </w:rPr>
              <w:t>学</w:t>
            </w:r>
            <w:r>
              <w:rPr>
                <w:rFonts w:hint="default" w:ascii="Times New Roman" w:hAnsi="Times New Roman" w:eastAsia="方正仿宋_GBK" w:cs="Times New Roman"/>
                <w:snapToGrid/>
                <w:color w:val="auto"/>
                <w:kern w:val="2"/>
                <w:sz w:val="24"/>
                <w:szCs w:val="24"/>
                <w:lang w:val="en-US" w:eastAsia="zh-CN"/>
              </w:rPr>
              <w:t>正</w:t>
            </w:r>
            <w:r>
              <w:rPr>
                <w:rFonts w:hint="default" w:ascii="Times New Roman" w:hAnsi="Times New Roman" w:eastAsia="方正仿宋_GBK" w:cs="Times New Roman"/>
                <w:snapToGrid/>
                <w:color w:val="auto"/>
                <w:kern w:val="2"/>
                <w:sz w:val="24"/>
                <w:szCs w:val="24"/>
              </w:rPr>
              <w:t>高级</w:t>
            </w:r>
            <w:r>
              <w:rPr>
                <w:rFonts w:hint="default" w:ascii="Times New Roman" w:hAnsi="Times New Roman" w:eastAsia="方正仿宋_GBK" w:cs="Times New Roman"/>
                <w:snapToGrid/>
                <w:color w:val="auto"/>
                <w:kern w:val="2"/>
                <w:sz w:val="24"/>
                <w:szCs w:val="24"/>
                <w:lang w:val="en-US" w:eastAsia="zh-CN"/>
              </w:rPr>
              <w:t>教师</w:t>
            </w:r>
          </w:p>
          <w:p w14:paraId="6286B33F">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仿宋" w:cs="Times New Roman"/>
                <w:color w:val="auto"/>
                <w:sz w:val="24"/>
                <w:lang w:val="en-US" w:eastAsia="zh-CN"/>
              </w:rPr>
              <w:t>2023.01</w:t>
            </w:r>
          </w:p>
        </w:tc>
        <w:tc>
          <w:tcPr>
            <w:tcW w:w="1675" w:type="dxa"/>
            <w:gridSpan w:val="2"/>
            <w:noWrap w:val="0"/>
            <w:vAlign w:val="center"/>
          </w:tcPr>
          <w:p w14:paraId="7338347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现从教学科</w:t>
            </w:r>
          </w:p>
          <w:p w14:paraId="4331A18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及任教年限</w:t>
            </w:r>
          </w:p>
        </w:tc>
        <w:tc>
          <w:tcPr>
            <w:tcW w:w="1622" w:type="dxa"/>
            <w:gridSpan w:val="3"/>
            <w:noWrap w:val="0"/>
            <w:vAlign w:val="center"/>
          </w:tcPr>
          <w:p w14:paraId="405C5B7A">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eastAsia" w:ascii="Times New Roman" w:hAnsi="Times New Roman" w:eastAsia="方正仿宋_GBK" w:cs="Times New Roman"/>
                <w:snapToGrid/>
                <w:color w:val="auto"/>
                <w:kern w:val="2"/>
                <w:sz w:val="24"/>
                <w:szCs w:val="24"/>
                <w:lang w:val="en-US" w:eastAsia="zh-CN"/>
              </w:rPr>
              <w:t>小学</w:t>
            </w:r>
            <w:r>
              <w:rPr>
                <w:rFonts w:hint="default" w:ascii="Times New Roman" w:hAnsi="Times New Roman" w:eastAsia="方正仿宋_GBK" w:cs="Times New Roman"/>
                <w:snapToGrid/>
                <w:color w:val="auto"/>
                <w:kern w:val="2"/>
                <w:sz w:val="24"/>
                <w:szCs w:val="24"/>
              </w:rPr>
              <w:t>语文</w:t>
            </w:r>
          </w:p>
          <w:p w14:paraId="67DCEFB8">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仿宋" w:cs="Times New Roman"/>
                <w:color w:val="auto"/>
                <w:sz w:val="24"/>
                <w:lang w:val="en-US" w:eastAsia="zh-CN"/>
              </w:rPr>
              <w:t>26</w:t>
            </w:r>
            <w:r>
              <w:rPr>
                <w:rFonts w:hint="default" w:ascii="Times New Roman" w:hAnsi="Times New Roman" w:eastAsia="方正仿宋_GBK" w:cs="Times New Roman"/>
                <w:snapToGrid/>
                <w:color w:val="auto"/>
                <w:kern w:val="2"/>
                <w:sz w:val="24"/>
                <w:szCs w:val="24"/>
              </w:rPr>
              <w:t>年</w:t>
            </w:r>
          </w:p>
        </w:tc>
        <w:tc>
          <w:tcPr>
            <w:tcW w:w="2035" w:type="dxa"/>
            <w:gridSpan w:val="4"/>
            <w:vMerge w:val="continue"/>
            <w:noWrap w:val="0"/>
            <w:vAlign w:val="center"/>
          </w:tcPr>
          <w:p w14:paraId="517FE06D">
            <w:pPr>
              <w:keepNext w:val="0"/>
              <w:keepLines w:val="0"/>
              <w:pageBreakBefore w:val="0"/>
              <w:widowControl w:val="0"/>
              <w:kinsoku/>
              <w:wordWrap/>
              <w:overflowPunct w:val="0"/>
              <w:topLinePunct w:val="0"/>
              <w:autoSpaceDN/>
              <w:bidi w:val="0"/>
              <w:snapToGrid/>
              <w:jc w:val="center"/>
              <w:rPr>
                <w:rFonts w:hint="default" w:ascii="Times New Roman" w:hAnsi="Times New Roman" w:eastAsia="仿宋_GB2312" w:cs="Times New Roman"/>
                <w:color w:val="auto"/>
                <w:sz w:val="24"/>
                <w:szCs w:val="24"/>
              </w:rPr>
            </w:pPr>
          </w:p>
        </w:tc>
      </w:tr>
      <w:tr w14:paraId="7DC9E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noWrap w:val="0"/>
            <w:vAlign w:val="center"/>
          </w:tcPr>
          <w:p w14:paraId="284476F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教    龄</w:t>
            </w:r>
          </w:p>
        </w:tc>
        <w:tc>
          <w:tcPr>
            <w:tcW w:w="2436" w:type="dxa"/>
            <w:gridSpan w:val="2"/>
            <w:noWrap w:val="0"/>
            <w:vAlign w:val="center"/>
          </w:tcPr>
          <w:p w14:paraId="1574130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仿宋" w:cs="Times New Roman"/>
                <w:color w:val="auto"/>
                <w:sz w:val="24"/>
                <w:lang w:val="en-US" w:eastAsia="zh-CN"/>
              </w:rPr>
              <w:t>31</w:t>
            </w:r>
            <w:r>
              <w:rPr>
                <w:rFonts w:hint="default" w:ascii="Times New Roman" w:hAnsi="Times New Roman" w:eastAsia="方正仿宋_GBK" w:cs="Times New Roman"/>
                <w:snapToGrid/>
                <w:color w:val="auto"/>
                <w:kern w:val="2"/>
                <w:sz w:val="24"/>
                <w:szCs w:val="24"/>
              </w:rPr>
              <w:t>年</w:t>
            </w:r>
          </w:p>
        </w:tc>
        <w:tc>
          <w:tcPr>
            <w:tcW w:w="1675" w:type="dxa"/>
            <w:gridSpan w:val="2"/>
            <w:noWrap w:val="0"/>
            <w:vAlign w:val="center"/>
          </w:tcPr>
          <w:p w14:paraId="1B6267DE">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班主任年限</w:t>
            </w:r>
          </w:p>
        </w:tc>
        <w:tc>
          <w:tcPr>
            <w:tcW w:w="1622" w:type="dxa"/>
            <w:gridSpan w:val="3"/>
            <w:noWrap w:val="0"/>
            <w:vAlign w:val="center"/>
          </w:tcPr>
          <w:p w14:paraId="093D624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仿宋" w:cs="Times New Roman"/>
                <w:color w:val="auto"/>
                <w:sz w:val="24"/>
                <w:lang w:val="en-US" w:eastAsia="zh-CN"/>
              </w:rPr>
              <w:t>10</w:t>
            </w:r>
            <w:r>
              <w:rPr>
                <w:rFonts w:hint="default" w:ascii="Times New Roman" w:hAnsi="Times New Roman" w:eastAsia="方正仿宋_GBK" w:cs="Times New Roman"/>
                <w:snapToGrid/>
                <w:color w:val="auto"/>
                <w:kern w:val="2"/>
                <w:sz w:val="24"/>
                <w:szCs w:val="24"/>
              </w:rPr>
              <w:t>年</w:t>
            </w:r>
          </w:p>
        </w:tc>
        <w:tc>
          <w:tcPr>
            <w:tcW w:w="2035" w:type="dxa"/>
            <w:gridSpan w:val="4"/>
            <w:vMerge w:val="continue"/>
            <w:noWrap w:val="0"/>
            <w:vAlign w:val="center"/>
          </w:tcPr>
          <w:p w14:paraId="64F0BFCB">
            <w:pPr>
              <w:keepNext w:val="0"/>
              <w:keepLines w:val="0"/>
              <w:pageBreakBefore w:val="0"/>
              <w:widowControl w:val="0"/>
              <w:kinsoku/>
              <w:wordWrap/>
              <w:overflowPunct w:val="0"/>
              <w:topLinePunct w:val="0"/>
              <w:autoSpaceDN/>
              <w:bidi w:val="0"/>
              <w:snapToGrid/>
              <w:jc w:val="center"/>
              <w:rPr>
                <w:rFonts w:hint="default" w:ascii="Times New Roman" w:hAnsi="Times New Roman" w:eastAsia="仿宋_GB2312" w:cs="Times New Roman"/>
                <w:color w:val="auto"/>
                <w:sz w:val="24"/>
                <w:szCs w:val="24"/>
              </w:rPr>
            </w:pPr>
          </w:p>
        </w:tc>
      </w:tr>
      <w:tr w14:paraId="4D375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jc w:val="center"/>
        </w:trPr>
        <w:tc>
          <w:tcPr>
            <w:tcW w:w="1532" w:type="dxa"/>
            <w:gridSpan w:val="3"/>
            <w:noWrap w:val="0"/>
            <w:vAlign w:val="center"/>
          </w:tcPr>
          <w:p w14:paraId="73A7499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最高学历</w:t>
            </w:r>
          </w:p>
          <w:p w14:paraId="25226E75">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（学位）</w:t>
            </w:r>
          </w:p>
        </w:tc>
        <w:tc>
          <w:tcPr>
            <w:tcW w:w="2436" w:type="dxa"/>
            <w:gridSpan w:val="2"/>
            <w:noWrap w:val="0"/>
            <w:vAlign w:val="center"/>
          </w:tcPr>
          <w:p w14:paraId="107EFEC1">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lang w:val="en-US" w:eastAsia="zh-CN"/>
              </w:rPr>
              <w:t>本科</w:t>
            </w:r>
          </w:p>
          <w:p w14:paraId="3BF577C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lang w:eastAsia="zh-CN"/>
              </w:rPr>
            </w:pPr>
            <w:r>
              <w:rPr>
                <w:rFonts w:hint="default" w:ascii="Times New Roman" w:hAnsi="Times New Roman" w:eastAsia="方正仿宋_GBK" w:cs="Times New Roman"/>
                <w:snapToGrid/>
                <w:color w:val="auto"/>
                <w:kern w:val="2"/>
                <w:sz w:val="24"/>
                <w:szCs w:val="24"/>
                <w:lang w:eastAsia="zh-CN"/>
              </w:rPr>
              <w:t>（</w:t>
            </w:r>
            <w:r>
              <w:rPr>
                <w:rFonts w:hint="default" w:ascii="Times New Roman" w:hAnsi="Times New Roman" w:eastAsia="方正仿宋_GBK" w:cs="Times New Roman"/>
                <w:snapToGrid/>
                <w:color w:val="auto"/>
                <w:kern w:val="2"/>
                <w:sz w:val="24"/>
                <w:szCs w:val="24"/>
              </w:rPr>
              <w:t>教育硕士</w:t>
            </w:r>
            <w:r>
              <w:rPr>
                <w:rFonts w:hint="default" w:ascii="Times New Roman" w:hAnsi="Times New Roman" w:eastAsia="方正仿宋_GBK" w:cs="Times New Roman"/>
                <w:snapToGrid/>
                <w:color w:val="auto"/>
                <w:kern w:val="2"/>
                <w:sz w:val="24"/>
                <w:szCs w:val="24"/>
                <w:lang w:eastAsia="zh-CN"/>
              </w:rPr>
              <w:t>）</w:t>
            </w:r>
          </w:p>
        </w:tc>
        <w:tc>
          <w:tcPr>
            <w:tcW w:w="1675" w:type="dxa"/>
            <w:gridSpan w:val="2"/>
            <w:noWrap w:val="0"/>
            <w:vAlign w:val="center"/>
          </w:tcPr>
          <w:p w14:paraId="30D56BB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支教或乡村</w:t>
            </w:r>
          </w:p>
          <w:p w14:paraId="08B025DE">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任教合计年限</w:t>
            </w:r>
          </w:p>
        </w:tc>
        <w:tc>
          <w:tcPr>
            <w:tcW w:w="1622" w:type="dxa"/>
            <w:gridSpan w:val="3"/>
            <w:noWrap w:val="0"/>
            <w:vAlign w:val="center"/>
          </w:tcPr>
          <w:p w14:paraId="675C7D3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仿宋" w:cs="Times New Roman"/>
                <w:color w:val="auto"/>
                <w:sz w:val="24"/>
                <w:lang w:val="en-US" w:eastAsia="zh-CN"/>
              </w:rPr>
              <w:t>6</w:t>
            </w:r>
            <w:r>
              <w:rPr>
                <w:rFonts w:hint="default" w:ascii="Times New Roman" w:hAnsi="Times New Roman" w:eastAsia="方正仿宋_GBK" w:cs="Times New Roman"/>
                <w:snapToGrid/>
                <w:color w:val="auto"/>
                <w:kern w:val="2"/>
                <w:sz w:val="24"/>
                <w:szCs w:val="24"/>
              </w:rPr>
              <w:t>年</w:t>
            </w:r>
          </w:p>
        </w:tc>
        <w:tc>
          <w:tcPr>
            <w:tcW w:w="1239" w:type="dxa"/>
            <w:gridSpan w:val="3"/>
            <w:noWrap w:val="0"/>
            <w:vAlign w:val="center"/>
          </w:tcPr>
          <w:p w14:paraId="1954C1A7">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是    否</w:t>
            </w:r>
          </w:p>
          <w:p w14:paraId="075DEF8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乡村教师</w:t>
            </w:r>
          </w:p>
        </w:tc>
        <w:tc>
          <w:tcPr>
            <w:tcW w:w="796" w:type="dxa"/>
            <w:noWrap w:val="0"/>
            <w:vAlign w:val="center"/>
          </w:tcPr>
          <w:p w14:paraId="5A9EE1C0">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否</w:t>
            </w:r>
          </w:p>
        </w:tc>
      </w:tr>
      <w:tr w14:paraId="2B556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81" w:type="dxa"/>
            <w:vMerge w:val="restart"/>
            <w:noWrap w:val="0"/>
            <w:textDirection w:val="tbRlV"/>
            <w:vAlign w:val="center"/>
          </w:tcPr>
          <w:p w14:paraId="44299F9C">
            <w:pPr>
              <w:keepNext w:val="0"/>
              <w:keepLines w:val="0"/>
              <w:pageBreakBefore w:val="0"/>
              <w:widowControl w:val="0"/>
              <w:kinsoku/>
              <w:wordWrap/>
              <w:overflowPunct w:val="0"/>
              <w:topLinePunct w:val="0"/>
              <w:autoSpaceDN/>
              <w:bidi w:val="0"/>
              <w:snapToGrid/>
              <w:spacing w:line="24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（从初中毕业后填起）</w:t>
            </w:r>
          </w:p>
          <w:p w14:paraId="739EDDC5">
            <w:pPr>
              <w:keepNext w:val="0"/>
              <w:keepLines w:val="0"/>
              <w:pageBreakBefore w:val="0"/>
              <w:widowControl w:val="0"/>
              <w:kinsoku/>
              <w:wordWrap/>
              <w:overflowPunct w:val="0"/>
              <w:topLinePunct w:val="0"/>
              <w:autoSpaceDN/>
              <w:bidi w:val="0"/>
              <w:snapToGrid/>
              <w:spacing w:line="240" w:lineRule="exact"/>
              <w:jc w:val="center"/>
              <w:rPr>
                <w:rFonts w:hint="default" w:ascii="Times New Roman" w:hAnsi="Times New Roman" w:eastAsia="仿宋_GB2312" w:cs="Times New Roman"/>
                <w:color w:val="auto"/>
                <w:sz w:val="24"/>
                <w:szCs w:val="24"/>
              </w:rPr>
            </w:pPr>
            <w:r>
              <w:rPr>
                <w:rFonts w:hint="default" w:ascii="Times New Roman" w:hAnsi="Times New Roman" w:eastAsia="方正仿宋_GBK" w:cs="Times New Roman"/>
                <w:color w:val="auto"/>
                <w:sz w:val="24"/>
                <w:szCs w:val="24"/>
              </w:rPr>
              <w:t>主要学习经历</w:t>
            </w:r>
          </w:p>
        </w:tc>
        <w:tc>
          <w:tcPr>
            <w:tcW w:w="2257" w:type="dxa"/>
            <w:gridSpan w:val="3"/>
            <w:noWrap w:val="0"/>
            <w:vAlign w:val="center"/>
          </w:tcPr>
          <w:p w14:paraId="3DB00D3D">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起止时间</w:t>
            </w:r>
          </w:p>
        </w:tc>
        <w:tc>
          <w:tcPr>
            <w:tcW w:w="1854" w:type="dxa"/>
            <w:gridSpan w:val="2"/>
            <w:noWrap w:val="0"/>
            <w:vAlign w:val="center"/>
          </w:tcPr>
          <w:p w14:paraId="0063A26B">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学校</w:t>
            </w:r>
          </w:p>
        </w:tc>
        <w:tc>
          <w:tcPr>
            <w:tcW w:w="1276" w:type="dxa"/>
            <w:gridSpan w:val="2"/>
            <w:noWrap w:val="0"/>
            <w:vAlign w:val="center"/>
          </w:tcPr>
          <w:p w14:paraId="2489710C">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所学专业</w:t>
            </w:r>
          </w:p>
        </w:tc>
        <w:tc>
          <w:tcPr>
            <w:tcW w:w="1197" w:type="dxa"/>
            <w:gridSpan w:val="2"/>
            <w:noWrap w:val="0"/>
            <w:vAlign w:val="center"/>
          </w:tcPr>
          <w:p w14:paraId="1D7D8E5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教育类别</w:t>
            </w:r>
          </w:p>
        </w:tc>
        <w:tc>
          <w:tcPr>
            <w:tcW w:w="1071" w:type="dxa"/>
            <w:gridSpan w:val="2"/>
            <w:noWrap w:val="0"/>
            <w:vAlign w:val="center"/>
          </w:tcPr>
          <w:p w14:paraId="2EC3FFD4">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学历</w:t>
            </w:r>
          </w:p>
        </w:tc>
        <w:tc>
          <w:tcPr>
            <w:tcW w:w="964" w:type="dxa"/>
            <w:gridSpan w:val="2"/>
            <w:noWrap w:val="0"/>
            <w:vAlign w:val="center"/>
          </w:tcPr>
          <w:p w14:paraId="42E781AC">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学位</w:t>
            </w:r>
          </w:p>
        </w:tc>
      </w:tr>
      <w:tr w14:paraId="2D325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681" w:type="dxa"/>
            <w:vMerge w:val="continue"/>
            <w:noWrap w:val="0"/>
            <w:textDirection w:val="tbRlV"/>
            <w:vAlign w:val="center"/>
          </w:tcPr>
          <w:p w14:paraId="0B6BF043">
            <w:pPr>
              <w:keepNext w:val="0"/>
              <w:keepLines w:val="0"/>
              <w:pageBreakBefore w:val="0"/>
              <w:widowControl w:val="0"/>
              <w:kinsoku/>
              <w:wordWrap/>
              <w:overflowPunct w:val="0"/>
              <w:topLinePunct w:val="0"/>
              <w:autoSpaceDN/>
              <w:bidi w:val="0"/>
              <w:snapToGrid/>
              <w:ind w:left="113" w:right="113"/>
              <w:jc w:val="center"/>
              <w:rPr>
                <w:rFonts w:hint="default" w:ascii="Times New Roman" w:hAnsi="Times New Roman" w:eastAsia="仿宋_GB2312" w:cs="Times New Roman"/>
                <w:color w:val="auto"/>
                <w:sz w:val="24"/>
                <w:szCs w:val="24"/>
              </w:rPr>
            </w:pPr>
          </w:p>
        </w:tc>
        <w:tc>
          <w:tcPr>
            <w:tcW w:w="2257" w:type="dxa"/>
            <w:gridSpan w:val="3"/>
            <w:noWrap w:val="0"/>
            <w:vAlign w:val="center"/>
          </w:tcPr>
          <w:p w14:paraId="7D9B80D2">
            <w:pPr>
              <w:keepNext w:val="0"/>
              <w:keepLines w:val="0"/>
              <w:pageBreakBefore w:val="0"/>
              <w:widowControl w:val="0"/>
              <w:kinsoku/>
              <w:wordWrap/>
              <w:overflowPunct w:val="0"/>
              <w:topLinePunct w:val="0"/>
              <w:autoSpaceDE/>
              <w:autoSpaceDN/>
              <w:bidi w:val="0"/>
              <w:adjustRightInd/>
              <w:snapToGrid/>
              <w:spacing w:line="260" w:lineRule="exact"/>
              <w:ind w:firstLine="0" w:firstLineChars="0"/>
              <w:jc w:val="center"/>
              <w:textAlignment w:val="baseline"/>
              <w:rPr>
                <w:rFonts w:hint="default" w:ascii="Times New Roman" w:hAnsi="Times New Roman" w:eastAsia="仿宋_GB2312" w:cs="Times New Roman"/>
                <w:color w:val="auto"/>
                <w:sz w:val="24"/>
                <w:szCs w:val="24"/>
              </w:rPr>
            </w:pPr>
            <w:r>
              <w:rPr>
                <w:rFonts w:hint="default" w:ascii="Times New Roman" w:hAnsi="Times New Roman" w:eastAsia="仿宋" w:cs="Times New Roman"/>
                <w:color w:val="auto"/>
                <w:sz w:val="24"/>
              </w:rPr>
              <w:t>1992.0</w:t>
            </w:r>
            <w:r>
              <w:rPr>
                <w:rFonts w:hint="eastAsia" w:ascii="Times New Roman" w:hAnsi="Times New Roman" w:eastAsia="仿宋" w:cs="Times New Roman"/>
                <w:color w:val="auto"/>
                <w:sz w:val="24"/>
                <w:lang w:val="en-US" w:eastAsia="zh-CN"/>
              </w:rPr>
              <w:t>9</w:t>
            </w:r>
            <w:r>
              <w:rPr>
                <w:rFonts w:hint="eastAsia" w:ascii="Times New Roman" w:hAnsi="Times New Roman" w:eastAsia="仿宋" w:cs="Times New Roman"/>
                <w:color w:val="auto"/>
                <w:sz w:val="24"/>
                <w:lang w:eastAsia="zh-CN"/>
              </w:rPr>
              <w:t>—</w:t>
            </w:r>
            <w:r>
              <w:rPr>
                <w:rFonts w:hint="default" w:ascii="Times New Roman" w:hAnsi="Times New Roman" w:eastAsia="仿宋" w:cs="Times New Roman"/>
                <w:color w:val="auto"/>
                <w:sz w:val="24"/>
              </w:rPr>
              <w:t>1995.07</w:t>
            </w:r>
          </w:p>
        </w:tc>
        <w:tc>
          <w:tcPr>
            <w:tcW w:w="1854" w:type="dxa"/>
            <w:gridSpan w:val="2"/>
            <w:noWrap w:val="0"/>
            <w:vAlign w:val="center"/>
          </w:tcPr>
          <w:p w14:paraId="41ABD382">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淮阴师范学校</w:t>
            </w:r>
          </w:p>
        </w:tc>
        <w:tc>
          <w:tcPr>
            <w:tcW w:w="1276" w:type="dxa"/>
            <w:gridSpan w:val="2"/>
            <w:noWrap w:val="0"/>
            <w:vAlign w:val="center"/>
          </w:tcPr>
          <w:p w14:paraId="048FDCE0">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幼师</w:t>
            </w:r>
          </w:p>
        </w:tc>
        <w:tc>
          <w:tcPr>
            <w:tcW w:w="1197" w:type="dxa"/>
            <w:gridSpan w:val="2"/>
            <w:noWrap w:val="0"/>
            <w:vAlign w:val="center"/>
          </w:tcPr>
          <w:p w14:paraId="2D12AF79">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lang w:eastAsia="zh-CN"/>
              </w:rPr>
            </w:pPr>
            <w:r>
              <w:rPr>
                <w:rFonts w:hint="default" w:ascii="Times New Roman" w:hAnsi="Times New Roman" w:eastAsia="方正仿宋_GBK" w:cs="Times New Roman"/>
                <w:color w:val="auto"/>
                <w:sz w:val="24"/>
                <w:lang w:eastAsia="zh-CN"/>
              </w:rPr>
              <w:t>全日制</w:t>
            </w:r>
          </w:p>
          <w:p w14:paraId="3B97E48B">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lang w:eastAsia="zh-CN"/>
              </w:rPr>
              <w:t>教育</w:t>
            </w:r>
          </w:p>
        </w:tc>
        <w:tc>
          <w:tcPr>
            <w:tcW w:w="1071" w:type="dxa"/>
            <w:gridSpan w:val="2"/>
            <w:noWrap w:val="0"/>
            <w:vAlign w:val="center"/>
          </w:tcPr>
          <w:p w14:paraId="56F70365">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中师</w:t>
            </w:r>
          </w:p>
        </w:tc>
        <w:tc>
          <w:tcPr>
            <w:tcW w:w="964" w:type="dxa"/>
            <w:gridSpan w:val="2"/>
            <w:noWrap w:val="0"/>
            <w:vAlign w:val="center"/>
          </w:tcPr>
          <w:p w14:paraId="5481B0FD">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szCs w:val="24"/>
              </w:rPr>
            </w:pPr>
          </w:p>
        </w:tc>
      </w:tr>
      <w:tr w14:paraId="11D22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681" w:type="dxa"/>
            <w:vMerge w:val="continue"/>
            <w:noWrap w:val="0"/>
            <w:textDirection w:val="tbRlV"/>
            <w:vAlign w:val="center"/>
          </w:tcPr>
          <w:p w14:paraId="28533F0E">
            <w:pPr>
              <w:keepNext w:val="0"/>
              <w:keepLines w:val="0"/>
              <w:pageBreakBefore w:val="0"/>
              <w:widowControl w:val="0"/>
              <w:kinsoku/>
              <w:wordWrap/>
              <w:overflowPunct w:val="0"/>
              <w:topLinePunct w:val="0"/>
              <w:autoSpaceDN/>
              <w:bidi w:val="0"/>
              <w:snapToGrid/>
              <w:ind w:left="113" w:right="113"/>
              <w:jc w:val="center"/>
              <w:rPr>
                <w:rFonts w:hint="default" w:ascii="Times New Roman" w:hAnsi="Times New Roman" w:eastAsia="仿宋_GB2312" w:cs="Times New Roman"/>
                <w:color w:val="auto"/>
                <w:sz w:val="24"/>
                <w:szCs w:val="24"/>
              </w:rPr>
            </w:pPr>
          </w:p>
        </w:tc>
        <w:tc>
          <w:tcPr>
            <w:tcW w:w="2257" w:type="dxa"/>
            <w:gridSpan w:val="3"/>
            <w:noWrap w:val="0"/>
            <w:vAlign w:val="center"/>
          </w:tcPr>
          <w:p w14:paraId="1A7363C3">
            <w:pPr>
              <w:keepNext w:val="0"/>
              <w:keepLines w:val="0"/>
              <w:pageBreakBefore w:val="0"/>
              <w:widowControl w:val="0"/>
              <w:kinsoku/>
              <w:wordWrap/>
              <w:overflowPunct w:val="0"/>
              <w:topLinePunct w:val="0"/>
              <w:autoSpaceDE/>
              <w:autoSpaceDN/>
              <w:bidi w:val="0"/>
              <w:adjustRightInd/>
              <w:snapToGrid/>
              <w:spacing w:line="260" w:lineRule="exact"/>
              <w:ind w:firstLine="0" w:firstLineChars="0"/>
              <w:jc w:val="center"/>
              <w:textAlignment w:val="baseline"/>
              <w:rPr>
                <w:rFonts w:hint="default" w:ascii="Times New Roman" w:hAnsi="Times New Roman" w:eastAsia="仿宋_GB2312" w:cs="Times New Roman"/>
                <w:color w:val="auto"/>
                <w:sz w:val="24"/>
                <w:szCs w:val="24"/>
              </w:rPr>
            </w:pPr>
            <w:r>
              <w:rPr>
                <w:rFonts w:hint="default" w:ascii="Times New Roman" w:hAnsi="Times New Roman" w:eastAsia="仿宋" w:cs="Times New Roman"/>
                <w:color w:val="auto"/>
                <w:sz w:val="24"/>
              </w:rPr>
              <w:t>1998.09—2001.07</w:t>
            </w:r>
          </w:p>
        </w:tc>
        <w:tc>
          <w:tcPr>
            <w:tcW w:w="1854" w:type="dxa"/>
            <w:gridSpan w:val="2"/>
            <w:noWrap w:val="0"/>
            <w:vAlign w:val="center"/>
          </w:tcPr>
          <w:p w14:paraId="73F09E7E">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淮阴师范学院</w:t>
            </w:r>
          </w:p>
        </w:tc>
        <w:tc>
          <w:tcPr>
            <w:tcW w:w="1276" w:type="dxa"/>
            <w:gridSpan w:val="2"/>
            <w:noWrap w:val="0"/>
            <w:vAlign w:val="center"/>
          </w:tcPr>
          <w:p w14:paraId="0625D579">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小学教育</w:t>
            </w:r>
          </w:p>
        </w:tc>
        <w:tc>
          <w:tcPr>
            <w:tcW w:w="1197" w:type="dxa"/>
            <w:gridSpan w:val="2"/>
            <w:noWrap w:val="0"/>
            <w:vAlign w:val="center"/>
          </w:tcPr>
          <w:p w14:paraId="76A40D3C">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lang w:eastAsia="zh-CN"/>
              </w:rPr>
            </w:pPr>
            <w:r>
              <w:rPr>
                <w:rFonts w:hint="default" w:ascii="Times New Roman" w:hAnsi="Times New Roman" w:eastAsia="方正仿宋_GBK" w:cs="Times New Roman"/>
                <w:color w:val="auto"/>
                <w:sz w:val="24"/>
                <w:lang w:eastAsia="zh-CN"/>
              </w:rPr>
              <w:t>在职</w:t>
            </w:r>
          </w:p>
          <w:p w14:paraId="60EFF8FC">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lang w:eastAsia="zh-CN"/>
              </w:rPr>
              <w:t>教育</w:t>
            </w:r>
          </w:p>
        </w:tc>
        <w:tc>
          <w:tcPr>
            <w:tcW w:w="1071" w:type="dxa"/>
            <w:gridSpan w:val="2"/>
            <w:noWrap w:val="0"/>
            <w:vAlign w:val="center"/>
          </w:tcPr>
          <w:p w14:paraId="0760BACF">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大专</w:t>
            </w:r>
          </w:p>
        </w:tc>
        <w:tc>
          <w:tcPr>
            <w:tcW w:w="964" w:type="dxa"/>
            <w:gridSpan w:val="2"/>
            <w:noWrap w:val="0"/>
            <w:vAlign w:val="center"/>
          </w:tcPr>
          <w:p w14:paraId="0D91BCEA">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szCs w:val="24"/>
              </w:rPr>
            </w:pPr>
          </w:p>
        </w:tc>
      </w:tr>
      <w:tr w14:paraId="0FA9A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681" w:type="dxa"/>
            <w:vMerge w:val="continue"/>
            <w:noWrap w:val="0"/>
            <w:vAlign w:val="center"/>
          </w:tcPr>
          <w:p w14:paraId="3231B551">
            <w:pPr>
              <w:keepNext w:val="0"/>
              <w:keepLines w:val="0"/>
              <w:pageBreakBefore w:val="0"/>
              <w:widowControl w:val="0"/>
              <w:kinsoku/>
              <w:wordWrap/>
              <w:overflowPunct w:val="0"/>
              <w:topLinePunct w:val="0"/>
              <w:autoSpaceDN/>
              <w:bidi w:val="0"/>
              <w:snapToGrid/>
              <w:jc w:val="left"/>
              <w:rPr>
                <w:rFonts w:hint="default" w:ascii="Times New Roman" w:hAnsi="Times New Roman" w:eastAsia="仿宋_GB2312" w:cs="Times New Roman"/>
                <w:color w:val="auto"/>
                <w:sz w:val="24"/>
                <w:szCs w:val="24"/>
              </w:rPr>
            </w:pPr>
          </w:p>
        </w:tc>
        <w:tc>
          <w:tcPr>
            <w:tcW w:w="2257" w:type="dxa"/>
            <w:gridSpan w:val="3"/>
            <w:noWrap w:val="0"/>
            <w:vAlign w:val="center"/>
          </w:tcPr>
          <w:p w14:paraId="647F43D4">
            <w:pPr>
              <w:keepNext w:val="0"/>
              <w:keepLines w:val="0"/>
              <w:pageBreakBefore w:val="0"/>
              <w:widowControl w:val="0"/>
              <w:kinsoku/>
              <w:wordWrap/>
              <w:overflowPunct w:val="0"/>
              <w:topLinePunct w:val="0"/>
              <w:autoSpaceDE/>
              <w:autoSpaceDN/>
              <w:bidi w:val="0"/>
              <w:adjustRightInd/>
              <w:snapToGrid/>
              <w:spacing w:line="260" w:lineRule="exact"/>
              <w:ind w:firstLine="0" w:firstLineChars="0"/>
              <w:jc w:val="center"/>
              <w:textAlignment w:val="baseline"/>
              <w:rPr>
                <w:rFonts w:hint="default" w:ascii="Times New Roman" w:hAnsi="Times New Roman" w:eastAsia="仿宋_GB2312" w:cs="Times New Roman"/>
                <w:color w:val="auto"/>
                <w:sz w:val="24"/>
                <w:szCs w:val="24"/>
              </w:rPr>
            </w:pPr>
            <w:r>
              <w:rPr>
                <w:rFonts w:hint="default" w:ascii="Times New Roman" w:hAnsi="Times New Roman" w:eastAsia="仿宋" w:cs="Times New Roman"/>
                <w:color w:val="auto"/>
                <w:sz w:val="24"/>
              </w:rPr>
              <w:t>2002.07—2005.07</w:t>
            </w:r>
          </w:p>
        </w:tc>
        <w:tc>
          <w:tcPr>
            <w:tcW w:w="1854" w:type="dxa"/>
            <w:gridSpan w:val="2"/>
            <w:noWrap w:val="0"/>
            <w:vAlign w:val="center"/>
          </w:tcPr>
          <w:p w14:paraId="27C9B521">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淮阴师范学院</w:t>
            </w:r>
          </w:p>
        </w:tc>
        <w:tc>
          <w:tcPr>
            <w:tcW w:w="1276" w:type="dxa"/>
            <w:gridSpan w:val="2"/>
            <w:noWrap w:val="0"/>
            <w:vAlign w:val="center"/>
          </w:tcPr>
          <w:p w14:paraId="07D4CC02">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小学教育</w:t>
            </w:r>
          </w:p>
        </w:tc>
        <w:tc>
          <w:tcPr>
            <w:tcW w:w="1197" w:type="dxa"/>
            <w:gridSpan w:val="2"/>
            <w:noWrap w:val="0"/>
            <w:vAlign w:val="center"/>
          </w:tcPr>
          <w:p w14:paraId="046E92EA">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lang w:eastAsia="zh-CN"/>
              </w:rPr>
            </w:pPr>
            <w:r>
              <w:rPr>
                <w:rFonts w:hint="default" w:ascii="Times New Roman" w:hAnsi="Times New Roman" w:eastAsia="方正仿宋_GBK" w:cs="Times New Roman"/>
                <w:color w:val="auto"/>
                <w:sz w:val="24"/>
                <w:lang w:eastAsia="zh-CN"/>
              </w:rPr>
              <w:t>在职</w:t>
            </w:r>
          </w:p>
          <w:p w14:paraId="679DB790">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lang w:eastAsia="zh-CN"/>
              </w:rPr>
              <w:t>教育</w:t>
            </w:r>
          </w:p>
        </w:tc>
        <w:tc>
          <w:tcPr>
            <w:tcW w:w="1071" w:type="dxa"/>
            <w:gridSpan w:val="2"/>
            <w:noWrap w:val="0"/>
            <w:vAlign w:val="center"/>
          </w:tcPr>
          <w:p w14:paraId="23901139">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本科</w:t>
            </w:r>
          </w:p>
        </w:tc>
        <w:tc>
          <w:tcPr>
            <w:tcW w:w="964" w:type="dxa"/>
            <w:gridSpan w:val="2"/>
            <w:noWrap w:val="0"/>
            <w:vAlign w:val="center"/>
          </w:tcPr>
          <w:p w14:paraId="76833CEC">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szCs w:val="24"/>
              </w:rPr>
            </w:pPr>
          </w:p>
        </w:tc>
      </w:tr>
      <w:tr w14:paraId="53219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681" w:type="dxa"/>
            <w:vMerge w:val="continue"/>
            <w:noWrap w:val="0"/>
            <w:vAlign w:val="center"/>
          </w:tcPr>
          <w:p w14:paraId="164C121F">
            <w:pPr>
              <w:keepNext w:val="0"/>
              <w:keepLines w:val="0"/>
              <w:pageBreakBefore w:val="0"/>
              <w:widowControl w:val="0"/>
              <w:kinsoku/>
              <w:wordWrap/>
              <w:overflowPunct w:val="0"/>
              <w:topLinePunct w:val="0"/>
              <w:autoSpaceDN/>
              <w:bidi w:val="0"/>
              <w:snapToGrid/>
              <w:jc w:val="left"/>
              <w:rPr>
                <w:rFonts w:hint="default" w:ascii="Times New Roman" w:hAnsi="Times New Roman" w:eastAsia="仿宋_GB2312" w:cs="Times New Roman"/>
                <w:color w:val="auto"/>
                <w:sz w:val="24"/>
                <w:szCs w:val="24"/>
              </w:rPr>
            </w:pPr>
          </w:p>
        </w:tc>
        <w:tc>
          <w:tcPr>
            <w:tcW w:w="2257" w:type="dxa"/>
            <w:gridSpan w:val="3"/>
            <w:noWrap w:val="0"/>
            <w:vAlign w:val="center"/>
          </w:tcPr>
          <w:p w14:paraId="3154957D">
            <w:pPr>
              <w:keepNext w:val="0"/>
              <w:keepLines w:val="0"/>
              <w:pageBreakBefore w:val="0"/>
              <w:widowControl w:val="0"/>
              <w:kinsoku/>
              <w:wordWrap/>
              <w:overflowPunct w:val="0"/>
              <w:topLinePunct w:val="0"/>
              <w:autoSpaceDE/>
              <w:autoSpaceDN/>
              <w:bidi w:val="0"/>
              <w:adjustRightInd/>
              <w:snapToGrid/>
              <w:spacing w:line="260" w:lineRule="exact"/>
              <w:ind w:firstLine="0" w:firstLineChars="0"/>
              <w:jc w:val="center"/>
              <w:textAlignment w:val="baseline"/>
              <w:rPr>
                <w:rFonts w:hint="default" w:ascii="Times New Roman" w:hAnsi="Times New Roman" w:eastAsia="仿宋_GB2312" w:cs="Times New Roman"/>
                <w:color w:val="auto"/>
                <w:sz w:val="24"/>
                <w:szCs w:val="24"/>
              </w:rPr>
            </w:pPr>
            <w:r>
              <w:rPr>
                <w:rFonts w:hint="default" w:ascii="Times New Roman" w:hAnsi="Times New Roman" w:eastAsia="仿宋" w:cs="Times New Roman"/>
                <w:color w:val="auto"/>
                <w:sz w:val="24"/>
              </w:rPr>
              <w:t>2015.09—2018.07</w:t>
            </w:r>
          </w:p>
        </w:tc>
        <w:tc>
          <w:tcPr>
            <w:tcW w:w="1854" w:type="dxa"/>
            <w:gridSpan w:val="2"/>
            <w:noWrap w:val="0"/>
            <w:vAlign w:val="center"/>
          </w:tcPr>
          <w:p w14:paraId="62026F55">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青海师范大学</w:t>
            </w:r>
          </w:p>
        </w:tc>
        <w:tc>
          <w:tcPr>
            <w:tcW w:w="1276" w:type="dxa"/>
            <w:gridSpan w:val="2"/>
            <w:noWrap w:val="0"/>
            <w:vAlign w:val="center"/>
          </w:tcPr>
          <w:p w14:paraId="26F255B8">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eastAsia" w:ascii="Times New Roman" w:hAnsi="Times New Roman" w:eastAsia="方正仿宋_GBK" w:cs="Times New Roman"/>
                <w:color w:val="auto"/>
                <w:sz w:val="24"/>
                <w:szCs w:val="24"/>
                <w:lang w:eastAsia="zh-CN"/>
              </w:rPr>
            </w:pPr>
            <w:r>
              <w:rPr>
                <w:rFonts w:hint="default" w:ascii="Times New Roman" w:hAnsi="Times New Roman" w:eastAsia="方正仿宋_GBK" w:cs="Times New Roman"/>
                <w:color w:val="auto"/>
                <w:sz w:val="24"/>
              </w:rPr>
              <w:t>学科</w:t>
            </w:r>
            <w:r>
              <w:rPr>
                <w:rFonts w:hint="eastAsia" w:ascii="Times New Roman" w:hAnsi="Times New Roman" w:eastAsia="方正仿宋_GBK" w:cs="Times New Roman"/>
                <w:color w:val="auto"/>
                <w:sz w:val="24"/>
                <w:lang w:val="en-US" w:eastAsia="zh-CN"/>
              </w:rPr>
              <w:t>教学（</w:t>
            </w:r>
            <w:r>
              <w:rPr>
                <w:rFonts w:hint="default" w:ascii="Times New Roman" w:hAnsi="Times New Roman" w:eastAsia="方正仿宋_GBK" w:cs="Times New Roman"/>
                <w:color w:val="auto"/>
                <w:sz w:val="24"/>
              </w:rPr>
              <w:t>语文</w:t>
            </w:r>
            <w:r>
              <w:rPr>
                <w:rFonts w:hint="eastAsia" w:ascii="Times New Roman" w:hAnsi="Times New Roman" w:eastAsia="方正仿宋_GBK" w:cs="Times New Roman"/>
                <w:color w:val="auto"/>
                <w:sz w:val="24"/>
                <w:lang w:eastAsia="zh-CN"/>
              </w:rPr>
              <w:t>）</w:t>
            </w:r>
          </w:p>
        </w:tc>
        <w:tc>
          <w:tcPr>
            <w:tcW w:w="1197" w:type="dxa"/>
            <w:gridSpan w:val="2"/>
            <w:noWrap w:val="0"/>
            <w:vAlign w:val="center"/>
          </w:tcPr>
          <w:p w14:paraId="6877C9E4">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lang w:eastAsia="zh-CN"/>
              </w:rPr>
            </w:pPr>
            <w:r>
              <w:rPr>
                <w:rFonts w:hint="default" w:ascii="Times New Roman" w:hAnsi="Times New Roman" w:eastAsia="方正仿宋_GBK" w:cs="Times New Roman"/>
                <w:color w:val="auto"/>
                <w:sz w:val="24"/>
                <w:lang w:eastAsia="zh-CN"/>
              </w:rPr>
              <w:t>在职</w:t>
            </w:r>
          </w:p>
          <w:p w14:paraId="2536E266">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lang w:eastAsia="zh-CN"/>
              </w:rPr>
              <w:t>教育</w:t>
            </w:r>
          </w:p>
        </w:tc>
        <w:tc>
          <w:tcPr>
            <w:tcW w:w="1071" w:type="dxa"/>
            <w:gridSpan w:val="2"/>
            <w:noWrap w:val="0"/>
            <w:vAlign w:val="center"/>
          </w:tcPr>
          <w:p w14:paraId="55648F38">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szCs w:val="24"/>
              </w:rPr>
            </w:pPr>
          </w:p>
        </w:tc>
        <w:tc>
          <w:tcPr>
            <w:tcW w:w="964" w:type="dxa"/>
            <w:gridSpan w:val="2"/>
            <w:noWrap w:val="0"/>
            <w:vAlign w:val="center"/>
          </w:tcPr>
          <w:p w14:paraId="6C502BE9">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教育</w:t>
            </w:r>
          </w:p>
          <w:p w14:paraId="68112817">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硕士</w:t>
            </w:r>
          </w:p>
        </w:tc>
      </w:tr>
      <w:tr w14:paraId="1746A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jc w:val="center"/>
        </w:trPr>
        <w:tc>
          <w:tcPr>
            <w:tcW w:w="9300" w:type="dxa"/>
            <w:gridSpan w:val="14"/>
            <w:noWrap w:val="0"/>
            <w:vAlign w:val="center"/>
          </w:tcPr>
          <w:p w14:paraId="3A090CF4">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auto"/>
                <w:sz w:val="24"/>
                <w:szCs w:val="24"/>
              </w:rPr>
            </w:pPr>
            <w:r>
              <w:rPr>
                <w:rFonts w:hint="default" w:ascii="Times New Roman" w:hAnsi="Times New Roman" w:eastAsia="方正仿宋_GBK" w:cs="Times New Roman"/>
                <w:color w:val="auto"/>
                <w:sz w:val="24"/>
                <w:szCs w:val="24"/>
              </w:rPr>
              <w:t>工作简历</w:t>
            </w:r>
          </w:p>
        </w:tc>
      </w:tr>
      <w:tr w14:paraId="04097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445" w:type="dxa"/>
            <w:gridSpan w:val="2"/>
            <w:noWrap w:val="0"/>
            <w:vAlign w:val="center"/>
          </w:tcPr>
          <w:p w14:paraId="21AC54E8">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自何年何月</w:t>
            </w:r>
          </w:p>
        </w:tc>
        <w:tc>
          <w:tcPr>
            <w:tcW w:w="1493" w:type="dxa"/>
            <w:gridSpan w:val="2"/>
            <w:noWrap w:val="0"/>
            <w:vAlign w:val="center"/>
          </w:tcPr>
          <w:p w14:paraId="30DA5A93">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至何年何月</w:t>
            </w:r>
          </w:p>
        </w:tc>
        <w:tc>
          <w:tcPr>
            <w:tcW w:w="3362" w:type="dxa"/>
            <w:gridSpan w:val="5"/>
            <w:noWrap w:val="0"/>
            <w:vAlign w:val="center"/>
          </w:tcPr>
          <w:p w14:paraId="4F81347A">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单位</w:t>
            </w:r>
          </w:p>
        </w:tc>
        <w:tc>
          <w:tcPr>
            <w:tcW w:w="1921" w:type="dxa"/>
            <w:gridSpan w:val="2"/>
            <w:noWrap w:val="0"/>
            <w:vAlign w:val="center"/>
          </w:tcPr>
          <w:p w14:paraId="48011195">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职务（含班主任）</w:t>
            </w:r>
          </w:p>
        </w:tc>
        <w:tc>
          <w:tcPr>
            <w:tcW w:w="1079" w:type="dxa"/>
            <w:gridSpan w:val="3"/>
            <w:noWrap w:val="0"/>
            <w:vAlign w:val="center"/>
          </w:tcPr>
          <w:p w14:paraId="6EC9ECFD">
            <w:pPr>
              <w:keepNext w:val="0"/>
              <w:keepLines w:val="0"/>
              <w:pageBreakBefore w:val="0"/>
              <w:widowControl w:val="0"/>
              <w:kinsoku/>
              <w:wordWrap/>
              <w:overflowPunct w:val="0"/>
              <w:topLinePunct w:val="0"/>
              <w:autoSpaceDE/>
              <w:autoSpaceDN/>
              <w:bidi w:val="0"/>
              <w:adjustRightInd/>
              <w:snapToGrid/>
              <w:spacing w:line="360" w:lineRule="exact"/>
              <w:jc w:val="center"/>
              <w:textAlignment w:val="auto"/>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证明人</w:t>
            </w:r>
          </w:p>
        </w:tc>
      </w:tr>
      <w:tr w14:paraId="4F52F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445" w:type="dxa"/>
            <w:gridSpan w:val="2"/>
            <w:noWrap w:val="0"/>
            <w:vAlign w:val="center"/>
          </w:tcPr>
          <w:p w14:paraId="768533C2">
            <w:pPr>
              <w:keepNext w:val="0"/>
              <w:keepLines w:val="0"/>
              <w:pageBreakBefore w:val="0"/>
              <w:widowControl w:val="0"/>
              <w:kinsoku/>
              <w:wordWrap/>
              <w:overflowPunct w:val="0"/>
              <w:topLinePunct w:val="0"/>
              <w:autoSpaceDN/>
              <w:bidi w:val="0"/>
              <w:snapToGrid/>
              <w:jc w:val="center"/>
              <w:textAlignment w:val="baseline"/>
              <w:rPr>
                <w:rFonts w:hint="default" w:ascii="Times New Roman" w:hAnsi="Times New Roman" w:eastAsia="仿宋_GB2312" w:cs="Times New Roman"/>
                <w:color w:val="auto"/>
                <w:sz w:val="24"/>
                <w:szCs w:val="24"/>
              </w:rPr>
            </w:pPr>
            <w:r>
              <w:rPr>
                <w:rFonts w:hint="default" w:ascii="Times New Roman" w:hAnsi="Times New Roman" w:eastAsia="仿宋" w:cs="Times New Roman"/>
                <w:color w:val="auto"/>
                <w:sz w:val="24"/>
              </w:rPr>
              <w:t>1995.08</w:t>
            </w:r>
          </w:p>
        </w:tc>
        <w:tc>
          <w:tcPr>
            <w:tcW w:w="1493" w:type="dxa"/>
            <w:gridSpan w:val="2"/>
            <w:noWrap w:val="0"/>
            <w:vAlign w:val="center"/>
          </w:tcPr>
          <w:p w14:paraId="7527F389">
            <w:pPr>
              <w:keepNext w:val="0"/>
              <w:keepLines w:val="0"/>
              <w:pageBreakBefore w:val="0"/>
              <w:widowControl w:val="0"/>
              <w:kinsoku/>
              <w:wordWrap/>
              <w:overflowPunct w:val="0"/>
              <w:topLinePunct w:val="0"/>
              <w:autoSpaceDN/>
              <w:bidi w:val="0"/>
              <w:snapToGrid/>
              <w:jc w:val="center"/>
              <w:textAlignment w:val="baseline"/>
              <w:rPr>
                <w:rFonts w:hint="default" w:ascii="Times New Roman" w:hAnsi="Times New Roman" w:eastAsia="仿宋_GB2312" w:cs="Times New Roman"/>
                <w:color w:val="auto"/>
                <w:sz w:val="24"/>
                <w:szCs w:val="24"/>
              </w:rPr>
            </w:pPr>
            <w:r>
              <w:rPr>
                <w:rFonts w:hint="default" w:ascii="Times New Roman" w:hAnsi="Times New Roman" w:eastAsia="仿宋" w:cs="Times New Roman"/>
                <w:color w:val="auto"/>
                <w:sz w:val="24"/>
              </w:rPr>
              <w:t>1997.07</w:t>
            </w:r>
          </w:p>
        </w:tc>
        <w:tc>
          <w:tcPr>
            <w:tcW w:w="3362" w:type="dxa"/>
            <w:gridSpan w:val="5"/>
            <w:noWrap w:val="0"/>
            <w:vAlign w:val="center"/>
          </w:tcPr>
          <w:p w14:paraId="1E89E0DB">
            <w:pPr>
              <w:keepNext w:val="0"/>
              <w:keepLines w:val="0"/>
              <w:pageBreakBefore w:val="0"/>
              <w:widowControl w:val="0"/>
              <w:kinsoku/>
              <w:wordWrap/>
              <w:overflowPunct w:val="0"/>
              <w:topLinePunct w:val="0"/>
              <w:autoSpaceDE/>
              <w:autoSpaceDN/>
              <w:bidi w:val="0"/>
              <w:adjustRightInd/>
              <w:snapToGrid/>
              <w:spacing w:line="320" w:lineRule="exact"/>
              <w:jc w:val="left"/>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lang w:val="en-US" w:eastAsia="zh-CN"/>
              </w:rPr>
              <w:t>淮阴市</w:t>
            </w:r>
            <w:r>
              <w:rPr>
                <w:rFonts w:hint="default" w:ascii="Times New Roman" w:hAnsi="Times New Roman" w:eastAsia="方正仿宋_GBK" w:cs="Times New Roman"/>
                <w:color w:val="auto"/>
                <w:sz w:val="24"/>
              </w:rPr>
              <w:t>淮阴</w:t>
            </w:r>
            <w:r>
              <w:rPr>
                <w:rFonts w:hint="default" w:ascii="Times New Roman" w:hAnsi="Times New Roman" w:eastAsia="方正仿宋_GBK" w:cs="Times New Roman"/>
                <w:color w:val="auto"/>
                <w:sz w:val="24"/>
                <w:lang w:eastAsia="zh-CN"/>
              </w:rPr>
              <w:t>县</w:t>
            </w:r>
            <w:r>
              <w:rPr>
                <w:rFonts w:hint="default" w:ascii="Times New Roman" w:hAnsi="Times New Roman" w:eastAsia="方正仿宋_GBK" w:cs="Times New Roman"/>
                <w:color w:val="auto"/>
                <w:sz w:val="24"/>
              </w:rPr>
              <w:t>左庄小学</w:t>
            </w:r>
          </w:p>
        </w:tc>
        <w:tc>
          <w:tcPr>
            <w:tcW w:w="1921" w:type="dxa"/>
            <w:gridSpan w:val="2"/>
            <w:noWrap w:val="0"/>
            <w:vAlign w:val="center"/>
          </w:tcPr>
          <w:p w14:paraId="6AB362A3">
            <w:pPr>
              <w:keepNext w:val="0"/>
              <w:keepLines w:val="0"/>
              <w:pageBreakBefore w:val="0"/>
              <w:widowControl w:val="0"/>
              <w:kinsoku/>
              <w:wordWrap/>
              <w:overflowPunct w:val="0"/>
              <w:topLinePunct w:val="0"/>
              <w:autoSpaceDE/>
              <w:autoSpaceDN/>
              <w:bidi w:val="0"/>
              <w:adjustRightInd/>
              <w:snapToGrid/>
              <w:spacing w:line="320" w:lineRule="exact"/>
              <w:jc w:val="left"/>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教师、班主任</w:t>
            </w:r>
          </w:p>
        </w:tc>
        <w:tc>
          <w:tcPr>
            <w:tcW w:w="1079" w:type="dxa"/>
            <w:gridSpan w:val="3"/>
            <w:noWrap w:val="0"/>
            <w:vAlign w:val="center"/>
          </w:tcPr>
          <w:p w14:paraId="7091DC37">
            <w:pPr>
              <w:keepNext w:val="0"/>
              <w:keepLines w:val="0"/>
              <w:pageBreakBefore w:val="0"/>
              <w:widowControl w:val="0"/>
              <w:kinsoku/>
              <w:wordWrap/>
              <w:overflowPunct w:val="0"/>
              <w:topLinePunct w:val="0"/>
              <w:autoSpaceDE/>
              <w:autoSpaceDN/>
              <w:bidi w:val="0"/>
              <w:adjustRightInd/>
              <w:snapToGrid/>
              <w:spacing w:line="32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韦云成</w:t>
            </w:r>
          </w:p>
        </w:tc>
      </w:tr>
      <w:tr w14:paraId="3A451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445" w:type="dxa"/>
            <w:gridSpan w:val="2"/>
            <w:noWrap w:val="0"/>
            <w:vAlign w:val="center"/>
          </w:tcPr>
          <w:p w14:paraId="4A3805D7">
            <w:pPr>
              <w:keepNext w:val="0"/>
              <w:keepLines w:val="0"/>
              <w:pageBreakBefore w:val="0"/>
              <w:widowControl w:val="0"/>
              <w:kinsoku/>
              <w:wordWrap/>
              <w:overflowPunct w:val="0"/>
              <w:topLinePunct w:val="0"/>
              <w:autoSpaceDN/>
              <w:bidi w:val="0"/>
              <w:snapToGrid/>
              <w:jc w:val="center"/>
              <w:textAlignment w:val="baseline"/>
              <w:rPr>
                <w:rFonts w:hint="default" w:ascii="Times New Roman" w:hAnsi="Times New Roman" w:eastAsia="仿宋_GB2312" w:cs="Times New Roman"/>
                <w:color w:val="auto"/>
                <w:sz w:val="24"/>
                <w:szCs w:val="24"/>
              </w:rPr>
            </w:pPr>
            <w:r>
              <w:rPr>
                <w:rFonts w:hint="default" w:ascii="Times New Roman" w:hAnsi="Times New Roman" w:eastAsia="仿宋" w:cs="Times New Roman"/>
                <w:color w:val="auto"/>
                <w:sz w:val="24"/>
              </w:rPr>
              <w:t>1997.08</w:t>
            </w:r>
          </w:p>
        </w:tc>
        <w:tc>
          <w:tcPr>
            <w:tcW w:w="1493" w:type="dxa"/>
            <w:gridSpan w:val="2"/>
            <w:noWrap w:val="0"/>
            <w:vAlign w:val="center"/>
          </w:tcPr>
          <w:p w14:paraId="146BCAB2">
            <w:pPr>
              <w:keepNext w:val="0"/>
              <w:keepLines w:val="0"/>
              <w:pageBreakBefore w:val="0"/>
              <w:widowControl w:val="0"/>
              <w:kinsoku/>
              <w:wordWrap/>
              <w:overflowPunct w:val="0"/>
              <w:topLinePunct w:val="0"/>
              <w:autoSpaceDN/>
              <w:bidi w:val="0"/>
              <w:snapToGrid/>
              <w:jc w:val="center"/>
              <w:textAlignment w:val="baseline"/>
              <w:rPr>
                <w:rFonts w:hint="default" w:ascii="Times New Roman" w:hAnsi="Times New Roman" w:eastAsia="仿宋_GB2312" w:cs="Times New Roman"/>
                <w:color w:val="auto"/>
                <w:sz w:val="24"/>
                <w:szCs w:val="24"/>
              </w:rPr>
            </w:pPr>
            <w:r>
              <w:rPr>
                <w:rFonts w:hint="default" w:ascii="Times New Roman" w:hAnsi="Times New Roman" w:eastAsia="仿宋" w:cs="Times New Roman"/>
                <w:color w:val="auto"/>
                <w:sz w:val="24"/>
              </w:rPr>
              <w:t>2000.07</w:t>
            </w:r>
          </w:p>
        </w:tc>
        <w:tc>
          <w:tcPr>
            <w:tcW w:w="3362" w:type="dxa"/>
            <w:gridSpan w:val="5"/>
            <w:noWrap w:val="0"/>
            <w:vAlign w:val="center"/>
          </w:tcPr>
          <w:p w14:paraId="10D486EA">
            <w:pPr>
              <w:keepNext w:val="0"/>
              <w:keepLines w:val="0"/>
              <w:pageBreakBefore w:val="0"/>
              <w:widowControl w:val="0"/>
              <w:kinsoku/>
              <w:wordWrap/>
              <w:overflowPunct w:val="0"/>
              <w:topLinePunct w:val="0"/>
              <w:autoSpaceDE/>
              <w:autoSpaceDN/>
              <w:bidi w:val="0"/>
              <w:adjustRightInd/>
              <w:snapToGrid/>
              <w:spacing w:line="320" w:lineRule="exact"/>
              <w:jc w:val="left"/>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lang w:val="en-US" w:eastAsia="zh-CN"/>
              </w:rPr>
              <w:t>淮阴市</w:t>
            </w:r>
            <w:r>
              <w:rPr>
                <w:rFonts w:hint="default" w:ascii="Times New Roman" w:hAnsi="Times New Roman" w:eastAsia="方正仿宋_GBK" w:cs="Times New Roman"/>
                <w:color w:val="auto"/>
                <w:sz w:val="24"/>
              </w:rPr>
              <w:t>淮阴</w:t>
            </w:r>
            <w:r>
              <w:rPr>
                <w:rFonts w:hint="default" w:ascii="Times New Roman" w:hAnsi="Times New Roman" w:eastAsia="方正仿宋_GBK" w:cs="Times New Roman"/>
                <w:color w:val="auto"/>
                <w:sz w:val="24"/>
                <w:lang w:eastAsia="zh-CN"/>
              </w:rPr>
              <w:t>县</w:t>
            </w:r>
            <w:r>
              <w:rPr>
                <w:rFonts w:hint="default" w:ascii="Times New Roman" w:hAnsi="Times New Roman" w:eastAsia="方正仿宋_GBK" w:cs="Times New Roman"/>
                <w:color w:val="auto"/>
                <w:sz w:val="24"/>
              </w:rPr>
              <w:t>杨井小学</w:t>
            </w:r>
          </w:p>
        </w:tc>
        <w:tc>
          <w:tcPr>
            <w:tcW w:w="1921" w:type="dxa"/>
            <w:gridSpan w:val="2"/>
            <w:noWrap w:val="0"/>
            <w:vAlign w:val="center"/>
          </w:tcPr>
          <w:p w14:paraId="45F1D91F">
            <w:pPr>
              <w:keepNext w:val="0"/>
              <w:keepLines w:val="0"/>
              <w:pageBreakBefore w:val="0"/>
              <w:widowControl w:val="0"/>
              <w:kinsoku/>
              <w:wordWrap/>
              <w:overflowPunct w:val="0"/>
              <w:topLinePunct w:val="0"/>
              <w:autoSpaceDE/>
              <w:autoSpaceDN/>
              <w:bidi w:val="0"/>
              <w:adjustRightInd/>
              <w:snapToGrid/>
              <w:spacing w:line="320" w:lineRule="exact"/>
              <w:jc w:val="left"/>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教师</w:t>
            </w:r>
          </w:p>
        </w:tc>
        <w:tc>
          <w:tcPr>
            <w:tcW w:w="1079" w:type="dxa"/>
            <w:gridSpan w:val="3"/>
            <w:noWrap w:val="0"/>
            <w:vAlign w:val="center"/>
          </w:tcPr>
          <w:p w14:paraId="6FC13587">
            <w:pPr>
              <w:keepNext w:val="0"/>
              <w:keepLines w:val="0"/>
              <w:pageBreakBefore w:val="0"/>
              <w:widowControl w:val="0"/>
              <w:kinsoku/>
              <w:wordWrap/>
              <w:overflowPunct w:val="0"/>
              <w:topLinePunct w:val="0"/>
              <w:autoSpaceDE/>
              <w:autoSpaceDN/>
              <w:bidi w:val="0"/>
              <w:adjustRightInd/>
              <w:snapToGrid/>
              <w:spacing w:line="32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韦云成</w:t>
            </w:r>
          </w:p>
        </w:tc>
      </w:tr>
      <w:tr w14:paraId="41E39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445" w:type="dxa"/>
            <w:gridSpan w:val="2"/>
            <w:noWrap w:val="0"/>
            <w:vAlign w:val="center"/>
          </w:tcPr>
          <w:p w14:paraId="274A2265">
            <w:pPr>
              <w:keepNext w:val="0"/>
              <w:keepLines w:val="0"/>
              <w:pageBreakBefore w:val="0"/>
              <w:widowControl w:val="0"/>
              <w:kinsoku/>
              <w:wordWrap/>
              <w:overflowPunct w:val="0"/>
              <w:topLinePunct w:val="0"/>
              <w:autoSpaceDN/>
              <w:bidi w:val="0"/>
              <w:snapToGrid/>
              <w:jc w:val="center"/>
              <w:textAlignment w:val="baseline"/>
              <w:rPr>
                <w:rFonts w:hint="default" w:ascii="Times New Roman" w:hAnsi="Times New Roman" w:eastAsia="仿宋_GB2312" w:cs="Times New Roman"/>
                <w:color w:val="auto"/>
                <w:sz w:val="24"/>
                <w:szCs w:val="24"/>
              </w:rPr>
            </w:pPr>
            <w:r>
              <w:rPr>
                <w:rFonts w:hint="default" w:ascii="Times New Roman" w:hAnsi="Times New Roman" w:eastAsia="仿宋" w:cs="Times New Roman"/>
                <w:color w:val="auto"/>
                <w:sz w:val="24"/>
              </w:rPr>
              <w:t>2000.08</w:t>
            </w:r>
          </w:p>
        </w:tc>
        <w:tc>
          <w:tcPr>
            <w:tcW w:w="1493" w:type="dxa"/>
            <w:gridSpan w:val="2"/>
            <w:noWrap w:val="0"/>
            <w:vAlign w:val="center"/>
          </w:tcPr>
          <w:p w14:paraId="73153BD2">
            <w:pPr>
              <w:keepNext w:val="0"/>
              <w:keepLines w:val="0"/>
              <w:pageBreakBefore w:val="0"/>
              <w:widowControl w:val="0"/>
              <w:kinsoku/>
              <w:wordWrap/>
              <w:overflowPunct w:val="0"/>
              <w:topLinePunct w:val="0"/>
              <w:autoSpaceDN/>
              <w:bidi w:val="0"/>
              <w:snapToGrid/>
              <w:jc w:val="center"/>
              <w:textAlignment w:val="baseline"/>
              <w:rPr>
                <w:rFonts w:hint="default" w:ascii="Times New Roman" w:hAnsi="Times New Roman" w:eastAsia="仿宋_GB2312" w:cs="Times New Roman"/>
                <w:color w:val="auto"/>
                <w:sz w:val="24"/>
                <w:szCs w:val="24"/>
              </w:rPr>
            </w:pPr>
            <w:r>
              <w:rPr>
                <w:rFonts w:hint="default" w:ascii="Times New Roman" w:hAnsi="Times New Roman" w:eastAsia="仿宋" w:cs="Times New Roman"/>
                <w:color w:val="auto"/>
                <w:sz w:val="24"/>
              </w:rPr>
              <w:t>2002.07</w:t>
            </w:r>
          </w:p>
        </w:tc>
        <w:tc>
          <w:tcPr>
            <w:tcW w:w="3362" w:type="dxa"/>
            <w:gridSpan w:val="5"/>
            <w:noWrap w:val="0"/>
            <w:vAlign w:val="center"/>
          </w:tcPr>
          <w:p w14:paraId="137D8547">
            <w:pPr>
              <w:keepNext w:val="0"/>
              <w:keepLines w:val="0"/>
              <w:pageBreakBefore w:val="0"/>
              <w:widowControl w:val="0"/>
              <w:kinsoku/>
              <w:wordWrap/>
              <w:overflowPunct w:val="0"/>
              <w:topLinePunct w:val="0"/>
              <w:autoSpaceDE/>
              <w:autoSpaceDN/>
              <w:bidi w:val="0"/>
              <w:adjustRightInd/>
              <w:snapToGrid/>
              <w:spacing w:line="320" w:lineRule="exact"/>
              <w:jc w:val="left"/>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lang w:val="en-US" w:eastAsia="zh-CN"/>
              </w:rPr>
              <w:t>淮安市</w:t>
            </w:r>
            <w:r>
              <w:rPr>
                <w:rFonts w:hint="default" w:ascii="Times New Roman" w:hAnsi="Times New Roman" w:eastAsia="方正仿宋_GBK" w:cs="Times New Roman"/>
                <w:color w:val="auto"/>
                <w:sz w:val="24"/>
              </w:rPr>
              <w:t>淮阴</w:t>
            </w:r>
            <w:r>
              <w:rPr>
                <w:rFonts w:hint="default" w:ascii="Times New Roman" w:hAnsi="Times New Roman" w:eastAsia="方正仿宋_GBK" w:cs="Times New Roman"/>
                <w:color w:val="auto"/>
                <w:sz w:val="24"/>
                <w:lang w:eastAsia="zh-CN"/>
              </w:rPr>
              <w:t>区</w:t>
            </w:r>
            <w:r>
              <w:rPr>
                <w:rFonts w:hint="default" w:ascii="Times New Roman" w:hAnsi="Times New Roman" w:eastAsia="方正仿宋_GBK" w:cs="Times New Roman"/>
                <w:color w:val="auto"/>
                <w:sz w:val="24"/>
              </w:rPr>
              <w:t>王营镇西坝小学</w:t>
            </w:r>
          </w:p>
        </w:tc>
        <w:tc>
          <w:tcPr>
            <w:tcW w:w="1921" w:type="dxa"/>
            <w:gridSpan w:val="2"/>
            <w:noWrap w:val="0"/>
            <w:vAlign w:val="center"/>
          </w:tcPr>
          <w:p w14:paraId="0FE7BAE9">
            <w:pPr>
              <w:keepNext w:val="0"/>
              <w:keepLines w:val="0"/>
              <w:pageBreakBefore w:val="0"/>
              <w:widowControl w:val="0"/>
              <w:kinsoku/>
              <w:wordWrap/>
              <w:overflowPunct w:val="0"/>
              <w:topLinePunct w:val="0"/>
              <w:autoSpaceDE/>
              <w:autoSpaceDN/>
              <w:bidi w:val="0"/>
              <w:adjustRightInd/>
              <w:snapToGrid/>
              <w:spacing w:line="320" w:lineRule="exact"/>
              <w:jc w:val="left"/>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教师、班主任</w:t>
            </w:r>
          </w:p>
        </w:tc>
        <w:tc>
          <w:tcPr>
            <w:tcW w:w="1079" w:type="dxa"/>
            <w:gridSpan w:val="3"/>
            <w:noWrap w:val="0"/>
            <w:vAlign w:val="center"/>
          </w:tcPr>
          <w:p w14:paraId="6E5F8B1A">
            <w:pPr>
              <w:keepNext w:val="0"/>
              <w:keepLines w:val="0"/>
              <w:pageBreakBefore w:val="0"/>
              <w:widowControl w:val="0"/>
              <w:kinsoku/>
              <w:wordWrap/>
              <w:overflowPunct w:val="0"/>
              <w:topLinePunct w:val="0"/>
              <w:autoSpaceDE/>
              <w:autoSpaceDN/>
              <w:bidi w:val="0"/>
              <w:adjustRightInd/>
              <w:snapToGrid/>
              <w:spacing w:line="32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lang w:val="en-US" w:eastAsia="zh-CN"/>
              </w:rPr>
              <w:t>肖美芳</w:t>
            </w:r>
          </w:p>
        </w:tc>
      </w:tr>
      <w:tr w14:paraId="09E87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445" w:type="dxa"/>
            <w:gridSpan w:val="2"/>
            <w:noWrap w:val="0"/>
            <w:vAlign w:val="center"/>
          </w:tcPr>
          <w:p w14:paraId="57579D7D">
            <w:pPr>
              <w:keepNext w:val="0"/>
              <w:keepLines w:val="0"/>
              <w:pageBreakBefore w:val="0"/>
              <w:widowControl w:val="0"/>
              <w:kinsoku/>
              <w:wordWrap/>
              <w:overflowPunct w:val="0"/>
              <w:topLinePunct w:val="0"/>
              <w:autoSpaceDN/>
              <w:bidi w:val="0"/>
              <w:snapToGrid/>
              <w:jc w:val="center"/>
              <w:textAlignment w:val="baseline"/>
              <w:rPr>
                <w:rFonts w:hint="default" w:ascii="Times New Roman" w:hAnsi="Times New Roman" w:eastAsia="仿宋_GB2312" w:cs="Times New Roman"/>
                <w:color w:val="auto"/>
                <w:sz w:val="24"/>
                <w:szCs w:val="24"/>
              </w:rPr>
            </w:pPr>
            <w:r>
              <w:rPr>
                <w:rFonts w:hint="default" w:ascii="Times New Roman" w:hAnsi="Times New Roman" w:eastAsia="仿宋" w:cs="Times New Roman"/>
                <w:color w:val="auto"/>
                <w:sz w:val="24"/>
              </w:rPr>
              <w:t>2002.08</w:t>
            </w:r>
          </w:p>
        </w:tc>
        <w:tc>
          <w:tcPr>
            <w:tcW w:w="1493" w:type="dxa"/>
            <w:gridSpan w:val="2"/>
            <w:noWrap w:val="0"/>
            <w:vAlign w:val="center"/>
          </w:tcPr>
          <w:p w14:paraId="0682385B">
            <w:pPr>
              <w:keepNext w:val="0"/>
              <w:keepLines w:val="0"/>
              <w:pageBreakBefore w:val="0"/>
              <w:widowControl w:val="0"/>
              <w:kinsoku/>
              <w:wordWrap/>
              <w:overflowPunct w:val="0"/>
              <w:topLinePunct w:val="0"/>
              <w:autoSpaceDN/>
              <w:bidi w:val="0"/>
              <w:snapToGrid/>
              <w:jc w:val="center"/>
              <w:textAlignment w:val="baseline"/>
              <w:rPr>
                <w:rFonts w:hint="default" w:ascii="Times New Roman" w:hAnsi="Times New Roman" w:eastAsia="仿宋_GB2312" w:cs="Times New Roman"/>
                <w:color w:val="auto"/>
                <w:sz w:val="24"/>
                <w:szCs w:val="24"/>
              </w:rPr>
            </w:pPr>
            <w:r>
              <w:rPr>
                <w:rFonts w:hint="default" w:ascii="Times New Roman" w:hAnsi="Times New Roman" w:eastAsia="仿宋" w:cs="Times New Roman"/>
                <w:color w:val="auto"/>
                <w:sz w:val="24"/>
              </w:rPr>
              <w:t>2007.07</w:t>
            </w:r>
          </w:p>
        </w:tc>
        <w:tc>
          <w:tcPr>
            <w:tcW w:w="3362" w:type="dxa"/>
            <w:gridSpan w:val="5"/>
            <w:noWrap w:val="0"/>
            <w:vAlign w:val="center"/>
          </w:tcPr>
          <w:p w14:paraId="0B7CD8F0">
            <w:pPr>
              <w:keepNext w:val="0"/>
              <w:keepLines w:val="0"/>
              <w:pageBreakBefore w:val="0"/>
              <w:widowControl w:val="0"/>
              <w:kinsoku/>
              <w:wordWrap/>
              <w:overflowPunct w:val="0"/>
              <w:topLinePunct w:val="0"/>
              <w:autoSpaceDE/>
              <w:autoSpaceDN/>
              <w:bidi w:val="0"/>
              <w:adjustRightInd/>
              <w:snapToGrid/>
              <w:spacing w:line="320" w:lineRule="exact"/>
              <w:jc w:val="left"/>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lang w:val="en-US" w:eastAsia="zh-CN"/>
              </w:rPr>
              <w:t>淮安市</w:t>
            </w:r>
            <w:r>
              <w:rPr>
                <w:rFonts w:hint="default" w:ascii="Times New Roman" w:hAnsi="Times New Roman" w:eastAsia="方正仿宋_GBK" w:cs="Times New Roman"/>
                <w:color w:val="auto"/>
                <w:sz w:val="24"/>
              </w:rPr>
              <w:t>淮阴</w:t>
            </w:r>
            <w:r>
              <w:rPr>
                <w:rFonts w:hint="default" w:ascii="Times New Roman" w:hAnsi="Times New Roman" w:eastAsia="方正仿宋_GBK" w:cs="Times New Roman"/>
                <w:color w:val="auto"/>
                <w:sz w:val="24"/>
                <w:lang w:eastAsia="zh-CN"/>
              </w:rPr>
              <w:t>区</w:t>
            </w:r>
            <w:r>
              <w:rPr>
                <w:rFonts w:hint="default" w:ascii="Times New Roman" w:hAnsi="Times New Roman" w:eastAsia="方正仿宋_GBK" w:cs="Times New Roman"/>
                <w:color w:val="auto"/>
                <w:sz w:val="24"/>
              </w:rPr>
              <w:t>王营镇营东小学</w:t>
            </w:r>
          </w:p>
        </w:tc>
        <w:tc>
          <w:tcPr>
            <w:tcW w:w="1921" w:type="dxa"/>
            <w:gridSpan w:val="2"/>
            <w:noWrap w:val="0"/>
            <w:vAlign w:val="center"/>
          </w:tcPr>
          <w:p w14:paraId="70995D28">
            <w:pPr>
              <w:keepNext w:val="0"/>
              <w:keepLines w:val="0"/>
              <w:pageBreakBefore w:val="0"/>
              <w:widowControl w:val="0"/>
              <w:kinsoku/>
              <w:wordWrap/>
              <w:overflowPunct w:val="0"/>
              <w:topLinePunct w:val="0"/>
              <w:autoSpaceDE/>
              <w:autoSpaceDN/>
              <w:bidi w:val="0"/>
              <w:adjustRightInd/>
              <w:snapToGrid/>
              <w:spacing w:line="320" w:lineRule="exact"/>
              <w:jc w:val="left"/>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教师、班主任</w:t>
            </w:r>
          </w:p>
        </w:tc>
        <w:tc>
          <w:tcPr>
            <w:tcW w:w="1079" w:type="dxa"/>
            <w:gridSpan w:val="3"/>
            <w:noWrap w:val="0"/>
            <w:vAlign w:val="center"/>
          </w:tcPr>
          <w:p w14:paraId="3E8215F0">
            <w:pPr>
              <w:keepNext w:val="0"/>
              <w:keepLines w:val="0"/>
              <w:pageBreakBefore w:val="0"/>
              <w:widowControl w:val="0"/>
              <w:kinsoku/>
              <w:wordWrap/>
              <w:overflowPunct w:val="0"/>
              <w:topLinePunct w:val="0"/>
              <w:autoSpaceDE/>
              <w:autoSpaceDN/>
              <w:bidi w:val="0"/>
              <w:adjustRightInd/>
              <w:snapToGrid/>
              <w:spacing w:line="320" w:lineRule="exact"/>
              <w:jc w:val="center"/>
              <w:textAlignment w:val="baseline"/>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lang w:val="en-US" w:eastAsia="zh-CN"/>
              </w:rPr>
              <w:t>李学芹</w:t>
            </w:r>
          </w:p>
        </w:tc>
      </w:tr>
      <w:tr w14:paraId="7204E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445" w:type="dxa"/>
            <w:gridSpan w:val="2"/>
            <w:noWrap w:val="0"/>
            <w:vAlign w:val="center"/>
          </w:tcPr>
          <w:p w14:paraId="46933B6C">
            <w:pPr>
              <w:keepNext w:val="0"/>
              <w:keepLines w:val="0"/>
              <w:pageBreakBefore w:val="0"/>
              <w:widowControl w:val="0"/>
              <w:kinsoku/>
              <w:wordWrap/>
              <w:overflowPunct w:val="0"/>
              <w:topLinePunct w:val="0"/>
              <w:autoSpaceDN/>
              <w:bidi w:val="0"/>
              <w:snapToGrid/>
              <w:jc w:val="center"/>
              <w:textAlignment w:val="baseline"/>
              <w:rPr>
                <w:rFonts w:hint="default" w:ascii="Times New Roman" w:hAnsi="Times New Roman" w:eastAsia="仿宋_GB2312" w:cs="Times New Roman"/>
                <w:color w:val="auto"/>
                <w:sz w:val="24"/>
                <w:szCs w:val="24"/>
              </w:rPr>
            </w:pPr>
            <w:r>
              <w:rPr>
                <w:rFonts w:hint="default" w:ascii="Times New Roman" w:hAnsi="Times New Roman" w:eastAsia="仿宋" w:cs="Times New Roman"/>
                <w:color w:val="auto"/>
                <w:sz w:val="24"/>
              </w:rPr>
              <w:t>2007.08</w:t>
            </w:r>
          </w:p>
        </w:tc>
        <w:tc>
          <w:tcPr>
            <w:tcW w:w="1493" w:type="dxa"/>
            <w:gridSpan w:val="2"/>
            <w:noWrap w:val="0"/>
            <w:vAlign w:val="center"/>
          </w:tcPr>
          <w:p w14:paraId="375F5691">
            <w:pPr>
              <w:keepNext w:val="0"/>
              <w:keepLines w:val="0"/>
              <w:pageBreakBefore w:val="0"/>
              <w:widowControl w:val="0"/>
              <w:kinsoku/>
              <w:wordWrap/>
              <w:overflowPunct w:val="0"/>
              <w:topLinePunct w:val="0"/>
              <w:autoSpaceDN/>
              <w:bidi w:val="0"/>
              <w:snapToGrid/>
              <w:jc w:val="center"/>
              <w:textAlignment w:val="baseline"/>
              <w:rPr>
                <w:rFonts w:hint="default" w:ascii="Times New Roman" w:hAnsi="Times New Roman" w:eastAsia="仿宋_GB2312" w:cs="Times New Roman"/>
                <w:color w:val="auto"/>
                <w:sz w:val="24"/>
                <w:szCs w:val="24"/>
              </w:rPr>
            </w:pPr>
            <w:r>
              <w:rPr>
                <w:rFonts w:hint="default" w:ascii="Times New Roman" w:hAnsi="Times New Roman" w:eastAsia="仿宋" w:cs="Times New Roman"/>
                <w:color w:val="auto"/>
                <w:sz w:val="24"/>
              </w:rPr>
              <w:t>2013.07</w:t>
            </w:r>
          </w:p>
        </w:tc>
        <w:tc>
          <w:tcPr>
            <w:tcW w:w="3362" w:type="dxa"/>
            <w:gridSpan w:val="5"/>
            <w:noWrap w:val="0"/>
            <w:vAlign w:val="center"/>
          </w:tcPr>
          <w:p w14:paraId="37941FB4">
            <w:pPr>
              <w:keepNext w:val="0"/>
              <w:keepLines w:val="0"/>
              <w:pageBreakBefore w:val="0"/>
              <w:widowControl w:val="0"/>
              <w:kinsoku/>
              <w:wordWrap/>
              <w:overflowPunct w:val="0"/>
              <w:topLinePunct w:val="0"/>
              <w:autoSpaceDE/>
              <w:autoSpaceDN/>
              <w:bidi w:val="0"/>
              <w:adjustRightInd/>
              <w:snapToGrid/>
              <w:spacing w:line="320" w:lineRule="exact"/>
              <w:jc w:val="left"/>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淮阴师范学院第二附属小学</w:t>
            </w:r>
          </w:p>
        </w:tc>
        <w:tc>
          <w:tcPr>
            <w:tcW w:w="1921" w:type="dxa"/>
            <w:gridSpan w:val="2"/>
            <w:noWrap w:val="0"/>
            <w:vAlign w:val="center"/>
          </w:tcPr>
          <w:p w14:paraId="1C8B2BB8">
            <w:pPr>
              <w:keepNext w:val="0"/>
              <w:keepLines w:val="0"/>
              <w:pageBreakBefore w:val="0"/>
              <w:widowControl w:val="0"/>
              <w:kinsoku/>
              <w:wordWrap/>
              <w:overflowPunct w:val="0"/>
              <w:topLinePunct w:val="0"/>
              <w:autoSpaceDE/>
              <w:autoSpaceDN/>
              <w:bidi w:val="0"/>
              <w:adjustRightInd/>
              <w:snapToGrid/>
              <w:spacing w:line="320" w:lineRule="exact"/>
              <w:jc w:val="left"/>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教师、班主任、教研组长</w:t>
            </w:r>
          </w:p>
        </w:tc>
        <w:tc>
          <w:tcPr>
            <w:tcW w:w="1079" w:type="dxa"/>
            <w:gridSpan w:val="3"/>
            <w:noWrap w:val="0"/>
            <w:vAlign w:val="center"/>
          </w:tcPr>
          <w:p w14:paraId="2DAC82A4">
            <w:pPr>
              <w:keepNext w:val="0"/>
              <w:keepLines w:val="0"/>
              <w:pageBreakBefore w:val="0"/>
              <w:widowControl w:val="0"/>
              <w:kinsoku/>
              <w:wordWrap/>
              <w:overflowPunct w:val="0"/>
              <w:topLinePunct w:val="0"/>
              <w:autoSpaceDE/>
              <w:autoSpaceDN/>
              <w:bidi w:val="0"/>
              <w:adjustRightInd/>
              <w:snapToGrid/>
              <w:spacing w:line="320" w:lineRule="exact"/>
              <w:jc w:val="center"/>
              <w:textAlignment w:val="baseline"/>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lang w:val="en-US" w:eastAsia="zh-CN"/>
              </w:rPr>
              <w:t>王  杰</w:t>
            </w:r>
          </w:p>
        </w:tc>
      </w:tr>
      <w:tr w14:paraId="73C9A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445" w:type="dxa"/>
            <w:gridSpan w:val="2"/>
            <w:noWrap w:val="0"/>
            <w:vAlign w:val="center"/>
          </w:tcPr>
          <w:p w14:paraId="208B4D23">
            <w:pPr>
              <w:keepNext w:val="0"/>
              <w:keepLines w:val="0"/>
              <w:pageBreakBefore w:val="0"/>
              <w:widowControl w:val="0"/>
              <w:kinsoku/>
              <w:wordWrap/>
              <w:overflowPunct w:val="0"/>
              <w:topLinePunct w:val="0"/>
              <w:autoSpaceDN/>
              <w:bidi w:val="0"/>
              <w:snapToGrid/>
              <w:jc w:val="center"/>
              <w:textAlignment w:val="baseline"/>
              <w:rPr>
                <w:rFonts w:hint="default" w:ascii="Times New Roman" w:hAnsi="Times New Roman" w:eastAsia="仿宋_GB2312" w:cs="Times New Roman"/>
                <w:color w:val="auto"/>
                <w:sz w:val="24"/>
                <w:szCs w:val="24"/>
              </w:rPr>
            </w:pPr>
            <w:r>
              <w:rPr>
                <w:rFonts w:hint="default" w:ascii="Times New Roman" w:hAnsi="Times New Roman" w:eastAsia="仿宋" w:cs="Times New Roman"/>
                <w:color w:val="auto"/>
                <w:sz w:val="24"/>
              </w:rPr>
              <w:t>2011.08</w:t>
            </w:r>
          </w:p>
        </w:tc>
        <w:tc>
          <w:tcPr>
            <w:tcW w:w="1493" w:type="dxa"/>
            <w:gridSpan w:val="2"/>
            <w:noWrap w:val="0"/>
            <w:vAlign w:val="center"/>
          </w:tcPr>
          <w:p w14:paraId="1843D363">
            <w:pPr>
              <w:keepNext w:val="0"/>
              <w:keepLines w:val="0"/>
              <w:pageBreakBefore w:val="0"/>
              <w:widowControl w:val="0"/>
              <w:kinsoku/>
              <w:wordWrap/>
              <w:overflowPunct w:val="0"/>
              <w:topLinePunct w:val="0"/>
              <w:autoSpaceDN/>
              <w:bidi w:val="0"/>
              <w:snapToGrid/>
              <w:jc w:val="center"/>
              <w:textAlignment w:val="baseline"/>
              <w:rPr>
                <w:rFonts w:hint="default" w:ascii="Times New Roman" w:hAnsi="Times New Roman" w:eastAsia="仿宋_GB2312" w:cs="Times New Roman"/>
                <w:color w:val="auto"/>
                <w:sz w:val="24"/>
                <w:szCs w:val="24"/>
              </w:rPr>
            </w:pPr>
            <w:r>
              <w:rPr>
                <w:rFonts w:hint="default" w:ascii="Times New Roman" w:hAnsi="Times New Roman" w:eastAsia="仿宋" w:cs="Times New Roman"/>
                <w:color w:val="auto"/>
                <w:sz w:val="24"/>
              </w:rPr>
              <w:t>2012.07</w:t>
            </w:r>
          </w:p>
        </w:tc>
        <w:tc>
          <w:tcPr>
            <w:tcW w:w="3362" w:type="dxa"/>
            <w:gridSpan w:val="5"/>
            <w:noWrap w:val="0"/>
            <w:vAlign w:val="center"/>
          </w:tcPr>
          <w:p w14:paraId="6D27F43C">
            <w:pPr>
              <w:keepNext w:val="0"/>
              <w:keepLines w:val="0"/>
              <w:pageBreakBefore w:val="0"/>
              <w:widowControl w:val="0"/>
              <w:kinsoku/>
              <w:wordWrap/>
              <w:overflowPunct w:val="0"/>
              <w:topLinePunct w:val="0"/>
              <w:autoSpaceDE/>
              <w:autoSpaceDN/>
              <w:bidi w:val="0"/>
              <w:adjustRightInd/>
              <w:snapToGrid/>
              <w:spacing w:line="320" w:lineRule="exact"/>
              <w:jc w:val="left"/>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lang w:val="en-US" w:eastAsia="zh-CN"/>
              </w:rPr>
              <w:t>淮安市</w:t>
            </w:r>
            <w:r>
              <w:rPr>
                <w:rFonts w:hint="default" w:ascii="Times New Roman" w:hAnsi="Times New Roman" w:eastAsia="方正仿宋_GBK" w:cs="Times New Roman"/>
                <w:color w:val="auto"/>
                <w:sz w:val="24"/>
              </w:rPr>
              <w:t>淮阴区王兴中心小学</w:t>
            </w:r>
          </w:p>
        </w:tc>
        <w:tc>
          <w:tcPr>
            <w:tcW w:w="1921" w:type="dxa"/>
            <w:gridSpan w:val="2"/>
            <w:noWrap w:val="0"/>
            <w:vAlign w:val="center"/>
          </w:tcPr>
          <w:p w14:paraId="1884AD28">
            <w:pPr>
              <w:keepNext w:val="0"/>
              <w:keepLines w:val="0"/>
              <w:pageBreakBefore w:val="0"/>
              <w:widowControl w:val="0"/>
              <w:kinsoku/>
              <w:wordWrap/>
              <w:overflowPunct w:val="0"/>
              <w:topLinePunct w:val="0"/>
              <w:autoSpaceDE/>
              <w:autoSpaceDN/>
              <w:bidi w:val="0"/>
              <w:adjustRightInd/>
              <w:snapToGrid/>
              <w:spacing w:line="320" w:lineRule="exact"/>
              <w:jc w:val="left"/>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教师（支教）</w:t>
            </w:r>
          </w:p>
        </w:tc>
        <w:tc>
          <w:tcPr>
            <w:tcW w:w="1079" w:type="dxa"/>
            <w:gridSpan w:val="3"/>
            <w:noWrap w:val="0"/>
            <w:vAlign w:val="center"/>
          </w:tcPr>
          <w:p w14:paraId="6B6D7386">
            <w:pPr>
              <w:keepNext w:val="0"/>
              <w:keepLines w:val="0"/>
              <w:pageBreakBefore w:val="0"/>
              <w:widowControl w:val="0"/>
              <w:kinsoku/>
              <w:wordWrap/>
              <w:overflowPunct w:val="0"/>
              <w:topLinePunct w:val="0"/>
              <w:autoSpaceDE/>
              <w:autoSpaceDN/>
              <w:bidi w:val="0"/>
              <w:adjustRightInd/>
              <w:snapToGrid/>
              <w:spacing w:line="32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朱晓成</w:t>
            </w:r>
          </w:p>
        </w:tc>
      </w:tr>
      <w:tr w14:paraId="2B587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445" w:type="dxa"/>
            <w:gridSpan w:val="2"/>
            <w:noWrap w:val="0"/>
            <w:vAlign w:val="center"/>
          </w:tcPr>
          <w:p w14:paraId="4FD6D6AB">
            <w:pPr>
              <w:keepNext w:val="0"/>
              <w:keepLines w:val="0"/>
              <w:pageBreakBefore w:val="0"/>
              <w:widowControl w:val="0"/>
              <w:kinsoku/>
              <w:wordWrap/>
              <w:overflowPunct w:val="0"/>
              <w:topLinePunct w:val="0"/>
              <w:autoSpaceDN/>
              <w:bidi w:val="0"/>
              <w:snapToGrid/>
              <w:jc w:val="center"/>
              <w:textAlignment w:val="baseline"/>
              <w:rPr>
                <w:rFonts w:hint="default" w:ascii="Times New Roman" w:hAnsi="Times New Roman" w:eastAsia="仿宋_GB2312" w:cs="Times New Roman"/>
                <w:color w:val="auto"/>
                <w:sz w:val="24"/>
                <w:szCs w:val="24"/>
              </w:rPr>
            </w:pPr>
            <w:r>
              <w:rPr>
                <w:rFonts w:hint="default" w:ascii="Times New Roman" w:hAnsi="Times New Roman" w:eastAsia="仿宋" w:cs="Times New Roman"/>
                <w:color w:val="auto"/>
                <w:sz w:val="24"/>
              </w:rPr>
              <w:t>2013.08</w:t>
            </w:r>
          </w:p>
        </w:tc>
        <w:tc>
          <w:tcPr>
            <w:tcW w:w="1493" w:type="dxa"/>
            <w:gridSpan w:val="2"/>
            <w:noWrap w:val="0"/>
            <w:vAlign w:val="center"/>
          </w:tcPr>
          <w:p w14:paraId="1E5CAC8F">
            <w:pPr>
              <w:keepNext w:val="0"/>
              <w:keepLines w:val="0"/>
              <w:pageBreakBefore w:val="0"/>
              <w:widowControl w:val="0"/>
              <w:kinsoku/>
              <w:wordWrap/>
              <w:overflowPunct w:val="0"/>
              <w:topLinePunct w:val="0"/>
              <w:autoSpaceDN/>
              <w:bidi w:val="0"/>
              <w:snapToGrid/>
              <w:jc w:val="center"/>
              <w:textAlignment w:val="baseline"/>
              <w:rPr>
                <w:rFonts w:hint="default" w:ascii="Times New Roman" w:hAnsi="Times New Roman" w:eastAsia="仿宋_GB2312" w:cs="Times New Roman"/>
                <w:color w:val="auto"/>
                <w:sz w:val="24"/>
                <w:szCs w:val="24"/>
              </w:rPr>
            </w:pPr>
            <w:r>
              <w:rPr>
                <w:rFonts w:hint="default" w:ascii="Times New Roman" w:hAnsi="Times New Roman" w:eastAsia="仿宋" w:cs="Times New Roman"/>
                <w:color w:val="auto"/>
                <w:sz w:val="24"/>
              </w:rPr>
              <w:t>2019.12</w:t>
            </w:r>
          </w:p>
        </w:tc>
        <w:tc>
          <w:tcPr>
            <w:tcW w:w="3362" w:type="dxa"/>
            <w:gridSpan w:val="5"/>
            <w:noWrap w:val="0"/>
            <w:vAlign w:val="center"/>
          </w:tcPr>
          <w:p w14:paraId="4AB7954A">
            <w:pPr>
              <w:keepNext w:val="0"/>
              <w:keepLines w:val="0"/>
              <w:pageBreakBefore w:val="0"/>
              <w:widowControl w:val="0"/>
              <w:kinsoku/>
              <w:wordWrap/>
              <w:overflowPunct w:val="0"/>
              <w:topLinePunct w:val="0"/>
              <w:autoSpaceDE/>
              <w:autoSpaceDN/>
              <w:bidi w:val="0"/>
              <w:adjustRightInd/>
              <w:snapToGrid/>
              <w:spacing w:line="320" w:lineRule="exact"/>
              <w:jc w:val="left"/>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lang w:val="en-US" w:eastAsia="zh-CN"/>
              </w:rPr>
              <w:t>淮安市</w:t>
            </w:r>
            <w:r>
              <w:rPr>
                <w:rFonts w:hint="default" w:ascii="Times New Roman" w:hAnsi="Times New Roman" w:eastAsia="方正仿宋_GBK" w:cs="Times New Roman"/>
                <w:color w:val="auto"/>
                <w:sz w:val="24"/>
              </w:rPr>
              <w:t>淮阴区教学研究室</w:t>
            </w:r>
          </w:p>
        </w:tc>
        <w:tc>
          <w:tcPr>
            <w:tcW w:w="1921" w:type="dxa"/>
            <w:gridSpan w:val="2"/>
            <w:noWrap w:val="0"/>
            <w:vAlign w:val="center"/>
          </w:tcPr>
          <w:p w14:paraId="4BB6E171">
            <w:pPr>
              <w:keepNext w:val="0"/>
              <w:keepLines w:val="0"/>
              <w:pageBreakBefore w:val="0"/>
              <w:widowControl w:val="0"/>
              <w:kinsoku/>
              <w:wordWrap/>
              <w:overflowPunct w:val="0"/>
              <w:topLinePunct w:val="0"/>
              <w:autoSpaceDE/>
              <w:autoSpaceDN/>
              <w:bidi w:val="0"/>
              <w:adjustRightInd/>
              <w:snapToGrid/>
              <w:spacing w:line="320" w:lineRule="exact"/>
              <w:jc w:val="left"/>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rPr>
              <w:t>教研员</w:t>
            </w:r>
          </w:p>
        </w:tc>
        <w:tc>
          <w:tcPr>
            <w:tcW w:w="1079" w:type="dxa"/>
            <w:gridSpan w:val="3"/>
            <w:noWrap w:val="0"/>
            <w:vAlign w:val="center"/>
          </w:tcPr>
          <w:p w14:paraId="1B110E4D">
            <w:pPr>
              <w:keepNext w:val="0"/>
              <w:keepLines w:val="0"/>
              <w:pageBreakBefore w:val="0"/>
              <w:widowControl w:val="0"/>
              <w:kinsoku/>
              <w:wordWrap/>
              <w:overflowPunct w:val="0"/>
              <w:topLinePunct w:val="0"/>
              <w:autoSpaceDE/>
              <w:autoSpaceDN/>
              <w:bidi w:val="0"/>
              <w:adjustRightInd/>
              <w:snapToGrid/>
              <w:spacing w:line="32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lang w:val="en-US" w:eastAsia="zh-CN"/>
              </w:rPr>
              <w:t>刘曙光</w:t>
            </w:r>
          </w:p>
        </w:tc>
      </w:tr>
      <w:tr w14:paraId="1B24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445" w:type="dxa"/>
            <w:gridSpan w:val="2"/>
            <w:noWrap w:val="0"/>
            <w:vAlign w:val="center"/>
          </w:tcPr>
          <w:p w14:paraId="6CCFA132">
            <w:pPr>
              <w:keepNext w:val="0"/>
              <w:keepLines w:val="0"/>
              <w:pageBreakBefore w:val="0"/>
              <w:widowControl w:val="0"/>
              <w:kinsoku/>
              <w:wordWrap/>
              <w:overflowPunct w:val="0"/>
              <w:topLinePunct w:val="0"/>
              <w:autoSpaceDN/>
              <w:bidi w:val="0"/>
              <w:snapToGrid/>
              <w:jc w:val="center"/>
              <w:textAlignment w:val="baseline"/>
              <w:rPr>
                <w:rFonts w:hint="default" w:ascii="Times New Roman" w:hAnsi="Times New Roman" w:eastAsia="仿宋_GB2312" w:cs="Times New Roman"/>
                <w:color w:val="auto"/>
                <w:sz w:val="24"/>
                <w:szCs w:val="24"/>
              </w:rPr>
            </w:pPr>
            <w:r>
              <w:rPr>
                <w:rFonts w:hint="default" w:ascii="Times New Roman" w:hAnsi="Times New Roman" w:eastAsia="仿宋" w:cs="Times New Roman"/>
                <w:color w:val="auto"/>
                <w:sz w:val="24"/>
              </w:rPr>
              <w:t>2020.01</w:t>
            </w:r>
          </w:p>
        </w:tc>
        <w:tc>
          <w:tcPr>
            <w:tcW w:w="1493" w:type="dxa"/>
            <w:gridSpan w:val="2"/>
            <w:noWrap w:val="0"/>
            <w:vAlign w:val="center"/>
          </w:tcPr>
          <w:p w14:paraId="1E43C813">
            <w:pPr>
              <w:keepNext w:val="0"/>
              <w:keepLines w:val="0"/>
              <w:pageBreakBefore w:val="0"/>
              <w:widowControl w:val="0"/>
              <w:kinsoku/>
              <w:wordWrap/>
              <w:overflowPunct w:val="0"/>
              <w:topLinePunct w:val="0"/>
              <w:autoSpaceDE/>
              <w:autoSpaceDN/>
              <w:bidi w:val="0"/>
              <w:adjustRightInd/>
              <w:snapToGrid/>
              <w:spacing w:line="360" w:lineRule="exact"/>
              <w:jc w:val="center"/>
              <w:textAlignment w:val="baseline"/>
              <w:rPr>
                <w:rFonts w:hint="default" w:ascii="Times New Roman" w:hAnsi="Times New Roman" w:eastAsia="仿宋_GB2312" w:cs="Times New Roman"/>
                <w:color w:val="auto"/>
                <w:sz w:val="24"/>
                <w:szCs w:val="24"/>
              </w:rPr>
            </w:pPr>
            <w:r>
              <w:rPr>
                <w:rFonts w:hint="default" w:ascii="Times New Roman" w:hAnsi="Times New Roman" w:eastAsia="方正仿宋_GBK" w:cs="Times New Roman"/>
                <w:color w:val="auto"/>
                <w:sz w:val="24"/>
                <w:lang w:val="en-US" w:eastAsia="zh-CN"/>
              </w:rPr>
              <w:t>至今</w:t>
            </w:r>
          </w:p>
        </w:tc>
        <w:tc>
          <w:tcPr>
            <w:tcW w:w="3362" w:type="dxa"/>
            <w:gridSpan w:val="5"/>
            <w:noWrap w:val="0"/>
            <w:vAlign w:val="center"/>
          </w:tcPr>
          <w:p w14:paraId="07739062">
            <w:pPr>
              <w:keepNext w:val="0"/>
              <w:keepLines w:val="0"/>
              <w:pageBreakBefore w:val="0"/>
              <w:widowControl w:val="0"/>
              <w:kinsoku/>
              <w:wordWrap/>
              <w:overflowPunct w:val="0"/>
              <w:topLinePunct w:val="0"/>
              <w:autoSpaceDE/>
              <w:autoSpaceDN/>
              <w:bidi w:val="0"/>
              <w:adjustRightInd/>
              <w:snapToGrid/>
              <w:spacing w:line="320" w:lineRule="exact"/>
              <w:jc w:val="left"/>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lang w:val="en-US" w:eastAsia="zh-CN"/>
              </w:rPr>
              <w:t>淮安市</w:t>
            </w:r>
            <w:r>
              <w:rPr>
                <w:rFonts w:hint="default" w:ascii="Times New Roman" w:hAnsi="Times New Roman" w:eastAsia="方正仿宋_GBK" w:cs="Times New Roman"/>
                <w:color w:val="auto"/>
                <w:sz w:val="24"/>
              </w:rPr>
              <w:t>淮阴区教师发展中心</w:t>
            </w:r>
          </w:p>
        </w:tc>
        <w:tc>
          <w:tcPr>
            <w:tcW w:w="1921" w:type="dxa"/>
            <w:gridSpan w:val="2"/>
            <w:noWrap w:val="0"/>
            <w:vAlign w:val="center"/>
          </w:tcPr>
          <w:p w14:paraId="48EEFB07">
            <w:pPr>
              <w:keepNext w:val="0"/>
              <w:keepLines w:val="0"/>
              <w:pageBreakBefore w:val="0"/>
              <w:widowControl w:val="0"/>
              <w:kinsoku/>
              <w:wordWrap/>
              <w:overflowPunct w:val="0"/>
              <w:topLinePunct w:val="0"/>
              <w:autoSpaceDE/>
              <w:autoSpaceDN/>
              <w:bidi w:val="0"/>
              <w:adjustRightInd/>
              <w:snapToGrid/>
              <w:spacing w:line="320" w:lineRule="exact"/>
              <w:jc w:val="left"/>
              <w:textAlignment w:val="baseline"/>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rPr>
              <w:t>研训员</w:t>
            </w:r>
            <w:r>
              <w:rPr>
                <w:rFonts w:hint="default" w:ascii="Times New Roman" w:hAnsi="Times New Roman" w:eastAsia="方正仿宋_GBK" w:cs="Times New Roman"/>
                <w:color w:val="auto"/>
                <w:sz w:val="24"/>
                <w:lang w:eastAsia="zh-CN"/>
              </w:rPr>
              <w:t>、</w:t>
            </w:r>
            <w:r>
              <w:rPr>
                <w:rFonts w:hint="default" w:ascii="Times New Roman" w:hAnsi="Times New Roman" w:eastAsia="方正仿宋_GBK" w:cs="Times New Roman"/>
                <w:color w:val="auto"/>
                <w:sz w:val="24"/>
                <w:lang w:val="en-US" w:eastAsia="zh-CN"/>
              </w:rPr>
              <w:t>副科长</w:t>
            </w:r>
          </w:p>
        </w:tc>
        <w:tc>
          <w:tcPr>
            <w:tcW w:w="1079" w:type="dxa"/>
            <w:gridSpan w:val="3"/>
            <w:noWrap w:val="0"/>
            <w:vAlign w:val="center"/>
          </w:tcPr>
          <w:p w14:paraId="11BDEB17">
            <w:pPr>
              <w:keepNext w:val="0"/>
              <w:keepLines w:val="0"/>
              <w:pageBreakBefore w:val="0"/>
              <w:widowControl w:val="0"/>
              <w:kinsoku/>
              <w:wordWrap/>
              <w:overflowPunct w:val="0"/>
              <w:topLinePunct w:val="0"/>
              <w:autoSpaceDE/>
              <w:autoSpaceDN/>
              <w:bidi w:val="0"/>
              <w:adjustRightInd/>
              <w:snapToGrid/>
              <w:spacing w:line="320" w:lineRule="exact"/>
              <w:jc w:val="center"/>
              <w:textAlignment w:val="baseline"/>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lang w:val="en-US" w:eastAsia="zh-CN"/>
              </w:rPr>
              <w:t>周理</w:t>
            </w:r>
            <w:r>
              <w:rPr>
                <w:rFonts w:hint="eastAsia" w:ascii="Times New Roman" w:hAnsi="Times New Roman" w:eastAsia="方正仿宋_GBK" w:cs="Times New Roman"/>
                <w:color w:val="auto"/>
                <w:sz w:val="24"/>
                <w:szCs w:val="24"/>
                <w:lang w:val="en-US" w:eastAsia="zh-CN"/>
              </w:rPr>
              <w:t>刚</w:t>
            </w:r>
          </w:p>
        </w:tc>
      </w:tr>
    </w:tbl>
    <w:p w14:paraId="10BE7C42">
      <w:pPr>
        <w:autoSpaceDE/>
        <w:autoSpaceDN/>
        <w:snapToGrid/>
        <w:spacing w:line="400" w:lineRule="exact"/>
        <w:ind w:firstLine="0"/>
        <w:rPr>
          <w:rFonts w:hint="default" w:ascii="Times New Roman" w:hAnsi="Times New Roman" w:eastAsia="方正黑体_GBK" w:cs="Times New Roman"/>
          <w:snapToGrid/>
          <w:color w:val="auto"/>
          <w:kern w:val="2"/>
          <w:sz w:val="30"/>
          <w:szCs w:val="30"/>
        </w:rPr>
      </w:pPr>
    </w:p>
    <w:p w14:paraId="73E277E5">
      <w:pPr>
        <w:autoSpaceDE/>
        <w:autoSpaceDN/>
        <w:snapToGrid/>
        <w:spacing w:line="400" w:lineRule="exact"/>
        <w:ind w:firstLine="0"/>
        <w:rPr>
          <w:rFonts w:hint="default" w:ascii="Times New Roman" w:hAnsi="Times New Roman" w:eastAsia="方正仿宋_GBK" w:cs="Times New Roman"/>
          <w:snapToGrid/>
          <w:color w:val="auto"/>
          <w:kern w:val="2"/>
          <w:sz w:val="30"/>
          <w:szCs w:val="30"/>
        </w:rPr>
      </w:pPr>
      <w:r>
        <w:rPr>
          <w:rFonts w:hint="default" w:ascii="Times New Roman" w:hAnsi="Times New Roman" w:eastAsia="方正黑体_GBK" w:cs="Times New Roman"/>
          <w:snapToGrid/>
          <w:color w:val="auto"/>
          <w:kern w:val="2"/>
          <w:sz w:val="30"/>
          <w:szCs w:val="30"/>
        </w:rPr>
        <w:t>二、近6年教学工作情况</w:t>
      </w:r>
    </w:p>
    <w:tbl>
      <w:tblPr>
        <w:tblStyle w:val="8"/>
        <w:tblW w:w="93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134"/>
        <w:gridCol w:w="1843"/>
        <w:gridCol w:w="850"/>
        <w:gridCol w:w="851"/>
        <w:gridCol w:w="1674"/>
        <w:gridCol w:w="1303"/>
      </w:tblGrid>
      <w:tr w14:paraId="743EC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02" w:type="dxa"/>
            <w:noWrap w:val="0"/>
            <w:vAlign w:val="center"/>
          </w:tcPr>
          <w:p w14:paraId="56B495B2">
            <w:pPr>
              <w:keepNext w:val="0"/>
              <w:keepLines w:val="0"/>
              <w:pageBreakBefore w:val="0"/>
              <w:widowControl w:val="0"/>
              <w:kinsoku/>
              <w:wordWrap/>
              <w:overflowPunct w:val="0"/>
              <w:topLinePunct w:val="0"/>
              <w:autoSpaceDN/>
              <w:bidi w:val="0"/>
              <w:snapToGrid/>
              <w:spacing w:line="28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学期</w:t>
            </w:r>
          </w:p>
        </w:tc>
        <w:tc>
          <w:tcPr>
            <w:tcW w:w="1134" w:type="dxa"/>
            <w:noWrap w:val="0"/>
            <w:vAlign w:val="center"/>
          </w:tcPr>
          <w:p w14:paraId="42697E8E">
            <w:pPr>
              <w:keepNext w:val="0"/>
              <w:keepLines w:val="0"/>
              <w:pageBreakBefore w:val="0"/>
              <w:widowControl w:val="0"/>
              <w:kinsoku/>
              <w:wordWrap/>
              <w:overflowPunct w:val="0"/>
              <w:topLinePunct w:val="0"/>
              <w:autoSpaceDN/>
              <w:bidi w:val="0"/>
              <w:snapToGrid/>
              <w:spacing w:line="28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年级</w:t>
            </w:r>
          </w:p>
        </w:tc>
        <w:tc>
          <w:tcPr>
            <w:tcW w:w="1843" w:type="dxa"/>
            <w:noWrap w:val="0"/>
            <w:vAlign w:val="center"/>
          </w:tcPr>
          <w:p w14:paraId="2E1B853A">
            <w:pPr>
              <w:keepNext w:val="0"/>
              <w:keepLines w:val="0"/>
              <w:pageBreakBefore w:val="0"/>
              <w:widowControl w:val="0"/>
              <w:kinsoku/>
              <w:wordWrap/>
              <w:overflowPunct w:val="0"/>
              <w:topLinePunct w:val="0"/>
              <w:autoSpaceDN/>
              <w:bidi w:val="0"/>
              <w:snapToGrid/>
              <w:spacing w:line="28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任教学科</w:t>
            </w:r>
          </w:p>
        </w:tc>
        <w:tc>
          <w:tcPr>
            <w:tcW w:w="850" w:type="dxa"/>
            <w:noWrap w:val="0"/>
            <w:vAlign w:val="center"/>
          </w:tcPr>
          <w:p w14:paraId="2A3359EC">
            <w:pPr>
              <w:keepNext w:val="0"/>
              <w:keepLines w:val="0"/>
              <w:pageBreakBefore w:val="0"/>
              <w:widowControl w:val="0"/>
              <w:kinsoku/>
              <w:wordWrap/>
              <w:overflowPunct w:val="0"/>
              <w:topLinePunct w:val="0"/>
              <w:autoSpaceDN/>
              <w:bidi w:val="0"/>
              <w:snapToGrid/>
              <w:spacing w:line="28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周课</w:t>
            </w:r>
          </w:p>
          <w:p w14:paraId="5B4EF82C">
            <w:pPr>
              <w:keepNext w:val="0"/>
              <w:keepLines w:val="0"/>
              <w:pageBreakBefore w:val="0"/>
              <w:widowControl w:val="0"/>
              <w:kinsoku/>
              <w:wordWrap/>
              <w:overflowPunct w:val="0"/>
              <w:topLinePunct w:val="0"/>
              <w:autoSpaceDN/>
              <w:bidi w:val="0"/>
              <w:snapToGrid/>
              <w:spacing w:line="28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时数</w:t>
            </w:r>
          </w:p>
        </w:tc>
        <w:tc>
          <w:tcPr>
            <w:tcW w:w="851" w:type="dxa"/>
            <w:noWrap w:val="0"/>
            <w:vAlign w:val="center"/>
          </w:tcPr>
          <w:p w14:paraId="7E47378F">
            <w:pPr>
              <w:keepNext w:val="0"/>
              <w:keepLines w:val="0"/>
              <w:pageBreakBefore w:val="0"/>
              <w:widowControl w:val="0"/>
              <w:kinsoku/>
              <w:wordWrap/>
              <w:overflowPunct w:val="0"/>
              <w:topLinePunct w:val="0"/>
              <w:autoSpaceDN/>
              <w:bidi w:val="0"/>
              <w:snapToGrid/>
              <w:spacing w:line="28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总课</w:t>
            </w:r>
          </w:p>
          <w:p w14:paraId="2A79FC60">
            <w:pPr>
              <w:keepNext w:val="0"/>
              <w:keepLines w:val="0"/>
              <w:pageBreakBefore w:val="0"/>
              <w:widowControl w:val="0"/>
              <w:kinsoku/>
              <w:wordWrap/>
              <w:overflowPunct w:val="0"/>
              <w:topLinePunct w:val="0"/>
              <w:autoSpaceDN/>
              <w:bidi w:val="0"/>
              <w:snapToGrid/>
              <w:spacing w:line="28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时数</w:t>
            </w:r>
          </w:p>
        </w:tc>
        <w:tc>
          <w:tcPr>
            <w:tcW w:w="1674" w:type="dxa"/>
            <w:noWrap w:val="0"/>
            <w:vAlign w:val="center"/>
          </w:tcPr>
          <w:p w14:paraId="539D5E43">
            <w:pPr>
              <w:keepNext w:val="0"/>
              <w:keepLines w:val="0"/>
              <w:pageBreakBefore w:val="0"/>
              <w:widowControl w:val="0"/>
              <w:kinsoku/>
              <w:wordWrap/>
              <w:overflowPunct w:val="0"/>
              <w:topLinePunct w:val="0"/>
              <w:autoSpaceDN/>
              <w:bidi w:val="0"/>
              <w:snapToGrid/>
              <w:spacing w:line="28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授课班级</w:t>
            </w:r>
          </w:p>
        </w:tc>
        <w:tc>
          <w:tcPr>
            <w:tcW w:w="1303" w:type="dxa"/>
            <w:noWrap w:val="0"/>
            <w:vAlign w:val="center"/>
          </w:tcPr>
          <w:p w14:paraId="1C670402">
            <w:pPr>
              <w:keepNext w:val="0"/>
              <w:keepLines w:val="0"/>
              <w:pageBreakBefore w:val="0"/>
              <w:widowControl w:val="0"/>
              <w:kinsoku/>
              <w:wordWrap/>
              <w:overflowPunct w:val="0"/>
              <w:topLinePunct w:val="0"/>
              <w:autoSpaceDN/>
              <w:bidi w:val="0"/>
              <w:snapToGrid/>
              <w:spacing w:line="28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听课节数</w:t>
            </w:r>
          </w:p>
        </w:tc>
      </w:tr>
      <w:tr w14:paraId="4478C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702" w:type="dxa"/>
            <w:noWrap w:val="0"/>
            <w:vAlign w:val="center"/>
          </w:tcPr>
          <w:p w14:paraId="386D8387">
            <w:pPr>
              <w:keepNext w:val="0"/>
              <w:keepLines w:val="0"/>
              <w:pageBreakBefore w:val="0"/>
              <w:widowControl w:val="0"/>
              <w:kinsoku/>
              <w:wordWrap/>
              <w:overflowPunct w:val="0"/>
              <w:topLinePunct w:val="0"/>
              <w:autoSpaceDN/>
              <w:bidi w:val="0"/>
              <w:snapToGrid/>
              <w:spacing w:line="280" w:lineRule="exact"/>
              <w:jc w:val="lef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2020</w:t>
            </w:r>
            <w:r>
              <w:rPr>
                <w:rFonts w:hint="default" w:ascii="Times New Roman" w:hAnsi="Times New Roman" w:eastAsia="方正仿宋_GBK" w:cs="Times New Roman"/>
                <w:color w:val="auto"/>
                <w:sz w:val="24"/>
                <w:szCs w:val="24"/>
              </w:rPr>
              <w:t>年春学期</w:t>
            </w:r>
          </w:p>
        </w:tc>
        <w:tc>
          <w:tcPr>
            <w:tcW w:w="1134" w:type="dxa"/>
            <w:noWrap w:val="0"/>
            <w:vAlign w:val="center"/>
          </w:tcPr>
          <w:p w14:paraId="67E875EA">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843" w:type="dxa"/>
            <w:noWrap w:val="0"/>
            <w:vAlign w:val="center"/>
          </w:tcPr>
          <w:p w14:paraId="3B27D9B0">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0" w:type="dxa"/>
            <w:noWrap w:val="0"/>
            <w:vAlign w:val="center"/>
          </w:tcPr>
          <w:p w14:paraId="50CC8DF3">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1" w:type="dxa"/>
            <w:noWrap w:val="0"/>
            <w:vAlign w:val="center"/>
          </w:tcPr>
          <w:p w14:paraId="29B56C0F">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674" w:type="dxa"/>
            <w:noWrap w:val="0"/>
            <w:vAlign w:val="center"/>
          </w:tcPr>
          <w:p w14:paraId="0F5D8EB6">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303" w:type="dxa"/>
            <w:noWrap w:val="0"/>
            <w:vAlign w:val="center"/>
          </w:tcPr>
          <w:p w14:paraId="0B5463EC">
            <w:pPr>
              <w:keepNext w:val="0"/>
              <w:keepLines w:val="0"/>
              <w:pageBreakBefore w:val="0"/>
              <w:widowControl w:val="0"/>
              <w:kinsoku/>
              <w:wordWrap/>
              <w:overflowPunct w:val="0"/>
              <w:topLinePunct w:val="0"/>
              <w:autoSpaceDN/>
              <w:bidi w:val="0"/>
              <w:snapToGrid/>
              <w:spacing w:line="280" w:lineRule="exact"/>
              <w:jc w:val="center"/>
              <w:textAlignment w:val="baseline"/>
              <w:rPr>
                <w:rFonts w:hint="default" w:ascii="Times New Roman" w:hAnsi="Times New Roman" w:eastAsia="仿宋_GB2312" w:cs="Times New Roman"/>
                <w:b w:val="0"/>
                <w:bCs w:val="0"/>
                <w:color w:val="auto"/>
                <w:sz w:val="24"/>
                <w:szCs w:val="24"/>
                <w:lang w:val="en-US"/>
              </w:rPr>
            </w:pPr>
            <w:r>
              <w:rPr>
                <w:rFonts w:hint="default" w:ascii="Times New Roman" w:hAnsi="Times New Roman" w:eastAsia="仿宋" w:cs="Times New Roman"/>
                <w:b w:val="0"/>
                <w:bCs w:val="0"/>
                <w:color w:val="auto"/>
                <w:sz w:val="24"/>
                <w:szCs w:val="28"/>
                <w:lang w:val="en-US" w:eastAsia="zh-CN"/>
              </w:rPr>
              <w:t>97</w:t>
            </w:r>
          </w:p>
        </w:tc>
      </w:tr>
      <w:tr w14:paraId="051AE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702" w:type="dxa"/>
            <w:noWrap w:val="0"/>
            <w:vAlign w:val="center"/>
          </w:tcPr>
          <w:p w14:paraId="6EE390CE">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2020</w:t>
            </w:r>
            <w:r>
              <w:rPr>
                <w:rFonts w:hint="default" w:ascii="Times New Roman" w:hAnsi="Times New Roman" w:eastAsia="方正仿宋_GBK" w:cs="Times New Roman"/>
                <w:snapToGrid/>
                <w:color w:val="auto"/>
                <w:kern w:val="2"/>
                <w:sz w:val="24"/>
                <w:szCs w:val="28"/>
              </w:rPr>
              <w:t>年秋学期</w:t>
            </w:r>
          </w:p>
        </w:tc>
        <w:tc>
          <w:tcPr>
            <w:tcW w:w="1134" w:type="dxa"/>
            <w:noWrap w:val="0"/>
            <w:vAlign w:val="center"/>
          </w:tcPr>
          <w:p w14:paraId="40921ECF">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lang w:val="en-US" w:eastAsia="zh-CN"/>
              </w:rPr>
            </w:pPr>
          </w:p>
        </w:tc>
        <w:tc>
          <w:tcPr>
            <w:tcW w:w="1843" w:type="dxa"/>
            <w:noWrap w:val="0"/>
            <w:vAlign w:val="center"/>
          </w:tcPr>
          <w:p w14:paraId="30B8FCFD">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0" w:type="dxa"/>
            <w:noWrap w:val="0"/>
            <w:vAlign w:val="center"/>
          </w:tcPr>
          <w:p w14:paraId="5FB58F00">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1" w:type="dxa"/>
            <w:noWrap w:val="0"/>
            <w:vAlign w:val="center"/>
          </w:tcPr>
          <w:p w14:paraId="65B00803">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674" w:type="dxa"/>
            <w:noWrap w:val="0"/>
            <w:vAlign w:val="center"/>
          </w:tcPr>
          <w:p w14:paraId="1E96A806">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303" w:type="dxa"/>
            <w:noWrap w:val="0"/>
            <w:vAlign w:val="center"/>
          </w:tcPr>
          <w:p w14:paraId="181007BE">
            <w:pPr>
              <w:keepNext w:val="0"/>
              <w:keepLines w:val="0"/>
              <w:pageBreakBefore w:val="0"/>
              <w:widowControl w:val="0"/>
              <w:kinsoku/>
              <w:wordWrap/>
              <w:overflowPunct w:val="0"/>
              <w:topLinePunct w:val="0"/>
              <w:autoSpaceDN/>
              <w:bidi w:val="0"/>
              <w:snapToGrid/>
              <w:spacing w:line="280" w:lineRule="exact"/>
              <w:jc w:val="center"/>
              <w:textAlignment w:val="baseline"/>
              <w:rPr>
                <w:rFonts w:hint="default" w:ascii="Times New Roman" w:hAnsi="Times New Roman" w:eastAsia="仿宋_GB2312" w:cs="Times New Roman"/>
                <w:b w:val="0"/>
                <w:bCs w:val="0"/>
                <w:color w:val="auto"/>
                <w:sz w:val="24"/>
                <w:szCs w:val="24"/>
                <w:lang w:val="en-US"/>
              </w:rPr>
            </w:pPr>
            <w:r>
              <w:rPr>
                <w:rFonts w:hint="default" w:ascii="Times New Roman" w:hAnsi="Times New Roman" w:eastAsia="仿宋" w:cs="Times New Roman"/>
                <w:b w:val="0"/>
                <w:bCs w:val="0"/>
                <w:color w:val="auto"/>
                <w:sz w:val="24"/>
                <w:szCs w:val="28"/>
                <w:lang w:val="en-US" w:eastAsia="zh-CN"/>
              </w:rPr>
              <w:t>92</w:t>
            </w:r>
          </w:p>
        </w:tc>
      </w:tr>
      <w:tr w14:paraId="18A3A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702" w:type="dxa"/>
            <w:noWrap w:val="0"/>
            <w:vAlign w:val="center"/>
          </w:tcPr>
          <w:p w14:paraId="7F6C8D9C">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2021</w:t>
            </w:r>
            <w:r>
              <w:rPr>
                <w:rFonts w:hint="default" w:ascii="Times New Roman" w:hAnsi="Times New Roman" w:eastAsia="方正仿宋_GBK" w:cs="Times New Roman"/>
                <w:snapToGrid/>
                <w:color w:val="auto"/>
                <w:kern w:val="2"/>
                <w:sz w:val="24"/>
                <w:szCs w:val="28"/>
              </w:rPr>
              <w:t>年春学期</w:t>
            </w:r>
          </w:p>
        </w:tc>
        <w:tc>
          <w:tcPr>
            <w:tcW w:w="1134" w:type="dxa"/>
            <w:noWrap w:val="0"/>
            <w:vAlign w:val="center"/>
          </w:tcPr>
          <w:p w14:paraId="34DC32D0">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843" w:type="dxa"/>
            <w:noWrap w:val="0"/>
            <w:vAlign w:val="center"/>
          </w:tcPr>
          <w:p w14:paraId="2FD9EE74">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0" w:type="dxa"/>
            <w:noWrap w:val="0"/>
            <w:vAlign w:val="center"/>
          </w:tcPr>
          <w:p w14:paraId="57DA0CEC">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1" w:type="dxa"/>
            <w:noWrap w:val="0"/>
            <w:vAlign w:val="center"/>
          </w:tcPr>
          <w:p w14:paraId="69A2F5AE">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674" w:type="dxa"/>
            <w:noWrap w:val="0"/>
            <w:vAlign w:val="center"/>
          </w:tcPr>
          <w:p w14:paraId="0BE6392C">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303" w:type="dxa"/>
            <w:noWrap w:val="0"/>
            <w:vAlign w:val="center"/>
          </w:tcPr>
          <w:p w14:paraId="16C21241">
            <w:pPr>
              <w:keepNext w:val="0"/>
              <w:keepLines w:val="0"/>
              <w:pageBreakBefore w:val="0"/>
              <w:widowControl w:val="0"/>
              <w:kinsoku/>
              <w:wordWrap/>
              <w:overflowPunct w:val="0"/>
              <w:topLinePunct w:val="0"/>
              <w:autoSpaceDN/>
              <w:bidi w:val="0"/>
              <w:snapToGrid/>
              <w:spacing w:line="280" w:lineRule="exact"/>
              <w:jc w:val="center"/>
              <w:rPr>
                <w:rFonts w:hint="default" w:ascii="Times New Roman" w:hAnsi="Times New Roman" w:eastAsia="仿宋_GB2312" w:cs="Times New Roman"/>
                <w:b w:val="0"/>
                <w:bCs w:val="0"/>
                <w:color w:val="auto"/>
                <w:sz w:val="24"/>
                <w:szCs w:val="24"/>
                <w:lang w:val="en-US"/>
              </w:rPr>
            </w:pPr>
            <w:r>
              <w:rPr>
                <w:rFonts w:hint="default" w:ascii="Times New Roman" w:hAnsi="Times New Roman" w:eastAsia="仿宋_GB2312" w:cs="Times New Roman"/>
                <w:b w:val="0"/>
                <w:bCs w:val="0"/>
                <w:color w:val="auto"/>
                <w:sz w:val="24"/>
                <w:szCs w:val="28"/>
                <w:lang w:val="en-US" w:eastAsia="zh-CN"/>
              </w:rPr>
              <w:t>94</w:t>
            </w:r>
          </w:p>
        </w:tc>
      </w:tr>
      <w:tr w14:paraId="542BC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702" w:type="dxa"/>
            <w:noWrap w:val="0"/>
            <w:vAlign w:val="center"/>
          </w:tcPr>
          <w:p w14:paraId="54361A8B">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2021</w:t>
            </w:r>
            <w:r>
              <w:rPr>
                <w:rFonts w:hint="default" w:ascii="Times New Roman" w:hAnsi="Times New Roman" w:eastAsia="方正仿宋_GBK" w:cs="Times New Roman"/>
                <w:snapToGrid/>
                <w:color w:val="auto"/>
                <w:kern w:val="2"/>
                <w:sz w:val="24"/>
                <w:szCs w:val="28"/>
              </w:rPr>
              <w:t>年秋学期</w:t>
            </w:r>
          </w:p>
        </w:tc>
        <w:tc>
          <w:tcPr>
            <w:tcW w:w="1134" w:type="dxa"/>
            <w:noWrap w:val="0"/>
            <w:vAlign w:val="center"/>
          </w:tcPr>
          <w:p w14:paraId="0AF33378">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843" w:type="dxa"/>
            <w:noWrap w:val="0"/>
            <w:vAlign w:val="center"/>
          </w:tcPr>
          <w:p w14:paraId="65C113D4">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0" w:type="dxa"/>
            <w:noWrap w:val="0"/>
            <w:vAlign w:val="center"/>
          </w:tcPr>
          <w:p w14:paraId="080626A1">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1" w:type="dxa"/>
            <w:noWrap w:val="0"/>
            <w:vAlign w:val="center"/>
          </w:tcPr>
          <w:p w14:paraId="2C63A6D7">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674" w:type="dxa"/>
            <w:noWrap w:val="0"/>
            <w:vAlign w:val="center"/>
          </w:tcPr>
          <w:p w14:paraId="0DD4E265">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303" w:type="dxa"/>
            <w:noWrap w:val="0"/>
            <w:vAlign w:val="center"/>
          </w:tcPr>
          <w:p w14:paraId="4E99D329">
            <w:pPr>
              <w:keepNext w:val="0"/>
              <w:keepLines w:val="0"/>
              <w:pageBreakBefore w:val="0"/>
              <w:widowControl w:val="0"/>
              <w:kinsoku/>
              <w:wordWrap/>
              <w:overflowPunct w:val="0"/>
              <w:topLinePunct w:val="0"/>
              <w:autoSpaceDN/>
              <w:bidi w:val="0"/>
              <w:snapToGrid/>
              <w:spacing w:line="280" w:lineRule="exact"/>
              <w:jc w:val="center"/>
              <w:rPr>
                <w:rFonts w:hint="default" w:ascii="Times New Roman" w:hAnsi="Times New Roman" w:eastAsia="仿宋_GB2312" w:cs="Times New Roman"/>
                <w:b w:val="0"/>
                <w:bCs w:val="0"/>
                <w:color w:val="auto"/>
                <w:sz w:val="24"/>
                <w:szCs w:val="24"/>
              </w:rPr>
            </w:pPr>
            <w:r>
              <w:rPr>
                <w:rFonts w:hint="default" w:ascii="Times New Roman" w:hAnsi="Times New Roman" w:eastAsia="仿宋_GB2312" w:cs="Times New Roman"/>
                <w:b w:val="0"/>
                <w:bCs w:val="0"/>
                <w:color w:val="auto"/>
                <w:sz w:val="24"/>
                <w:szCs w:val="28"/>
                <w:lang w:val="en-US" w:eastAsia="zh-CN"/>
              </w:rPr>
              <w:t>92</w:t>
            </w:r>
          </w:p>
        </w:tc>
      </w:tr>
      <w:tr w14:paraId="4A535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702" w:type="dxa"/>
            <w:noWrap w:val="0"/>
            <w:vAlign w:val="center"/>
          </w:tcPr>
          <w:p w14:paraId="3B7663D5">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2022</w:t>
            </w:r>
            <w:r>
              <w:rPr>
                <w:rFonts w:hint="default" w:ascii="Times New Roman" w:hAnsi="Times New Roman" w:eastAsia="方正仿宋_GBK" w:cs="Times New Roman"/>
                <w:snapToGrid/>
                <w:color w:val="auto"/>
                <w:kern w:val="2"/>
                <w:sz w:val="24"/>
                <w:szCs w:val="28"/>
              </w:rPr>
              <w:t>年春学期</w:t>
            </w:r>
          </w:p>
        </w:tc>
        <w:tc>
          <w:tcPr>
            <w:tcW w:w="1134" w:type="dxa"/>
            <w:noWrap w:val="0"/>
            <w:vAlign w:val="center"/>
          </w:tcPr>
          <w:p w14:paraId="0D5BF3F6">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843" w:type="dxa"/>
            <w:noWrap w:val="0"/>
            <w:vAlign w:val="center"/>
          </w:tcPr>
          <w:p w14:paraId="21E35783">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0" w:type="dxa"/>
            <w:noWrap w:val="0"/>
            <w:vAlign w:val="center"/>
          </w:tcPr>
          <w:p w14:paraId="4289986C">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1" w:type="dxa"/>
            <w:noWrap w:val="0"/>
            <w:vAlign w:val="center"/>
          </w:tcPr>
          <w:p w14:paraId="7B36A63B">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674" w:type="dxa"/>
            <w:noWrap w:val="0"/>
            <w:vAlign w:val="center"/>
          </w:tcPr>
          <w:p w14:paraId="35F7E56A">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303" w:type="dxa"/>
            <w:noWrap w:val="0"/>
            <w:vAlign w:val="center"/>
          </w:tcPr>
          <w:p w14:paraId="3EA81885">
            <w:pPr>
              <w:keepNext w:val="0"/>
              <w:keepLines w:val="0"/>
              <w:pageBreakBefore w:val="0"/>
              <w:widowControl w:val="0"/>
              <w:kinsoku/>
              <w:wordWrap/>
              <w:overflowPunct w:val="0"/>
              <w:topLinePunct w:val="0"/>
              <w:autoSpaceDN/>
              <w:bidi w:val="0"/>
              <w:snapToGrid/>
              <w:spacing w:line="280" w:lineRule="exact"/>
              <w:jc w:val="center"/>
              <w:rPr>
                <w:rFonts w:hint="default" w:ascii="Times New Roman" w:hAnsi="Times New Roman" w:eastAsia="仿宋_GB2312" w:cs="Times New Roman"/>
                <w:b w:val="0"/>
                <w:bCs w:val="0"/>
                <w:color w:val="auto"/>
                <w:sz w:val="24"/>
                <w:szCs w:val="24"/>
                <w:lang w:val="en-US"/>
              </w:rPr>
            </w:pPr>
            <w:r>
              <w:rPr>
                <w:rFonts w:hint="default" w:ascii="Times New Roman" w:hAnsi="Times New Roman" w:eastAsia="仿宋_GB2312" w:cs="Times New Roman"/>
                <w:b w:val="0"/>
                <w:bCs w:val="0"/>
                <w:color w:val="auto"/>
                <w:sz w:val="24"/>
                <w:szCs w:val="28"/>
                <w:lang w:val="en-US" w:eastAsia="zh-CN"/>
              </w:rPr>
              <w:t>91</w:t>
            </w:r>
          </w:p>
        </w:tc>
      </w:tr>
      <w:tr w14:paraId="63782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702" w:type="dxa"/>
            <w:noWrap w:val="0"/>
            <w:vAlign w:val="center"/>
          </w:tcPr>
          <w:p w14:paraId="5ED0EA86">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2022</w:t>
            </w:r>
            <w:r>
              <w:rPr>
                <w:rFonts w:hint="default" w:ascii="Times New Roman" w:hAnsi="Times New Roman" w:eastAsia="方正仿宋_GBK" w:cs="Times New Roman"/>
                <w:snapToGrid/>
                <w:color w:val="auto"/>
                <w:kern w:val="2"/>
                <w:sz w:val="24"/>
                <w:szCs w:val="28"/>
              </w:rPr>
              <w:t>年秋学期</w:t>
            </w:r>
          </w:p>
        </w:tc>
        <w:tc>
          <w:tcPr>
            <w:tcW w:w="1134" w:type="dxa"/>
            <w:noWrap w:val="0"/>
            <w:vAlign w:val="center"/>
          </w:tcPr>
          <w:p w14:paraId="6F90B735">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843" w:type="dxa"/>
            <w:noWrap w:val="0"/>
            <w:vAlign w:val="center"/>
          </w:tcPr>
          <w:p w14:paraId="75D7309A">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0" w:type="dxa"/>
            <w:noWrap w:val="0"/>
            <w:vAlign w:val="center"/>
          </w:tcPr>
          <w:p w14:paraId="2CD6286F">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1" w:type="dxa"/>
            <w:noWrap w:val="0"/>
            <w:vAlign w:val="center"/>
          </w:tcPr>
          <w:p w14:paraId="2CB385CB">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674" w:type="dxa"/>
            <w:noWrap w:val="0"/>
            <w:vAlign w:val="center"/>
          </w:tcPr>
          <w:p w14:paraId="43BD71C8">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303" w:type="dxa"/>
            <w:noWrap w:val="0"/>
            <w:vAlign w:val="center"/>
          </w:tcPr>
          <w:p w14:paraId="64DBF468">
            <w:pPr>
              <w:keepNext w:val="0"/>
              <w:keepLines w:val="0"/>
              <w:pageBreakBefore w:val="0"/>
              <w:widowControl w:val="0"/>
              <w:kinsoku/>
              <w:wordWrap/>
              <w:overflowPunct w:val="0"/>
              <w:topLinePunct w:val="0"/>
              <w:autoSpaceDN/>
              <w:bidi w:val="0"/>
              <w:snapToGrid/>
              <w:spacing w:line="280" w:lineRule="exact"/>
              <w:jc w:val="center"/>
              <w:rPr>
                <w:rFonts w:hint="default" w:ascii="Times New Roman" w:hAnsi="Times New Roman" w:eastAsia="仿宋_GB2312" w:cs="Times New Roman"/>
                <w:b w:val="0"/>
                <w:bCs w:val="0"/>
                <w:color w:val="auto"/>
                <w:sz w:val="24"/>
                <w:szCs w:val="24"/>
              </w:rPr>
            </w:pPr>
            <w:r>
              <w:rPr>
                <w:rFonts w:hint="default" w:ascii="Times New Roman" w:hAnsi="Times New Roman" w:eastAsia="仿宋_GB2312" w:cs="Times New Roman"/>
                <w:b w:val="0"/>
                <w:bCs w:val="0"/>
                <w:color w:val="auto"/>
                <w:sz w:val="24"/>
                <w:szCs w:val="28"/>
                <w:lang w:val="en-US" w:eastAsia="zh-CN"/>
              </w:rPr>
              <w:t>95</w:t>
            </w:r>
          </w:p>
        </w:tc>
      </w:tr>
      <w:tr w14:paraId="7A975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702" w:type="dxa"/>
            <w:noWrap w:val="0"/>
            <w:vAlign w:val="center"/>
          </w:tcPr>
          <w:p w14:paraId="3E05A50D">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2023</w:t>
            </w:r>
            <w:r>
              <w:rPr>
                <w:rFonts w:hint="default" w:ascii="Times New Roman" w:hAnsi="Times New Roman" w:eastAsia="方正仿宋_GBK" w:cs="Times New Roman"/>
                <w:snapToGrid/>
                <w:color w:val="auto"/>
                <w:kern w:val="2"/>
                <w:sz w:val="24"/>
                <w:szCs w:val="28"/>
              </w:rPr>
              <w:t>年春学期</w:t>
            </w:r>
          </w:p>
        </w:tc>
        <w:tc>
          <w:tcPr>
            <w:tcW w:w="1134" w:type="dxa"/>
            <w:noWrap w:val="0"/>
            <w:vAlign w:val="center"/>
          </w:tcPr>
          <w:p w14:paraId="666C339B">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843" w:type="dxa"/>
            <w:noWrap w:val="0"/>
            <w:vAlign w:val="center"/>
          </w:tcPr>
          <w:p w14:paraId="1E479FAA">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0" w:type="dxa"/>
            <w:noWrap w:val="0"/>
            <w:vAlign w:val="center"/>
          </w:tcPr>
          <w:p w14:paraId="427B3980">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1" w:type="dxa"/>
            <w:noWrap w:val="0"/>
            <w:vAlign w:val="center"/>
          </w:tcPr>
          <w:p w14:paraId="1F209743">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674" w:type="dxa"/>
            <w:noWrap w:val="0"/>
            <w:vAlign w:val="center"/>
          </w:tcPr>
          <w:p w14:paraId="2B9F66F6">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303" w:type="dxa"/>
            <w:noWrap w:val="0"/>
            <w:vAlign w:val="center"/>
          </w:tcPr>
          <w:p w14:paraId="34B657FB">
            <w:pPr>
              <w:keepNext w:val="0"/>
              <w:keepLines w:val="0"/>
              <w:pageBreakBefore w:val="0"/>
              <w:widowControl w:val="0"/>
              <w:kinsoku/>
              <w:wordWrap/>
              <w:overflowPunct w:val="0"/>
              <w:topLinePunct w:val="0"/>
              <w:autoSpaceDN/>
              <w:bidi w:val="0"/>
              <w:snapToGrid/>
              <w:spacing w:line="280" w:lineRule="exact"/>
              <w:jc w:val="center"/>
              <w:rPr>
                <w:rFonts w:hint="default" w:ascii="Times New Roman" w:hAnsi="Times New Roman" w:eastAsia="仿宋_GB2312" w:cs="Times New Roman"/>
                <w:b w:val="0"/>
                <w:bCs w:val="0"/>
                <w:color w:val="auto"/>
                <w:sz w:val="24"/>
                <w:szCs w:val="24"/>
                <w:lang w:val="en-US"/>
              </w:rPr>
            </w:pPr>
            <w:r>
              <w:rPr>
                <w:rFonts w:hint="default" w:ascii="Times New Roman" w:hAnsi="Times New Roman" w:eastAsia="仿宋_GB2312" w:cs="Times New Roman"/>
                <w:b w:val="0"/>
                <w:bCs w:val="0"/>
                <w:color w:val="auto"/>
                <w:sz w:val="24"/>
                <w:szCs w:val="28"/>
                <w:lang w:val="en-US" w:eastAsia="zh-CN"/>
              </w:rPr>
              <w:t>90</w:t>
            </w:r>
          </w:p>
        </w:tc>
      </w:tr>
      <w:tr w14:paraId="6A230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702" w:type="dxa"/>
            <w:noWrap w:val="0"/>
            <w:vAlign w:val="center"/>
          </w:tcPr>
          <w:p w14:paraId="663D798B">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2023</w:t>
            </w:r>
            <w:r>
              <w:rPr>
                <w:rFonts w:hint="default" w:ascii="Times New Roman" w:hAnsi="Times New Roman" w:eastAsia="方正仿宋_GBK" w:cs="Times New Roman"/>
                <w:snapToGrid/>
                <w:color w:val="auto"/>
                <w:kern w:val="2"/>
                <w:sz w:val="24"/>
                <w:szCs w:val="28"/>
              </w:rPr>
              <w:t>年秋学期</w:t>
            </w:r>
          </w:p>
        </w:tc>
        <w:tc>
          <w:tcPr>
            <w:tcW w:w="1134" w:type="dxa"/>
            <w:noWrap w:val="0"/>
            <w:vAlign w:val="center"/>
          </w:tcPr>
          <w:p w14:paraId="3F8F9E75">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843" w:type="dxa"/>
            <w:noWrap w:val="0"/>
            <w:vAlign w:val="center"/>
          </w:tcPr>
          <w:p w14:paraId="21F792AE">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0" w:type="dxa"/>
            <w:noWrap w:val="0"/>
            <w:vAlign w:val="center"/>
          </w:tcPr>
          <w:p w14:paraId="69BFC1F5">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1" w:type="dxa"/>
            <w:noWrap w:val="0"/>
            <w:vAlign w:val="center"/>
          </w:tcPr>
          <w:p w14:paraId="514F953A">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674" w:type="dxa"/>
            <w:noWrap w:val="0"/>
            <w:vAlign w:val="center"/>
          </w:tcPr>
          <w:p w14:paraId="349DC97F">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303" w:type="dxa"/>
            <w:noWrap w:val="0"/>
            <w:vAlign w:val="center"/>
          </w:tcPr>
          <w:p w14:paraId="416DEFD9">
            <w:pPr>
              <w:keepNext w:val="0"/>
              <w:keepLines w:val="0"/>
              <w:pageBreakBefore w:val="0"/>
              <w:widowControl w:val="0"/>
              <w:kinsoku/>
              <w:wordWrap/>
              <w:overflowPunct w:val="0"/>
              <w:topLinePunct w:val="0"/>
              <w:autoSpaceDN/>
              <w:bidi w:val="0"/>
              <w:snapToGrid/>
              <w:spacing w:line="280" w:lineRule="exact"/>
              <w:jc w:val="center"/>
              <w:rPr>
                <w:rFonts w:hint="default" w:ascii="Times New Roman" w:hAnsi="Times New Roman" w:eastAsia="仿宋_GB2312" w:cs="Times New Roman"/>
                <w:b w:val="0"/>
                <w:bCs w:val="0"/>
                <w:color w:val="auto"/>
                <w:sz w:val="24"/>
                <w:szCs w:val="24"/>
              </w:rPr>
            </w:pPr>
            <w:r>
              <w:rPr>
                <w:rFonts w:hint="default" w:ascii="Times New Roman" w:hAnsi="Times New Roman" w:eastAsia="仿宋_GB2312" w:cs="Times New Roman"/>
                <w:b w:val="0"/>
                <w:bCs w:val="0"/>
                <w:color w:val="auto"/>
                <w:sz w:val="24"/>
                <w:szCs w:val="28"/>
                <w:lang w:val="en-US" w:eastAsia="zh-CN"/>
              </w:rPr>
              <w:t>102</w:t>
            </w:r>
          </w:p>
        </w:tc>
      </w:tr>
      <w:tr w14:paraId="69918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702" w:type="dxa"/>
            <w:noWrap w:val="0"/>
            <w:vAlign w:val="center"/>
          </w:tcPr>
          <w:p w14:paraId="2452D47D">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2024</w:t>
            </w:r>
            <w:r>
              <w:rPr>
                <w:rFonts w:hint="default" w:ascii="Times New Roman" w:hAnsi="Times New Roman" w:eastAsia="方正仿宋_GBK" w:cs="Times New Roman"/>
                <w:snapToGrid/>
                <w:color w:val="auto"/>
                <w:kern w:val="2"/>
                <w:sz w:val="24"/>
                <w:szCs w:val="28"/>
              </w:rPr>
              <w:t>年春学期</w:t>
            </w:r>
          </w:p>
        </w:tc>
        <w:tc>
          <w:tcPr>
            <w:tcW w:w="1134" w:type="dxa"/>
            <w:noWrap w:val="0"/>
            <w:vAlign w:val="center"/>
          </w:tcPr>
          <w:p w14:paraId="57142EAF">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843" w:type="dxa"/>
            <w:noWrap w:val="0"/>
            <w:vAlign w:val="center"/>
          </w:tcPr>
          <w:p w14:paraId="751B569A">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0" w:type="dxa"/>
            <w:noWrap w:val="0"/>
            <w:vAlign w:val="center"/>
          </w:tcPr>
          <w:p w14:paraId="3939737A">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1" w:type="dxa"/>
            <w:noWrap w:val="0"/>
            <w:vAlign w:val="center"/>
          </w:tcPr>
          <w:p w14:paraId="249A9D8B">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674" w:type="dxa"/>
            <w:noWrap w:val="0"/>
            <w:vAlign w:val="center"/>
          </w:tcPr>
          <w:p w14:paraId="1D4D9093">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303" w:type="dxa"/>
            <w:noWrap w:val="0"/>
            <w:vAlign w:val="center"/>
          </w:tcPr>
          <w:p w14:paraId="12D218AA">
            <w:pPr>
              <w:keepNext w:val="0"/>
              <w:keepLines w:val="0"/>
              <w:pageBreakBefore w:val="0"/>
              <w:widowControl w:val="0"/>
              <w:kinsoku/>
              <w:wordWrap/>
              <w:overflowPunct w:val="0"/>
              <w:topLinePunct w:val="0"/>
              <w:autoSpaceDN/>
              <w:bidi w:val="0"/>
              <w:snapToGrid/>
              <w:spacing w:line="280" w:lineRule="exact"/>
              <w:jc w:val="center"/>
              <w:rPr>
                <w:rFonts w:hint="default" w:ascii="Times New Roman" w:hAnsi="Times New Roman" w:eastAsia="仿宋_GB2312" w:cs="Times New Roman"/>
                <w:b w:val="0"/>
                <w:bCs w:val="0"/>
                <w:color w:val="auto"/>
                <w:sz w:val="24"/>
                <w:szCs w:val="24"/>
                <w:lang w:val="en-US"/>
              </w:rPr>
            </w:pPr>
            <w:r>
              <w:rPr>
                <w:rFonts w:hint="default" w:ascii="Times New Roman" w:hAnsi="Times New Roman" w:eastAsia="仿宋_GB2312" w:cs="Times New Roman"/>
                <w:b w:val="0"/>
                <w:bCs w:val="0"/>
                <w:color w:val="auto"/>
                <w:sz w:val="24"/>
                <w:szCs w:val="28"/>
                <w:lang w:val="en-US" w:eastAsia="zh-CN"/>
              </w:rPr>
              <w:t>94</w:t>
            </w:r>
          </w:p>
        </w:tc>
      </w:tr>
      <w:tr w14:paraId="79BD8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702" w:type="dxa"/>
            <w:noWrap w:val="0"/>
            <w:vAlign w:val="center"/>
          </w:tcPr>
          <w:p w14:paraId="17B16716">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2024</w:t>
            </w:r>
            <w:r>
              <w:rPr>
                <w:rFonts w:hint="default" w:ascii="Times New Roman" w:hAnsi="Times New Roman" w:eastAsia="方正仿宋_GBK" w:cs="Times New Roman"/>
                <w:snapToGrid/>
                <w:color w:val="auto"/>
                <w:kern w:val="2"/>
                <w:sz w:val="24"/>
                <w:szCs w:val="28"/>
              </w:rPr>
              <w:t>年秋学期</w:t>
            </w:r>
          </w:p>
        </w:tc>
        <w:tc>
          <w:tcPr>
            <w:tcW w:w="1134" w:type="dxa"/>
            <w:noWrap w:val="0"/>
            <w:vAlign w:val="center"/>
          </w:tcPr>
          <w:p w14:paraId="6791397E">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843" w:type="dxa"/>
            <w:noWrap w:val="0"/>
            <w:vAlign w:val="center"/>
          </w:tcPr>
          <w:p w14:paraId="6E2D1B54">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0" w:type="dxa"/>
            <w:noWrap w:val="0"/>
            <w:vAlign w:val="center"/>
          </w:tcPr>
          <w:p w14:paraId="4414DFBD">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1" w:type="dxa"/>
            <w:noWrap w:val="0"/>
            <w:vAlign w:val="center"/>
          </w:tcPr>
          <w:p w14:paraId="4B842443">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674" w:type="dxa"/>
            <w:noWrap w:val="0"/>
            <w:vAlign w:val="center"/>
          </w:tcPr>
          <w:p w14:paraId="6097CDE1">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303" w:type="dxa"/>
            <w:noWrap w:val="0"/>
            <w:vAlign w:val="center"/>
          </w:tcPr>
          <w:p w14:paraId="3295058A">
            <w:pPr>
              <w:keepNext w:val="0"/>
              <w:keepLines w:val="0"/>
              <w:pageBreakBefore w:val="0"/>
              <w:widowControl w:val="0"/>
              <w:kinsoku/>
              <w:wordWrap/>
              <w:overflowPunct w:val="0"/>
              <w:topLinePunct w:val="0"/>
              <w:autoSpaceDN/>
              <w:bidi w:val="0"/>
              <w:snapToGrid/>
              <w:spacing w:line="280" w:lineRule="exact"/>
              <w:jc w:val="center"/>
              <w:rPr>
                <w:rFonts w:hint="default" w:ascii="Times New Roman" w:hAnsi="Times New Roman" w:eastAsia="仿宋_GB2312" w:cs="Times New Roman"/>
                <w:b w:val="0"/>
                <w:bCs w:val="0"/>
                <w:color w:val="auto"/>
                <w:sz w:val="24"/>
                <w:szCs w:val="24"/>
              </w:rPr>
            </w:pPr>
            <w:r>
              <w:rPr>
                <w:rFonts w:hint="default" w:ascii="Times New Roman" w:hAnsi="Times New Roman" w:eastAsia="仿宋_GB2312" w:cs="Times New Roman"/>
                <w:b w:val="0"/>
                <w:bCs w:val="0"/>
                <w:color w:val="auto"/>
                <w:sz w:val="24"/>
                <w:szCs w:val="28"/>
                <w:lang w:val="en-US" w:eastAsia="zh-CN"/>
              </w:rPr>
              <w:t>107</w:t>
            </w:r>
          </w:p>
        </w:tc>
      </w:tr>
      <w:tr w14:paraId="41C6A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702" w:type="dxa"/>
            <w:noWrap w:val="0"/>
            <w:vAlign w:val="center"/>
          </w:tcPr>
          <w:p w14:paraId="71B78512">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2025</w:t>
            </w:r>
            <w:r>
              <w:rPr>
                <w:rFonts w:hint="default" w:ascii="Times New Roman" w:hAnsi="Times New Roman" w:eastAsia="方正仿宋_GBK" w:cs="Times New Roman"/>
                <w:snapToGrid/>
                <w:color w:val="auto"/>
                <w:kern w:val="2"/>
                <w:sz w:val="24"/>
                <w:szCs w:val="28"/>
              </w:rPr>
              <w:t>年春学期</w:t>
            </w:r>
          </w:p>
        </w:tc>
        <w:tc>
          <w:tcPr>
            <w:tcW w:w="1134" w:type="dxa"/>
            <w:noWrap w:val="0"/>
            <w:vAlign w:val="center"/>
          </w:tcPr>
          <w:p w14:paraId="5DE3D1D1">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843" w:type="dxa"/>
            <w:noWrap w:val="0"/>
            <w:vAlign w:val="center"/>
          </w:tcPr>
          <w:p w14:paraId="0E9E9D18">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0" w:type="dxa"/>
            <w:noWrap w:val="0"/>
            <w:vAlign w:val="center"/>
          </w:tcPr>
          <w:p w14:paraId="38F0754F">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1" w:type="dxa"/>
            <w:noWrap w:val="0"/>
            <w:vAlign w:val="center"/>
          </w:tcPr>
          <w:p w14:paraId="604C44E9">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674" w:type="dxa"/>
            <w:noWrap w:val="0"/>
            <w:vAlign w:val="center"/>
          </w:tcPr>
          <w:p w14:paraId="3C85393B">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303" w:type="dxa"/>
            <w:noWrap w:val="0"/>
            <w:vAlign w:val="center"/>
          </w:tcPr>
          <w:p w14:paraId="10EC74E0">
            <w:pPr>
              <w:keepNext w:val="0"/>
              <w:keepLines w:val="0"/>
              <w:pageBreakBefore w:val="0"/>
              <w:widowControl w:val="0"/>
              <w:kinsoku/>
              <w:wordWrap/>
              <w:overflowPunct w:val="0"/>
              <w:topLinePunct w:val="0"/>
              <w:autoSpaceDN/>
              <w:bidi w:val="0"/>
              <w:snapToGrid/>
              <w:spacing w:line="280" w:lineRule="exact"/>
              <w:jc w:val="center"/>
              <w:rPr>
                <w:rFonts w:hint="default" w:ascii="Times New Roman" w:hAnsi="Times New Roman" w:eastAsia="仿宋_GB2312" w:cs="Times New Roman"/>
                <w:b w:val="0"/>
                <w:bCs w:val="0"/>
                <w:color w:val="auto"/>
                <w:sz w:val="24"/>
                <w:szCs w:val="24"/>
              </w:rPr>
            </w:pPr>
            <w:r>
              <w:rPr>
                <w:rFonts w:hint="default" w:ascii="Times New Roman" w:hAnsi="Times New Roman" w:eastAsia="仿宋_GB2312" w:cs="Times New Roman"/>
                <w:b w:val="0"/>
                <w:bCs w:val="0"/>
                <w:color w:val="auto"/>
                <w:sz w:val="24"/>
                <w:szCs w:val="28"/>
                <w:lang w:val="en-US" w:eastAsia="zh-CN"/>
              </w:rPr>
              <w:t>90</w:t>
            </w:r>
          </w:p>
        </w:tc>
      </w:tr>
      <w:tr w14:paraId="57C92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702" w:type="dxa"/>
            <w:noWrap w:val="0"/>
            <w:vAlign w:val="center"/>
          </w:tcPr>
          <w:p w14:paraId="03B0D790">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2025</w:t>
            </w:r>
            <w:r>
              <w:rPr>
                <w:rFonts w:hint="default" w:ascii="Times New Roman" w:hAnsi="Times New Roman" w:eastAsia="方正仿宋_GBK" w:cs="Times New Roman"/>
                <w:snapToGrid/>
                <w:color w:val="auto"/>
                <w:kern w:val="2"/>
                <w:sz w:val="24"/>
                <w:szCs w:val="28"/>
              </w:rPr>
              <w:t>年秋学期</w:t>
            </w:r>
          </w:p>
        </w:tc>
        <w:tc>
          <w:tcPr>
            <w:tcW w:w="1134" w:type="dxa"/>
            <w:noWrap w:val="0"/>
            <w:vAlign w:val="center"/>
          </w:tcPr>
          <w:p w14:paraId="012EAC5F">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843" w:type="dxa"/>
            <w:noWrap w:val="0"/>
            <w:vAlign w:val="center"/>
          </w:tcPr>
          <w:p w14:paraId="37ACF77C">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0" w:type="dxa"/>
            <w:noWrap w:val="0"/>
            <w:vAlign w:val="center"/>
          </w:tcPr>
          <w:p w14:paraId="297F6057">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851" w:type="dxa"/>
            <w:noWrap w:val="0"/>
            <w:vAlign w:val="center"/>
          </w:tcPr>
          <w:p w14:paraId="5D55F620">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674" w:type="dxa"/>
            <w:noWrap w:val="0"/>
            <w:vAlign w:val="center"/>
          </w:tcPr>
          <w:p w14:paraId="0B61037C">
            <w:pPr>
              <w:keepNext w:val="0"/>
              <w:keepLines w:val="0"/>
              <w:pageBreakBefore w:val="0"/>
              <w:widowControl w:val="0"/>
              <w:kinsoku/>
              <w:wordWrap/>
              <w:overflowPunct w:val="0"/>
              <w:topLinePunct w:val="0"/>
              <w:autoSpaceDN/>
              <w:bidi w:val="0"/>
              <w:snapToGrid/>
              <w:spacing w:line="280" w:lineRule="exact"/>
              <w:rPr>
                <w:rFonts w:hint="default" w:ascii="Times New Roman" w:hAnsi="Times New Roman" w:eastAsia="仿宋_GB2312" w:cs="Times New Roman"/>
                <w:color w:val="auto"/>
                <w:sz w:val="24"/>
                <w:szCs w:val="24"/>
              </w:rPr>
            </w:pPr>
          </w:p>
        </w:tc>
        <w:tc>
          <w:tcPr>
            <w:tcW w:w="1303" w:type="dxa"/>
            <w:noWrap w:val="0"/>
            <w:vAlign w:val="center"/>
          </w:tcPr>
          <w:p w14:paraId="794FED25">
            <w:pPr>
              <w:keepNext w:val="0"/>
              <w:keepLines w:val="0"/>
              <w:pageBreakBefore w:val="0"/>
              <w:widowControl w:val="0"/>
              <w:kinsoku/>
              <w:wordWrap/>
              <w:overflowPunct w:val="0"/>
              <w:topLinePunct w:val="0"/>
              <w:autoSpaceDN/>
              <w:bidi w:val="0"/>
              <w:snapToGrid/>
              <w:spacing w:line="280" w:lineRule="exact"/>
              <w:jc w:val="center"/>
              <w:rPr>
                <w:rFonts w:hint="default" w:ascii="Times New Roman" w:hAnsi="Times New Roman" w:eastAsia="仿宋_GB2312" w:cs="Times New Roman"/>
                <w:b w:val="0"/>
                <w:bCs w:val="0"/>
                <w:color w:val="auto"/>
                <w:sz w:val="24"/>
                <w:szCs w:val="24"/>
                <w:lang w:val="en-US"/>
              </w:rPr>
            </w:pPr>
            <w:r>
              <w:rPr>
                <w:rFonts w:hint="default" w:ascii="Times New Roman" w:hAnsi="Times New Roman" w:eastAsia="仿宋_GB2312" w:cs="Times New Roman"/>
                <w:b w:val="0"/>
                <w:bCs w:val="0"/>
                <w:color w:val="auto"/>
                <w:sz w:val="24"/>
                <w:szCs w:val="28"/>
                <w:lang w:val="en-US" w:eastAsia="zh-CN"/>
              </w:rPr>
              <w:t>102</w:t>
            </w:r>
          </w:p>
        </w:tc>
      </w:tr>
    </w:tbl>
    <w:p w14:paraId="3F29DA2A">
      <w:pPr>
        <w:keepNext w:val="0"/>
        <w:keepLines w:val="0"/>
        <w:pageBreakBefore w:val="0"/>
        <w:widowControl w:val="0"/>
        <w:kinsoku/>
        <w:wordWrap/>
        <w:overflowPunct w:val="0"/>
        <w:topLinePunct w:val="0"/>
        <w:autoSpaceDE/>
        <w:autoSpaceDN/>
        <w:bidi w:val="0"/>
        <w:adjustRightInd/>
        <w:snapToGrid/>
        <w:spacing w:line="400" w:lineRule="exact"/>
        <w:ind w:left="821" w:hanging="820" w:hangingChars="342"/>
        <w:textAlignment w:val="auto"/>
        <w:rPr>
          <w:rFonts w:hint="default" w:ascii="Times New Roman" w:hAnsi="Times New Roman" w:eastAsia="方正楷体_GBK" w:cs="Times New Roman"/>
          <w:color w:val="auto"/>
          <w:sz w:val="24"/>
          <w:szCs w:val="28"/>
        </w:rPr>
      </w:pPr>
      <w:r>
        <w:rPr>
          <w:rFonts w:hint="default" w:ascii="Times New Roman" w:hAnsi="Times New Roman" w:eastAsia="方正楷体_GBK" w:cs="Times New Roman"/>
          <w:color w:val="auto"/>
          <w:sz w:val="24"/>
          <w:szCs w:val="28"/>
        </w:rPr>
        <w:t>注：1.周课时数和总课时数应以实际课堂教学时数填写。</w:t>
      </w:r>
    </w:p>
    <w:p w14:paraId="5474C4E7">
      <w:pPr>
        <w:keepNext w:val="0"/>
        <w:keepLines w:val="0"/>
        <w:pageBreakBefore w:val="0"/>
        <w:widowControl w:val="0"/>
        <w:kinsoku/>
        <w:wordWrap/>
        <w:overflowPunct w:val="0"/>
        <w:topLinePunct w:val="0"/>
        <w:autoSpaceDE/>
        <w:autoSpaceDN/>
        <w:bidi w:val="0"/>
        <w:adjustRightInd/>
        <w:snapToGrid/>
        <w:spacing w:line="400" w:lineRule="exact"/>
        <w:ind w:firstLine="480" w:firstLineChars="200"/>
        <w:textAlignment w:val="auto"/>
        <w:rPr>
          <w:rFonts w:hint="default" w:ascii="Times New Roman" w:hAnsi="Times New Roman" w:eastAsia="楷体_GB2312" w:cs="Times New Roman"/>
          <w:color w:val="auto"/>
          <w:sz w:val="24"/>
          <w:szCs w:val="28"/>
        </w:rPr>
      </w:pPr>
      <w:r>
        <w:rPr>
          <w:rFonts w:hint="default" w:ascii="Times New Roman" w:hAnsi="Times New Roman" w:eastAsia="方正楷体_GBK" w:cs="Times New Roman"/>
          <w:color w:val="auto"/>
          <w:sz w:val="24"/>
          <w:szCs w:val="28"/>
        </w:rPr>
        <w:t>2.学校行政人员和教研员填写听课节数。</w:t>
      </w:r>
    </w:p>
    <w:p w14:paraId="5C5B6F23">
      <w:pPr>
        <w:keepNext w:val="0"/>
        <w:keepLines w:val="0"/>
        <w:pageBreakBefore w:val="0"/>
        <w:widowControl w:val="0"/>
        <w:kinsoku/>
        <w:wordWrap/>
        <w:overflowPunct/>
        <w:topLinePunct w:val="0"/>
        <w:autoSpaceDE/>
        <w:autoSpaceDN/>
        <w:bidi w:val="0"/>
        <w:adjustRightInd/>
        <w:snapToGrid/>
        <w:spacing w:line="400" w:lineRule="exact"/>
        <w:ind w:firstLine="0"/>
        <w:textAlignment w:val="auto"/>
        <w:rPr>
          <w:rFonts w:hint="default" w:ascii="Times New Roman" w:hAnsi="Times New Roman" w:eastAsia="方正黑体_GBK" w:cs="Times New Roman"/>
          <w:snapToGrid/>
          <w:color w:val="auto"/>
          <w:kern w:val="2"/>
          <w:sz w:val="30"/>
          <w:szCs w:val="30"/>
        </w:rPr>
      </w:pPr>
      <w:r>
        <w:rPr>
          <w:rFonts w:hint="default" w:ascii="Times New Roman" w:hAnsi="Times New Roman" w:eastAsia="方正黑体_GBK" w:cs="Times New Roman"/>
          <w:snapToGrid/>
          <w:color w:val="auto"/>
          <w:kern w:val="2"/>
          <w:sz w:val="30"/>
          <w:szCs w:val="30"/>
        </w:rPr>
        <w:t>三、近6年育人案例</w:t>
      </w:r>
    </w:p>
    <w:tbl>
      <w:tblPr>
        <w:tblStyle w:val="8"/>
        <w:tblW w:w="936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0"/>
      </w:tblGrid>
      <w:tr w14:paraId="4A248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5" w:hRule="atLeast"/>
        </w:trPr>
        <w:tc>
          <w:tcPr>
            <w:tcW w:w="9360" w:type="dxa"/>
            <w:noWrap w:val="0"/>
            <w:vAlign w:val="top"/>
          </w:tcPr>
          <w:p w14:paraId="1183EC76">
            <w:pPr>
              <w:keepNext w:val="0"/>
              <w:keepLines w:val="0"/>
              <w:pageBreakBefore w:val="0"/>
              <w:widowControl w:val="0"/>
              <w:kinsoku/>
              <w:wordWrap/>
              <w:overflowPunct w:val="0"/>
              <w:topLinePunct w:val="0"/>
              <w:autoSpaceDE/>
              <w:autoSpaceDN/>
              <w:bidi w:val="0"/>
              <w:adjustRightInd/>
              <w:snapToGrid/>
              <w:spacing w:line="80" w:lineRule="exact"/>
              <w:ind w:firstLine="480" w:firstLineChars="200"/>
              <w:textAlignment w:val="auto"/>
              <w:rPr>
                <w:rFonts w:hint="default" w:ascii="Times New Roman" w:hAnsi="Times New Roman" w:eastAsia="方正楷体_GBK" w:cs="Times New Roman"/>
                <w:color w:val="auto"/>
                <w:sz w:val="24"/>
                <w:szCs w:val="24"/>
                <w:lang w:val="en-US" w:eastAsia="zh-CN"/>
              </w:rPr>
            </w:pPr>
          </w:p>
          <w:p w14:paraId="037964DB">
            <w:pPr>
              <w:keepNext w:val="0"/>
              <w:keepLines w:val="0"/>
              <w:pageBreakBefore w:val="0"/>
              <w:widowControl w:val="0"/>
              <w:kinsoku/>
              <w:wordWrap/>
              <w:overflowPunct w:val="0"/>
              <w:topLinePunct w:val="0"/>
              <w:autoSpaceDE/>
              <w:autoSpaceDN/>
              <w:bidi w:val="0"/>
              <w:adjustRightInd/>
              <w:snapToGrid/>
              <w:spacing w:line="360" w:lineRule="exact"/>
              <w:ind w:firstLine="480" w:firstLineChars="200"/>
              <w:textAlignment w:val="auto"/>
              <w:rPr>
                <w:rFonts w:hint="default" w:ascii="Times New Roman" w:hAnsi="Times New Roman" w:eastAsia="方正楷体_GBK" w:cs="Times New Roman"/>
                <w:color w:val="auto"/>
                <w:sz w:val="24"/>
                <w:szCs w:val="24"/>
                <w:lang w:eastAsia="zh-CN"/>
              </w:rPr>
            </w:pPr>
            <w:r>
              <w:rPr>
                <w:rFonts w:hint="default" w:ascii="Times New Roman" w:hAnsi="Times New Roman" w:eastAsia="方正楷体_GBK" w:cs="Times New Roman"/>
                <w:color w:val="auto"/>
                <w:sz w:val="24"/>
                <w:szCs w:val="24"/>
                <w:lang w:val="en-US" w:eastAsia="zh-CN"/>
              </w:rPr>
              <w:t>近6年来，</w:t>
            </w:r>
            <w:r>
              <w:rPr>
                <w:rFonts w:hint="default" w:ascii="Times New Roman" w:hAnsi="Times New Roman" w:eastAsia="方正楷体_GBK" w:cs="Times New Roman"/>
                <w:color w:val="auto"/>
                <w:sz w:val="24"/>
                <w:szCs w:val="24"/>
              </w:rPr>
              <w:t>作为区小学语文研训员，我始终</w:t>
            </w:r>
            <w:r>
              <w:rPr>
                <w:rFonts w:hint="default" w:ascii="Times New Roman" w:hAnsi="Times New Roman" w:eastAsia="方正楷体_GBK" w:cs="Times New Roman"/>
                <w:color w:val="auto"/>
                <w:sz w:val="24"/>
                <w:szCs w:val="24"/>
                <w:lang w:val="en-US" w:eastAsia="zh-CN"/>
              </w:rPr>
              <w:t>将</w:t>
            </w:r>
            <w:r>
              <w:rPr>
                <w:rFonts w:hint="default" w:ascii="Times New Roman" w:hAnsi="Times New Roman" w:eastAsia="方正楷体_GBK" w:cs="Times New Roman"/>
                <w:b/>
                <w:bCs/>
                <w:color w:val="auto"/>
                <w:sz w:val="24"/>
                <w:szCs w:val="24"/>
              </w:rPr>
              <w:t>“</w:t>
            </w:r>
            <w:r>
              <w:rPr>
                <w:rFonts w:hint="default" w:ascii="Times New Roman" w:hAnsi="Times New Roman" w:eastAsia="方正楷体_GBK" w:cs="Times New Roman"/>
                <w:b/>
                <w:bCs/>
                <w:color w:val="auto"/>
                <w:sz w:val="24"/>
                <w:szCs w:val="24"/>
                <w:lang w:val="en-US" w:eastAsia="zh-CN"/>
              </w:rPr>
              <w:t>培育</w:t>
            </w:r>
            <w:r>
              <w:rPr>
                <w:rFonts w:hint="default" w:ascii="Times New Roman" w:hAnsi="Times New Roman" w:eastAsia="方正楷体_GBK" w:cs="Times New Roman"/>
                <w:b/>
                <w:bCs/>
                <w:color w:val="auto"/>
                <w:sz w:val="24"/>
                <w:szCs w:val="24"/>
              </w:rPr>
              <w:t>教师，发展学生”</w:t>
            </w:r>
            <w:r>
              <w:rPr>
                <w:rFonts w:hint="default" w:ascii="Times New Roman" w:hAnsi="Times New Roman" w:eastAsia="方正楷体_GBK" w:cs="Times New Roman"/>
                <w:color w:val="auto"/>
                <w:sz w:val="24"/>
                <w:szCs w:val="24"/>
                <w:lang w:val="en-US" w:eastAsia="zh-CN"/>
              </w:rPr>
              <w:t>作为核心使命</w:t>
            </w:r>
            <w:r>
              <w:rPr>
                <w:rFonts w:hint="default" w:ascii="Times New Roman" w:hAnsi="Times New Roman" w:eastAsia="方正楷体_GBK" w:cs="Times New Roman"/>
                <w:color w:val="auto"/>
                <w:sz w:val="24"/>
                <w:szCs w:val="24"/>
              </w:rPr>
              <w:t>，扎根区域教研一线，以“全习作”教学改革为抓手，深耕课堂</w:t>
            </w:r>
            <w:r>
              <w:rPr>
                <w:rFonts w:hint="default" w:ascii="Times New Roman" w:hAnsi="Times New Roman" w:eastAsia="方正楷体_GBK" w:cs="Times New Roman"/>
                <w:color w:val="auto"/>
                <w:sz w:val="24"/>
                <w:szCs w:val="24"/>
                <w:lang w:eastAsia="zh-CN"/>
              </w:rPr>
              <w:t>、</w:t>
            </w:r>
            <w:r>
              <w:rPr>
                <w:rFonts w:hint="default" w:ascii="Times New Roman" w:hAnsi="Times New Roman" w:eastAsia="方正楷体_GBK" w:cs="Times New Roman"/>
                <w:color w:val="auto"/>
                <w:sz w:val="24"/>
                <w:szCs w:val="24"/>
              </w:rPr>
              <w:t>精准研训，</w:t>
            </w:r>
            <w:r>
              <w:rPr>
                <w:rFonts w:hint="default" w:ascii="Times New Roman" w:hAnsi="Times New Roman" w:eastAsia="方正楷体_GBK" w:cs="Times New Roman"/>
                <w:b/>
                <w:bCs/>
                <w:color w:val="auto"/>
                <w:sz w:val="24"/>
                <w:szCs w:val="24"/>
              </w:rPr>
              <w:t>全力构建“研</w:t>
            </w:r>
            <w:r>
              <w:rPr>
                <w:rFonts w:hint="eastAsia" w:ascii="Times New Roman" w:hAnsi="Times New Roman" w:eastAsia="方正楷体_GBK" w:cs="Times New Roman"/>
                <w:b/>
                <w:bCs/>
                <w:color w:val="auto"/>
                <w:sz w:val="24"/>
                <w:szCs w:val="24"/>
                <w:lang w:eastAsia="zh-CN"/>
              </w:rPr>
              <w:t>—</w:t>
            </w:r>
            <w:r>
              <w:rPr>
                <w:rFonts w:hint="default" w:ascii="Times New Roman" w:hAnsi="Times New Roman" w:eastAsia="方正楷体_GBK" w:cs="Times New Roman"/>
                <w:b/>
                <w:bCs/>
                <w:color w:val="auto"/>
                <w:sz w:val="24"/>
                <w:szCs w:val="24"/>
              </w:rPr>
              <w:t>训</w:t>
            </w:r>
            <w:r>
              <w:rPr>
                <w:rFonts w:hint="eastAsia" w:ascii="Times New Roman" w:hAnsi="Times New Roman" w:eastAsia="方正楷体_GBK" w:cs="Times New Roman"/>
                <w:b/>
                <w:bCs/>
                <w:color w:val="auto"/>
                <w:sz w:val="24"/>
                <w:szCs w:val="24"/>
                <w:lang w:eastAsia="zh-CN"/>
              </w:rPr>
              <w:t>—</w:t>
            </w:r>
            <w:r>
              <w:rPr>
                <w:rFonts w:hint="default" w:ascii="Times New Roman" w:hAnsi="Times New Roman" w:eastAsia="方正楷体_GBK" w:cs="Times New Roman"/>
                <w:b/>
                <w:bCs/>
                <w:color w:val="auto"/>
                <w:sz w:val="24"/>
                <w:szCs w:val="24"/>
              </w:rPr>
              <w:t>产”融合的教师专业成长生态</w:t>
            </w:r>
            <w:r>
              <w:rPr>
                <w:rFonts w:hint="default" w:ascii="Times New Roman" w:hAnsi="Times New Roman" w:eastAsia="方正楷体_GBK" w:cs="Times New Roman"/>
                <w:b/>
                <w:bCs/>
                <w:color w:val="auto"/>
                <w:sz w:val="24"/>
                <w:szCs w:val="24"/>
                <w:lang w:eastAsia="zh-CN"/>
              </w:rPr>
              <w:t>。</w:t>
            </w:r>
          </w:p>
          <w:p w14:paraId="59A80B7D">
            <w:pPr>
              <w:keepNext w:val="0"/>
              <w:keepLines w:val="0"/>
              <w:pageBreakBefore w:val="0"/>
              <w:widowControl w:val="0"/>
              <w:kinsoku/>
              <w:wordWrap/>
              <w:overflowPunct w:val="0"/>
              <w:topLinePunct w:val="0"/>
              <w:autoSpaceDE/>
              <w:autoSpaceDN/>
              <w:bidi w:val="0"/>
              <w:adjustRightInd/>
              <w:snapToGrid/>
              <w:spacing w:line="360" w:lineRule="exact"/>
              <w:ind w:firstLine="482" w:firstLineChars="200"/>
              <w:textAlignment w:val="auto"/>
              <w:outlineLvl w:val="0"/>
              <w:rPr>
                <w:rFonts w:hint="default" w:ascii="Times New Roman" w:hAnsi="Times New Roman" w:eastAsia="方正楷体_GBK" w:cs="Times New Roman"/>
                <w:b/>
                <w:bCs/>
                <w:color w:val="auto"/>
                <w:sz w:val="24"/>
                <w:szCs w:val="24"/>
                <w:lang w:eastAsia="zh"/>
              </w:rPr>
            </w:pPr>
            <w:r>
              <w:rPr>
                <w:rFonts w:hint="default" w:ascii="Times New Roman" w:hAnsi="Times New Roman" w:eastAsia="方正楷体_GBK" w:cs="Times New Roman"/>
                <w:b/>
                <w:bCs/>
                <w:color w:val="auto"/>
                <w:sz w:val="24"/>
                <w:szCs w:val="24"/>
                <w:lang w:eastAsia="zh"/>
              </w:rPr>
              <w:t>一、课堂示范，践行“全习作”主张</w:t>
            </w:r>
          </w:p>
          <w:p w14:paraId="00FCD6F1">
            <w:pPr>
              <w:keepNext w:val="0"/>
              <w:keepLines w:val="0"/>
              <w:pageBreakBefore w:val="0"/>
              <w:widowControl w:val="0"/>
              <w:kinsoku/>
              <w:wordWrap/>
              <w:overflowPunct w:val="0"/>
              <w:topLinePunct w:val="0"/>
              <w:autoSpaceDE/>
              <w:autoSpaceDN/>
              <w:bidi w:val="0"/>
              <w:adjustRightInd/>
              <w:snapToGrid/>
              <w:spacing w:line="360" w:lineRule="exact"/>
              <w:ind w:firstLine="480" w:firstLineChars="200"/>
              <w:textAlignment w:val="auto"/>
              <w:rPr>
                <w:rFonts w:hint="default" w:ascii="Times New Roman" w:hAnsi="Times New Roman" w:eastAsia="方正楷体_GBK" w:cs="Times New Roman"/>
                <w:color w:val="auto"/>
                <w:sz w:val="24"/>
                <w:szCs w:val="24"/>
              </w:rPr>
            </w:pPr>
            <w:r>
              <w:rPr>
                <w:rFonts w:hint="default" w:ascii="Times New Roman" w:hAnsi="Times New Roman" w:eastAsia="方正楷体_GBK" w:cs="Times New Roman"/>
                <w:color w:val="auto"/>
                <w:sz w:val="24"/>
                <w:szCs w:val="24"/>
                <w:lang w:val="en-US" w:eastAsia="zh-CN"/>
              </w:rPr>
              <w:t>在一线语文教学实践中，我发现仅靠几节习作课，学生的习作能力提升较为缓慢，质量不高。</w:t>
            </w:r>
            <w:r>
              <w:rPr>
                <w:rFonts w:hint="default" w:ascii="Times New Roman" w:hAnsi="Times New Roman" w:eastAsia="方正楷体_GBK" w:cs="Times New Roman"/>
                <w:b/>
                <w:bCs/>
                <w:color w:val="auto"/>
                <w:sz w:val="24"/>
                <w:szCs w:val="24"/>
              </w:rPr>
              <w:t>于是</w:t>
            </w:r>
            <w:r>
              <w:rPr>
                <w:rFonts w:hint="default" w:ascii="Times New Roman" w:hAnsi="Times New Roman" w:eastAsia="方正楷体_GBK" w:cs="Times New Roman"/>
                <w:b/>
                <w:bCs/>
                <w:color w:val="auto"/>
                <w:sz w:val="24"/>
                <w:szCs w:val="24"/>
                <w:lang w:eastAsia="zh-CN"/>
              </w:rPr>
              <w:t>，</w:t>
            </w:r>
            <w:r>
              <w:rPr>
                <w:rFonts w:hint="default" w:ascii="Times New Roman" w:hAnsi="Times New Roman" w:eastAsia="方正楷体_GBK" w:cs="Times New Roman"/>
                <w:b/>
                <w:bCs/>
                <w:color w:val="auto"/>
                <w:sz w:val="24"/>
                <w:szCs w:val="24"/>
              </w:rPr>
              <w:t>我把阅读与习作相结合，</w:t>
            </w:r>
            <w:r>
              <w:rPr>
                <w:rFonts w:hint="default" w:ascii="Times New Roman" w:hAnsi="Times New Roman" w:eastAsia="方正楷体_GBK" w:cs="Times New Roman"/>
                <w:b/>
                <w:bCs/>
                <w:color w:val="auto"/>
                <w:sz w:val="24"/>
                <w:szCs w:val="24"/>
                <w:lang w:eastAsia="zh-CN"/>
              </w:rPr>
              <w:t>开展</w:t>
            </w:r>
            <w:r>
              <w:rPr>
                <w:rFonts w:hint="default" w:ascii="Times New Roman" w:hAnsi="Times New Roman" w:eastAsia="方正楷体_GBK" w:cs="Times New Roman"/>
                <w:b/>
                <w:bCs/>
                <w:color w:val="auto"/>
                <w:sz w:val="24"/>
                <w:szCs w:val="24"/>
              </w:rPr>
              <w:t>读写一体</w:t>
            </w:r>
            <w:r>
              <w:rPr>
                <w:rFonts w:hint="eastAsia" w:ascii="Times New Roman" w:hAnsi="Times New Roman" w:eastAsia="方正楷体_GBK" w:cs="Times New Roman"/>
                <w:b/>
                <w:bCs/>
                <w:color w:val="auto"/>
                <w:sz w:val="24"/>
                <w:szCs w:val="24"/>
                <w:lang w:val="en-US" w:eastAsia="zh-CN"/>
              </w:rPr>
              <w:t>化</w:t>
            </w:r>
            <w:r>
              <w:rPr>
                <w:rFonts w:hint="default" w:ascii="Times New Roman" w:hAnsi="Times New Roman" w:eastAsia="方正楷体_GBK" w:cs="Times New Roman"/>
                <w:b/>
                <w:bCs/>
                <w:color w:val="auto"/>
                <w:sz w:val="24"/>
                <w:szCs w:val="24"/>
              </w:rPr>
              <w:t>教学实践</w:t>
            </w:r>
            <w:r>
              <w:rPr>
                <w:rFonts w:hint="default" w:ascii="Times New Roman" w:hAnsi="Times New Roman" w:eastAsia="方正楷体_GBK" w:cs="Times New Roman"/>
                <w:b/>
                <w:bCs/>
                <w:color w:val="auto"/>
                <w:sz w:val="24"/>
                <w:szCs w:val="24"/>
                <w:lang w:eastAsia="zh-CN"/>
              </w:rPr>
              <w:t>，</w:t>
            </w:r>
            <w:r>
              <w:rPr>
                <w:rFonts w:hint="default" w:ascii="Times New Roman" w:hAnsi="Times New Roman" w:eastAsia="方正楷体_GBK" w:cs="Times New Roman"/>
                <w:color w:val="auto"/>
                <w:sz w:val="24"/>
                <w:szCs w:val="24"/>
                <w:lang w:val="en-US" w:eastAsia="zh-CN"/>
              </w:rPr>
              <w:t>学生的习作品质有了明显提升</w:t>
            </w:r>
            <w:r>
              <w:rPr>
                <w:rFonts w:hint="default" w:ascii="Times New Roman" w:hAnsi="Times New Roman" w:eastAsia="方正楷体_GBK" w:cs="Times New Roman"/>
                <w:color w:val="auto"/>
                <w:sz w:val="24"/>
                <w:szCs w:val="24"/>
              </w:rPr>
              <w:t>。这坚定了我语文教学</w:t>
            </w:r>
            <w:r>
              <w:rPr>
                <w:rFonts w:hint="default" w:ascii="Times New Roman" w:hAnsi="Times New Roman" w:eastAsia="方正楷体_GBK" w:cs="Times New Roman"/>
                <w:color w:val="auto"/>
                <w:sz w:val="24"/>
                <w:szCs w:val="24"/>
                <w:lang w:val="en-US" w:eastAsia="zh-CN"/>
              </w:rPr>
              <w:t>改革</w:t>
            </w:r>
            <w:r>
              <w:rPr>
                <w:rFonts w:hint="default" w:ascii="Times New Roman" w:hAnsi="Times New Roman" w:eastAsia="方正楷体_GBK" w:cs="Times New Roman"/>
                <w:color w:val="auto"/>
                <w:sz w:val="24"/>
                <w:szCs w:val="24"/>
              </w:rPr>
              <w:t>的决心。</w:t>
            </w:r>
          </w:p>
          <w:p w14:paraId="59BC5B4E">
            <w:pPr>
              <w:keepNext w:val="0"/>
              <w:keepLines w:val="0"/>
              <w:pageBreakBefore w:val="0"/>
              <w:widowControl w:val="0"/>
              <w:kinsoku/>
              <w:wordWrap/>
              <w:overflowPunct w:val="0"/>
              <w:topLinePunct w:val="0"/>
              <w:autoSpaceDE/>
              <w:autoSpaceDN/>
              <w:bidi w:val="0"/>
              <w:adjustRightInd/>
              <w:snapToGrid/>
              <w:spacing w:line="360" w:lineRule="exact"/>
              <w:ind w:firstLine="480" w:firstLineChars="200"/>
              <w:textAlignment w:val="auto"/>
              <w:rPr>
                <w:rFonts w:hint="default" w:ascii="Times New Roman" w:hAnsi="Times New Roman" w:eastAsia="方正楷体_GBK" w:cs="Times New Roman"/>
                <w:b/>
                <w:bCs/>
                <w:color w:val="auto"/>
                <w:sz w:val="24"/>
                <w:szCs w:val="24"/>
                <w:lang w:val="en-US" w:eastAsia="zh-CN"/>
              </w:rPr>
            </w:pPr>
            <w:r>
              <w:rPr>
                <w:rFonts w:hint="default" w:ascii="Times New Roman" w:hAnsi="Times New Roman" w:eastAsia="方正楷体_GBK" w:cs="Times New Roman"/>
                <w:color w:val="auto"/>
                <w:sz w:val="24"/>
                <w:szCs w:val="24"/>
              </w:rPr>
              <w:t>走上区研训员岗位后，我在日常听课、一线调研工作中发现，区域小学语文课堂中学生表达存在诸多共性问题。</w:t>
            </w:r>
            <w:r>
              <w:rPr>
                <w:rFonts w:hint="default" w:ascii="Times New Roman" w:hAnsi="Times New Roman" w:eastAsia="方正楷体_GBK" w:cs="Times New Roman"/>
                <w:color w:val="auto"/>
                <w:sz w:val="24"/>
                <w:szCs w:val="24"/>
                <w:lang w:val="en-US" w:eastAsia="zh-CN"/>
              </w:rPr>
              <w:t>基于对读写一体的深层思考，</w:t>
            </w:r>
            <w:r>
              <w:rPr>
                <w:rFonts w:hint="default" w:ascii="Times New Roman" w:hAnsi="Times New Roman" w:eastAsia="方正楷体_GBK" w:cs="Times New Roman"/>
                <w:b/>
                <w:bCs/>
                <w:color w:val="auto"/>
                <w:sz w:val="24"/>
                <w:szCs w:val="24"/>
              </w:rPr>
              <w:t>我</w:t>
            </w:r>
            <w:r>
              <w:rPr>
                <w:rFonts w:hint="default" w:ascii="Times New Roman" w:hAnsi="Times New Roman" w:eastAsia="方正楷体_GBK" w:cs="Times New Roman"/>
                <w:b/>
                <w:bCs/>
                <w:color w:val="auto"/>
                <w:sz w:val="24"/>
                <w:szCs w:val="24"/>
                <w:lang w:val="en-US" w:eastAsia="zh-CN"/>
              </w:rPr>
              <w:t>将读写一体化教学实践提炼为“全习作”教学</w:t>
            </w:r>
            <w:r>
              <w:rPr>
                <w:rFonts w:hint="default" w:ascii="Times New Roman" w:hAnsi="Times New Roman" w:eastAsia="方正楷体_GBK" w:cs="Times New Roman"/>
                <w:color w:val="auto"/>
                <w:sz w:val="24"/>
                <w:szCs w:val="24"/>
                <w:lang w:val="en-US" w:eastAsia="zh-CN"/>
              </w:rPr>
              <w:t>，将</w:t>
            </w:r>
            <w:r>
              <w:rPr>
                <w:rFonts w:hint="default" w:ascii="Times New Roman" w:hAnsi="Times New Roman" w:eastAsia="方正楷体_GBK" w:cs="Times New Roman"/>
                <w:color w:val="auto"/>
                <w:sz w:val="24"/>
                <w:szCs w:val="24"/>
              </w:rPr>
              <w:t>学生习作的课堂拓展到儿童生活</w:t>
            </w:r>
            <w:r>
              <w:rPr>
                <w:rFonts w:hint="default" w:ascii="Times New Roman" w:hAnsi="Times New Roman" w:eastAsia="方正楷体_GBK" w:cs="Times New Roman"/>
                <w:color w:val="auto"/>
                <w:sz w:val="24"/>
                <w:szCs w:val="24"/>
                <w:lang w:eastAsia="zh-CN"/>
              </w:rPr>
              <w:t>、</w:t>
            </w:r>
            <w:r>
              <w:rPr>
                <w:rFonts w:hint="default" w:ascii="Times New Roman" w:hAnsi="Times New Roman" w:eastAsia="方正楷体_GBK" w:cs="Times New Roman"/>
                <w:color w:val="auto"/>
                <w:sz w:val="24"/>
                <w:szCs w:val="24"/>
              </w:rPr>
              <w:t>语文学科</w:t>
            </w:r>
            <w:r>
              <w:rPr>
                <w:rFonts w:hint="default" w:ascii="Times New Roman" w:hAnsi="Times New Roman" w:eastAsia="方正楷体_GBK" w:cs="Times New Roman"/>
                <w:color w:val="auto"/>
                <w:sz w:val="24"/>
                <w:szCs w:val="24"/>
                <w:lang w:val="en-US" w:eastAsia="zh-CN"/>
              </w:rPr>
              <w:t>等</w:t>
            </w:r>
            <w:r>
              <w:rPr>
                <w:rFonts w:hint="default" w:ascii="Times New Roman" w:hAnsi="Times New Roman" w:eastAsia="方正楷体_GBK" w:cs="Times New Roman"/>
                <w:color w:val="auto"/>
                <w:sz w:val="24"/>
                <w:szCs w:val="24"/>
              </w:rPr>
              <w:t>学校</w:t>
            </w:r>
            <w:r>
              <w:rPr>
                <w:rFonts w:hint="default" w:ascii="Times New Roman" w:hAnsi="Times New Roman" w:eastAsia="方正楷体_GBK" w:cs="Times New Roman"/>
                <w:color w:val="auto"/>
                <w:sz w:val="24"/>
                <w:szCs w:val="24"/>
                <w:lang w:val="en-US" w:eastAsia="zh-CN"/>
              </w:rPr>
              <w:t>完整</w:t>
            </w:r>
            <w:r>
              <w:rPr>
                <w:rFonts w:hint="default" w:ascii="Times New Roman" w:hAnsi="Times New Roman" w:eastAsia="方正楷体_GBK" w:cs="Times New Roman"/>
                <w:color w:val="auto"/>
                <w:sz w:val="24"/>
                <w:szCs w:val="24"/>
              </w:rPr>
              <w:t>课程中。</w:t>
            </w:r>
            <w:r>
              <w:rPr>
                <w:rFonts w:hint="default" w:ascii="Times New Roman" w:hAnsi="Times New Roman" w:eastAsia="方正楷体_GBK" w:cs="Times New Roman"/>
                <w:b/>
                <w:bCs/>
                <w:color w:val="auto"/>
                <w:sz w:val="24"/>
                <w:szCs w:val="24"/>
                <w:lang w:val="en-US" w:eastAsia="zh-CN"/>
              </w:rPr>
              <w:t>我立足课堂，亲身实践，示范教学，</w:t>
            </w:r>
            <w:r>
              <w:rPr>
                <w:rFonts w:hint="default" w:ascii="Times New Roman" w:hAnsi="Times New Roman" w:eastAsia="方正楷体_GBK" w:cs="Times New Roman"/>
                <w:b/>
                <w:bCs/>
                <w:color w:val="auto"/>
                <w:sz w:val="24"/>
                <w:szCs w:val="24"/>
              </w:rPr>
              <w:t>逐渐形成“全习作”教学主张。</w:t>
            </w:r>
            <w:r>
              <w:rPr>
                <w:rFonts w:hint="default" w:ascii="Times New Roman" w:hAnsi="Times New Roman" w:eastAsia="方正楷体_GBK" w:cs="Times New Roman"/>
                <w:color w:val="auto"/>
                <w:sz w:val="24"/>
                <w:szCs w:val="24"/>
                <w:lang w:val="en-US" w:eastAsia="zh-CN"/>
              </w:rPr>
              <w:t>我</w:t>
            </w:r>
            <w:r>
              <w:rPr>
                <w:rFonts w:hint="default" w:ascii="Times New Roman" w:hAnsi="Times New Roman" w:eastAsia="方正楷体_GBK" w:cs="Times New Roman"/>
                <w:color w:val="auto"/>
                <w:sz w:val="24"/>
                <w:szCs w:val="24"/>
              </w:rPr>
              <w:t>组织教师开展一系列课堂</w:t>
            </w:r>
            <w:r>
              <w:rPr>
                <w:rFonts w:hint="default" w:ascii="Times New Roman" w:hAnsi="Times New Roman" w:eastAsia="方正楷体_GBK" w:cs="Times New Roman"/>
                <w:color w:val="auto"/>
                <w:sz w:val="24"/>
                <w:szCs w:val="24"/>
                <w:lang w:val="en-US" w:eastAsia="zh-CN"/>
              </w:rPr>
              <w:t>教学研讨活动</w:t>
            </w:r>
            <w:r>
              <w:rPr>
                <w:rFonts w:hint="default" w:ascii="Times New Roman" w:hAnsi="Times New Roman" w:eastAsia="方正楷体_GBK" w:cs="Times New Roman"/>
                <w:color w:val="auto"/>
                <w:sz w:val="24"/>
                <w:szCs w:val="24"/>
                <w:lang w:eastAsia="zh-CN"/>
              </w:rPr>
              <w:t>，</w:t>
            </w:r>
            <w:r>
              <w:rPr>
                <w:rFonts w:hint="default" w:ascii="Times New Roman" w:hAnsi="Times New Roman" w:eastAsia="方正楷体_GBK" w:cs="Times New Roman"/>
                <w:color w:val="auto"/>
                <w:sz w:val="24"/>
                <w:szCs w:val="24"/>
                <w:lang w:val="en-US" w:eastAsia="zh-CN"/>
              </w:rPr>
              <w:t>和老师们共同研磨课例，指导他们在区域内开展“全习作”教学实践，改进教学行为，提升儿童习作能力，形成一系列教科研成果，</w:t>
            </w:r>
            <w:r>
              <w:rPr>
                <w:rFonts w:hint="default" w:ascii="Times New Roman" w:hAnsi="Times New Roman" w:eastAsia="方正楷体_GBK" w:cs="Times New Roman"/>
                <w:b/>
                <w:bCs/>
                <w:color w:val="auto"/>
                <w:sz w:val="24"/>
                <w:szCs w:val="24"/>
                <w:lang w:val="en-US" w:eastAsia="zh-CN"/>
              </w:rPr>
              <w:t>获评江苏省教学成果</w:t>
            </w:r>
          </w:p>
          <w:p w14:paraId="0D91AD87">
            <w:pPr>
              <w:keepNext w:val="0"/>
              <w:keepLines w:val="0"/>
              <w:pageBreakBefore w:val="0"/>
              <w:widowControl w:val="0"/>
              <w:kinsoku/>
              <w:wordWrap/>
              <w:overflowPunct w:val="0"/>
              <w:topLinePunct w:val="0"/>
              <w:autoSpaceDE/>
              <w:autoSpaceDN/>
              <w:bidi w:val="0"/>
              <w:adjustRightInd/>
              <w:snapToGrid/>
              <w:spacing w:line="360" w:lineRule="exact"/>
              <w:textAlignment w:val="auto"/>
              <w:outlineLvl w:val="0"/>
              <w:rPr>
                <w:rFonts w:hint="default" w:ascii="Times New Roman" w:hAnsi="Times New Roman" w:eastAsia="方正楷体_GBK" w:cs="Times New Roman"/>
                <w:b/>
                <w:bCs/>
                <w:color w:val="auto"/>
                <w:sz w:val="24"/>
                <w:szCs w:val="24"/>
                <w:lang w:val="en-US" w:eastAsia="zh-CN"/>
              </w:rPr>
            </w:pPr>
            <w:r>
              <w:rPr>
                <w:rFonts w:hint="default" w:ascii="Times New Roman" w:hAnsi="Times New Roman" w:eastAsia="方正楷体_GBK" w:cs="Times New Roman"/>
                <w:b/>
                <w:bCs/>
                <w:color w:val="auto"/>
                <w:sz w:val="24"/>
                <w:szCs w:val="24"/>
                <w:lang w:val="en-US" w:eastAsia="zh-CN"/>
              </w:rPr>
              <w:t>奖二等奖。</w:t>
            </w:r>
          </w:p>
        </w:tc>
      </w:tr>
      <w:tr w14:paraId="09C76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72" w:hRule="atLeast"/>
        </w:trPr>
        <w:tc>
          <w:tcPr>
            <w:tcW w:w="9360" w:type="dxa"/>
            <w:tcBorders>
              <w:top w:val="single" w:color="auto" w:sz="4" w:space="0"/>
              <w:left w:val="single" w:color="auto" w:sz="4" w:space="0"/>
              <w:bottom w:val="single" w:color="auto" w:sz="4" w:space="0"/>
              <w:right w:val="single" w:color="auto" w:sz="4" w:space="0"/>
            </w:tcBorders>
            <w:noWrap w:val="0"/>
            <w:vAlign w:val="top"/>
          </w:tcPr>
          <w:p w14:paraId="22E722DE">
            <w:pPr>
              <w:keepNext w:val="0"/>
              <w:keepLines w:val="0"/>
              <w:pageBreakBefore w:val="0"/>
              <w:widowControl w:val="0"/>
              <w:kinsoku/>
              <w:wordWrap/>
              <w:overflowPunct w:val="0"/>
              <w:topLinePunct w:val="0"/>
              <w:autoSpaceDE/>
              <w:autoSpaceDN/>
              <w:bidi w:val="0"/>
              <w:adjustRightInd/>
              <w:snapToGrid/>
              <w:spacing w:line="100" w:lineRule="exact"/>
              <w:ind w:firstLine="482" w:firstLineChars="200"/>
              <w:textAlignment w:val="auto"/>
              <w:outlineLvl w:val="0"/>
              <w:rPr>
                <w:rFonts w:hint="default" w:ascii="Times New Roman" w:hAnsi="Times New Roman" w:eastAsia="方正楷体_GBK" w:cs="Times New Roman"/>
                <w:b/>
                <w:bCs/>
                <w:color w:val="auto"/>
                <w:sz w:val="24"/>
                <w:szCs w:val="24"/>
                <w:lang w:val="en-US" w:eastAsia="zh-CN"/>
              </w:rPr>
            </w:pPr>
          </w:p>
          <w:p w14:paraId="0FED8187">
            <w:pPr>
              <w:keepNext w:val="0"/>
              <w:keepLines w:val="0"/>
              <w:pageBreakBefore w:val="0"/>
              <w:widowControl w:val="0"/>
              <w:kinsoku/>
              <w:wordWrap/>
              <w:overflowPunct w:val="0"/>
              <w:topLinePunct w:val="0"/>
              <w:autoSpaceDE/>
              <w:autoSpaceDN/>
              <w:bidi w:val="0"/>
              <w:adjustRightInd/>
              <w:snapToGrid/>
              <w:spacing w:line="360" w:lineRule="exact"/>
              <w:ind w:firstLine="482" w:firstLineChars="200"/>
              <w:textAlignment w:val="auto"/>
              <w:outlineLvl w:val="0"/>
              <w:rPr>
                <w:rFonts w:hint="default" w:ascii="Times New Roman" w:hAnsi="Times New Roman" w:eastAsia="方正楷体_GBK" w:cs="Times New Roman"/>
                <w:b/>
                <w:bCs/>
                <w:color w:val="auto"/>
                <w:sz w:val="24"/>
                <w:szCs w:val="24"/>
                <w:lang w:eastAsia="zh"/>
              </w:rPr>
            </w:pPr>
            <w:r>
              <w:rPr>
                <w:rFonts w:hint="default" w:ascii="Times New Roman" w:hAnsi="Times New Roman" w:eastAsia="方正楷体_GBK" w:cs="Times New Roman"/>
                <w:b/>
                <w:bCs/>
                <w:color w:val="auto"/>
                <w:sz w:val="24"/>
                <w:szCs w:val="24"/>
                <w:lang w:val="en-US" w:eastAsia="zh-CN"/>
              </w:rPr>
              <w:t>二</w:t>
            </w:r>
            <w:r>
              <w:rPr>
                <w:rFonts w:hint="default" w:ascii="Times New Roman" w:hAnsi="Times New Roman" w:eastAsia="方正楷体_GBK" w:cs="Times New Roman"/>
                <w:b/>
                <w:bCs/>
                <w:color w:val="auto"/>
                <w:sz w:val="24"/>
                <w:szCs w:val="24"/>
              </w:rPr>
              <w:t>、</w:t>
            </w:r>
            <w:r>
              <w:rPr>
                <w:rFonts w:hint="default" w:ascii="Times New Roman" w:hAnsi="Times New Roman" w:eastAsia="方正楷体_GBK" w:cs="Times New Roman"/>
                <w:b/>
                <w:bCs/>
                <w:color w:val="auto"/>
                <w:sz w:val="24"/>
                <w:szCs w:val="24"/>
                <w:lang w:eastAsia="zh"/>
              </w:rPr>
              <w:t>精准培养，助力青年教师成长</w:t>
            </w:r>
          </w:p>
          <w:p w14:paraId="149F2500">
            <w:pPr>
              <w:keepNext w:val="0"/>
              <w:keepLines w:val="0"/>
              <w:pageBreakBefore w:val="0"/>
              <w:widowControl w:val="0"/>
              <w:kinsoku/>
              <w:wordWrap/>
              <w:overflowPunct w:val="0"/>
              <w:topLinePunct w:val="0"/>
              <w:autoSpaceDE/>
              <w:autoSpaceDN/>
              <w:bidi w:val="0"/>
              <w:adjustRightInd/>
              <w:snapToGrid/>
              <w:spacing w:line="360" w:lineRule="exact"/>
              <w:ind w:firstLine="480" w:firstLineChars="200"/>
              <w:textAlignment w:val="auto"/>
              <w:rPr>
                <w:rFonts w:hint="default" w:ascii="Times New Roman" w:hAnsi="Times New Roman" w:eastAsia="方正楷体_GBK" w:cs="Times New Roman"/>
                <w:color w:val="auto"/>
                <w:sz w:val="24"/>
                <w:szCs w:val="24"/>
              </w:rPr>
            </w:pPr>
            <w:r>
              <w:rPr>
                <w:rFonts w:hint="default" w:ascii="Times New Roman" w:hAnsi="Times New Roman" w:eastAsia="方正楷体_GBK" w:cs="Times New Roman"/>
                <w:color w:val="auto"/>
                <w:sz w:val="24"/>
                <w:szCs w:val="24"/>
              </w:rPr>
              <w:t>青年教师的成长是区域教育发展的希望。我特别关注青年教师的培养，成立青优成长小组，通过一对一结对、课堂问诊、课题共研等方式，帮助他们拔节生长。</w:t>
            </w:r>
          </w:p>
          <w:p w14:paraId="7B3901D0">
            <w:pPr>
              <w:keepNext w:val="0"/>
              <w:keepLines w:val="0"/>
              <w:pageBreakBefore w:val="0"/>
              <w:widowControl w:val="0"/>
              <w:kinsoku/>
              <w:wordWrap/>
              <w:overflowPunct w:val="0"/>
              <w:topLinePunct w:val="0"/>
              <w:autoSpaceDE/>
              <w:autoSpaceDN/>
              <w:bidi w:val="0"/>
              <w:adjustRightInd/>
              <w:snapToGrid/>
              <w:spacing w:line="360" w:lineRule="exact"/>
              <w:ind w:firstLine="480" w:firstLineChars="200"/>
              <w:textAlignment w:val="auto"/>
              <w:rPr>
                <w:rFonts w:hint="default" w:ascii="Times New Roman" w:hAnsi="Times New Roman" w:eastAsia="方正楷体_GBK" w:cs="Times New Roman"/>
                <w:b/>
                <w:bCs/>
                <w:color w:val="auto"/>
                <w:sz w:val="24"/>
                <w:szCs w:val="24"/>
                <w:lang w:val="en-US" w:eastAsia="zh-CN"/>
              </w:rPr>
            </w:pPr>
            <w:r>
              <w:rPr>
                <w:rFonts w:hint="default" w:ascii="Times New Roman" w:hAnsi="Times New Roman" w:eastAsia="方正楷体_GBK" w:cs="Times New Roman"/>
                <w:color w:val="auto"/>
                <w:sz w:val="24"/>
                <w:szCs w:val="24"/>
                <w:lang w:eastAsia="zh"/>
              </w:rPr>
              <w:t>面对新教师的职业困惑，</w:t>
            </w:r>
            <w:r>
              <w:rPr>
                <w:rFonts w:hint="default" w:ascii="Times New Roman" w:hAnsi="Times New Roman" w:eastAsia="方正楷体_GBK" w:cs="Times New Roman"/>
                <w:color w:val="auto"/>
                <w:sz w:val="24"/>
                <w:szCs w:val="24"/>
              </w:rPr>
              <w:t>我从课堂的</w:t>
            </w:r>
            <w:r>
              <w:rPr>
                <w:rFonts w:hint="default" w:ascii="Times New Roman" w:hAnsi="Times New Roman" w:eastAsia="方正楷体_GBK" w:cs="Times New Roman"/>
                <w:color w:val="auto"/>
                <w:sz w:val="24"/>
                <w:szCs w:val="24"/>
                <w:lang w:val="en-US" w:eastAsia="zh-CN"/>
              </w:rPr>
              <w:t>教学</w:t>
            </w:r>
            <w:r>
              <w:rPr>
                <w:rFonts w:hint="default" w:ascii="Times New Roman" w:hAnsi="Times New Roman" w:eastAsia="方正楷体_GBK" w:cs="Times New Roman"/>
                <w:color w:val="auto"/>
                <w:sz w:val="24"/>
                <w:szCs w:val="24"/>
              </w:rPr>
              <w:t>语言、</w:t>
            </w:r>
            <w:r>
              <w:rPr>
                <w:rFonts w:hint="default" w:ascii="Times New Roman" w:hAnsi="Times New Roman" w:eastAsia="方正楷体_GBK" w:cs="Times New Roman"/>
                <w:color w:val="auto"/>
                <w:sz w:val="24"/>
                <w:szCs w:val="24"/>
                <w:lang w:val="en-US" w:eastAsia="zh-CN"/>
              </w:rPr>
              <w:t>教师</w:t>
            </w:r>
            <w:r>
              <w:rPr>
                <w:rFonts w:hint="default" w:ascii="Times New Roman" w:hAnsi="Times New Roman" w:eastAsia="方正楷体_GBK" w:cs="Times New Roman"/>
                <w:color w:val="auto"/>
                <w:sz w:val="24"/>
                <w:szCs w:val="24"/>
              </w:rPr>
              <w:t>仪态、理答艺术等方面给予示范，以点带面，</w:t>
            </w:r>
            <w:r>
              <w:rPr>
                <w:rFonts w:hint="default" w:ascii="Times New Roman" w:hAnsi="Times New Roman" w:eastAsia="方正楷体_GBK" w:cs="Times New Roman"/>
                <w:color w:val="auto"/>
                <w:sz w:val="24"/>
                <w:szCs w:val="24"/>
                <w:lang w:val="en-US" w:eastAsia="zh-CN"/>
              </w:rPr>
              <w:t>帮助</w:t>
            </w:r>
            <w:r>
              <w:rPr>
                <w:rFonts w:hint="default" w:ascii="Times New Roman" w:hAnsi="Times New Roman" w:eastAsia="方正楷体_GBK" w:cs="Times New Roman"/>
                <w:color w:val="auto"/>
                <w:sz w:val="24"/>
                <w:szCs w:val="24"/>
                <w:lang w:val="en-US" w:eastAsia="zh"/>
              </w:rPr>
              <w:t>他们</w:t>
            </w:r>
            <w:r>
              <w:rPr>
                <w:rFonts w:hint="default" w:ascii="Times New Roman" w:hAnsi="Times New Roman" w:eastAsia="方正楷体_GBK" w:cs="Times New Roman"/>
                <w:color w:val="auto"/>
                <w:sz w:val="24"/>
                <w:szCs w:val="24"/>
                <w:lang w:val="en-US" w:eastAsia="zh-CN"/>
              </w:rPr>
              <w:t>提升教学素养</w:t>
            </w:r>
            <w:r>
              <w:rPr>
                <w:rFonts w:hint="default" w:ascii="Times New Roman" w:hAnsi="Times New Roman" w:eastAsia="方正楷体_GBK" w:cs="Times New Roman"/>
                <w:color w:val="auto"/>
                <w:sz w:val="24"/>
                <w:szCs w:val="24"/>
              </w:rPr>
              <w:t>。组织青年教师基本功训练，夯实教学基础</w:t>
            </w:r>
            <w:r>
              <w:rPr>
                <w:rFonts w:hint="default" w:ascii="Times New Roman" w:hAnsi="Times New Roman" w:eastAsia="方正楷体_GBK" w:cs="Times New Roman"/>
                <w:color w:val="auto"/>
                <w:sz w:val="24"/>
                <w:szCs w:val="24"/>
                <w:lang w:eastAsia="zh"/>
              </w:rPr>
              <w:t>。在指导青年教</w:t>
            </w:r>
            <w:r>
              <w:rPr>
                <w:rFonts w:hint="default" w:ascii="Times New Roman" w:hAnsi="Times New Roman" w:eastAsia="方正楷体_GBK" w:cs="Times New Roman"/>
                <w:color w:val="auto"/>
                <w:sz w:val="24"/>
                <w:szCs w:val="24"/>
                <w:lang w:val="en-US" w:eastAsia="zh-CN"/>
              </w:rPr>
              <w:t>师</w:t>
            </w:r>
            <w:r>
              <w:rPr>
                <w:rFonts w:hint="default" w:ascii="Times New Roman" w:hAnsi="Times New Roman" w:eastAsia="方正楷体_GBK" w:cs="Times New Roman"/>
                <w:color w:val="auto"/>
                <w:sz w:val="24"/>
                <w:szCs w:val="24"/>
                <w:lang w:val="en-US" w:eastAsia="zh"/>
              </w:rPr>
              <w:t>参加淮安市</w:t>
            </w:r>
            <w:r>
              <w:rPr>
                <w:rFonts w:hint="default" w:ascii="Times New Roman" w:hAnsi="Times New Roman" w:eastAsia="方正楷体_GBK" w:cs="Times New Roman"/>
                <w:color w:val="auto"/>
                <w:sz w:val="24"/>
                <w:szCs w:val="24"/>
                <w:lang w:val="en-US" w:eastAsia="zh-CN"/>
              </w:rPr>
              <w:t>教学</w:t>
            </w:r>
            <w:r>
              <w:rPr>
                <w:rFonts w:hint="default" w:ascii="Times New Roman" w:hAnsi="Times New Roman" w:eastAsia="方正楷体_GBK" w:cs="Times New Roman"/>
                <w:color w:val="auto"/>
                <w:sz w:val="24"/>
                <w:szCs w:val="24"/>
                <w:lang w:val="en-US" w:eastAsia="zh"/>
              </w:rPr>
              <w:t>基本功大赛时，</w:t>
            </w:r>
            <w:r>
              <w:rPr>
                <w:rFonts w:hint="default" w:ascii="Times New Roman" w:hAnsi="Times New Roman" w:eastAsia="方正楷体_GBK" w:cs="Times New Roman"/>
                <w:b w:val="0"/>
                <w:bCs w:val="0"/>
                <w:color w:val="auto"/>
                <w:sz w:val="24"/>
                <w:szCs w:val="24"/>
                <w:lang w:val="en-US" w:eastAsia="zh"/>
              </w:rPr>
              <w:t>我</w:t>
            </w:r>
            <w:r>
              <w:rPr>
                <w:rFonts w:hint="default" w:ascii="Times New Roman" w:hAnsi="Times New Roman" w:eastAsia="方正楷体_GBK" w:cs="Times New Roman"/>
                <w:b w:val="0"/>
                <w:bCs w:val="0"/>
                <w:color w:val="auto"/>
                <w:sz w:val="24"/>
                <w:szCs w:val="24"/>
                <w:lang w:val="en-US" w:eastAsia="zh-CN"/>
              </w:rPr>
              <w:t>从课堂教学、即兴演讲、才艺展示等</w:t>
            </w:r>
            <w:r>
              <w:rPr>
                <w:rFonts w:hint="default" w:ascii="Times New Roman" w:hAnsi="Times New Roman" w:eastAsia="方正楷体_GBK" w:cs="Times New Roman"/>
                <w:b w:val="0"/>
                <w:bCs w:val="0"/>
                <w:color w:val="auto"/>
                <w:sz w:val="24"/>
                <w:szCs w:val="24"/>
                <w:lang w:val="en-US" w:eastAsia="zh"/>
              </w:rPr>
              <w:t>方面</w:t>
            </w:r>
            <w:r>
              <w:rPr>
                <w:rFonts w:hint="default" w:ascii="Times New Roman" w:hAnsi="Times New Roman" w:eastAsia="方正楷体_GBK" w:cs="Times New Roman"/>
                <w:b w:val="0"/>
                <w:bCs w:val="0"/>
                <w:color w:val="auto"/>
                <w:sz w:val="24"/>
                <w:szCs w:val="24"/>
                <w:lang w:val="en-US" w:eastAsia="zh-CN"/>
              </w:rPr>
              <w:t>亲自示范，</w:t>
            </w:r>
            <w:r>
              <w:rPr>
                <w:rFonts w:hint="default" w:ascii="Times New Roman" w:hAnsi="Times New Roman" w:eastAsia="方正楷体_GBK" w:cs="Times New Roman"/>
                <w:b/>
                <w:bCs/>
                <w:color w:val="auto"/>
                <w:sz w:val="24"/>
                <w:szCs w:val="24"/>
                <w:lang w:val="en-US" w:eastAsia="zh"/>
              </w:rPr>
              <w:t>手把手地教，一步一步演示</w:t>
            </w:r>
            <w:r>
              <w:rPr>
                <w:rFonts w:hint="default" w:ascii="Times New Roman" w:hAnsi="Times New Roman" w:eastAsia="方正楷体_GBK" w:cs="Times New Roman"/>
                <w:b/>
                <w:bCs/>
                <w:color w:val="auto"/>
                <w:sz w:val="24"/>
                <w:szCs w:val="24"/>
                <w:lang w:val="en-US" w:eastAsia="zh-CN"/>
              </w:rPr>
              <w:t>。在我的悉心指导下，朱秀荣、左文华</w:t>
            </w:r>
            <w:r>
              <w:rPr>
                <w:rFonts w:hint="default" w:ascii="Times New Roman" w:hAnsi="Times New Roman" w:eastAsia="方正楷体_GBK" w:cs="Times New Roman"/>
                <w:b/>
                <w:bCs/>
                <w:color w:val="auto"/>
                <w:sz w:val="24"/>
                <w:szCs w:val="24"/>
                <w:lang w:val="en-US" w:eastAsia="zh"/>
              </w:rPr>
              <w:t>等</w:t>
            </w:r>
            <w:r>
              <w:rPr>
                <w:rFonts w:hint="default" w:ascii="Times New Roman" w:hAnsi="Times New Roman" w:eastAsia="方正楷体_GBK" w:cs="Times New Roman"/>
                <w:b/>
                <w:bCs/>
                <w:color w:val="auto"/>
                <w:sz w:val="24"/>
                <w:szCs w:val="24"/>
                <w:lang w:val="en-US" w:eastAsia="zh-CN"/>
              </w:rPr>
              <w:t>老师</w:t>
            </w:r>
            <w:r>
              <w:rPr>
                <w:rFonts w:hint="default" w:ascii="Times New Roman" w:hAnsi="Times New Roman" w:eastAsia="方正楷体_GBK" w:cs="Times New Roman"/>
                <w:b/>
                <w:bCs/>
                <w:color w:val="auto"/>
                <w:sz w:val="24"/>
                <w:szCs w:val="24"/>
                <w:lang w:val="en-US" w:eastAsia="zh"/>
              </w:rPr>
              <w:t>均</w:t>
            </w:r>
            <w:r>
              <w:rPr>
                <w:rFonts w:hint="default" w:ascii="Times New Roman" w:hAnsi="Times New Roman" w:eastAsia="方正楷体_GBK" w:cs="Times New Roman"/>
                <w:b/>
                <w:bCs/>
                <w:color w:val="auto"/>
                <w:sz w:val="24"/>
                <w:szCs w:val="24"/>
                <w:lang w:val="en-US" w:eastAsia="zh-CN"/>
              </w:rPr>
              <w:t>获市教师基本功（优课）一等奖。</w:t>
            </w:r>
          </w:p>
          <w:p w14:paraId="7EFA4027">
            <w:pPr>
              <w:keepNext w:val="0"/>
              <w:keepLines w:val="0"/>
              <w:pageBreakBefore w:val="0"/>
              <w:widowControl w:val="0"/>
              <w:kinsoku/>
              <w:wordWrap/>
              <w:overflowPunct w:val="0"/>
              <w:topLinePunct w:val="0"/>
              <w:autoSpaceDE/>
              <w:autoSpaceDN/>
              <w:bidi w:val="0"/>
              <w:adjustRightInd/>
              <w:snapToGrid/>
              <w:spacing w:line="360" w:lineRule="exact"/>
              <w:ind w:firstLine="480" w:firstLineChars="200"/>
              <w:textAlignment w:val="auto"/>
              <w:rPr>
                <w:rFonts w:hint="default" w:ascii="Times New Roman" w:hAnsi="Times New Roman" w:eastAsia="方正楷体_GBK" w:cs="Times New Roman"/>
                <w:b/>
                <w:bCs/>
                <w:color w:val="auto"/>
                <w:sz w:val="24"/>
                <w:szCs w:val="24"/>
                <w:lang w:val="en-US" w:eastAsia="zh-CN"/>
              </w:rPr>
            </w:pPr>
            <w:r>
              <w:rPr>
                <w:rFonts w:hint="default" w:ascii="Times New Roman" w:hAnsi="Times New Roman" w:eastAsia="方正楷体_GBK" w:cs="Times New Roman"/>
                <w:color w:val="auto"/>
                <w:sz w:val="24"/>
                <w:szCs w:val="24"/>
              </w:rPr>
              <w:t>吴刚老师原是五里小学一名普通教师，教学经验不足，课堂组织能力偏弱。我多次</w:t>
            </w:r>
            <w:r>
              <w:rPr>
                <w:rFonts w:hint="default" w:ascii="Times New Roman" w:hAnsi="Times New Roman" w:eastAsia="方正楷体_GBK" w:cs="Times New Roman"/>
                <w:color w:val="auto"/>
                <w:sz w:val="24"/>
                <w:szCs w:val="24"/>
                <w:lang w:val="en-US" w:eastAsia="zh-CN"/>
              </w:rPr>
              <w:t>指导</w:t>
            </w:r>
            <w:r>
              <w:rPr>
                <w:rFonts w:hint="default" w:ascii="Times New Roman" w:hAnsi="Times New Roman" w:eastAsia="方正楷体_GBK" w:cs="Times New Roman"/>
                <w:color w:val="auto"/>
                <w:sz w:val="24"/>
                <w:szCs w:val="24"/>
              </w:rPr>
              <w:t>他的课堂</w:t>
            </w:r>
            <w:r>
              <w:rPr>
                <w:rFonts w:hint="default" w:ascii="Times New Roman" w:hAnsi="Times New Roman" w:eastAsia="方正楷体_GBK" w:cs="Times New Roman"/>
                <w:color w:val="auto"/>
                <w:sz w:val="24"/>
                <w:szCs w:val="24"/>
                <w:lang w:val="en-US" w:eastAsia="zh-CN"/>
              </w:rPr>
              <w:t>教学</w:t>
            </w:r>
            <w:r>
              <w:rPr>
                <w:rFonts w:hint="default" w:ascii="Times New Roman" w:hAnsi="Times New Roman" w:eastAsia="方正楷体_GBK" w:cs="Times New Roman"/>
                <w:color w:val="auto"/>
                <w:sz w:val="24"/>
                <w:szCs w:val="24"/>
              </w:rPr>
              <w:t>，</w:t>
            </w:r>
            <w:r>
              <w:rPr>
                <w:rFonts w:hint="default" w:ascii="Times New Roman" w:hAnsi="Times New Roman" w:eastAsia="方正楷体_GBK" w:cs="Times New Roman"/>
                <w:b/>
                <w:bCs/>
                <w:color w:val="auto"/>
                <w:sz w:val="24"/>
                <w:szCs w:val="24"/>
              </w:rPr>
              <w:t>逐</w:t>
            </w:r>
            <w:r>
              <w:rPr>
                <w:rFonts w:hint="default" w:ascii="Times New Roman" w:hAnsi="Times New Roman" w:eastAsia="方正楷体_GBK" w:cs="Times New Roman"/>
                <w:b/>
                <w:bCs/>
                <w:color w:val="auto"/>
                <w:sz w:val="24"/>
                <w:szCs w:val="24"/>
                <w:lang w:val="en-US" w:eastAsia="zh-CN"/>
              </w:rPr>
              <w:t>个</w:t>
            </w:r>
            <w:r>
              <w:rPr>
                <w:rFonts w:hint="default" w:ascii="Times New Roman" w:hAnsi="Times New Roman" w:eastAsia="方正楷体_GBK" w:cs="Times New Roman"/>
                <w:b/>
                <w:bCs/>
                <w:color w:val="auto"/>
                <w:sz w:val="24"/>
                <w:szCs w:val="24"/>
              </w:rPr>
              <w:t>环节</w:t>
            </w:r>
            <w:r>
              <w:rPr>
                <w:rFonts w:hint="default" w:ascii="Times New Roman" w:hAnsi="Times New Roman" w:eastAsia="方正楷体_GBK" w:cs="Times New Roman"/>
                <w:b/>
                <w:bCs/>
                <w:color w:val="auto"/>
                <w:sz w:val="24"/>
                <w:szCs w:val="24"/>
                <w:lang w:eastAsia="zh"/>
              </w:rPr>
              <w:t>分析</w:t>
            </w:r>
            <w:r>
              <w:rPr>
                <w:rFonts w:hint="default" w:ascii="Times New Roman" w:hAnsi="Times New Roman" w:eastAsia="方正楷体_GBK" w:cs="Times New Roman"/>
                <w:b/>
                <w:bCs/>
                <w:color w:val="auto"/>
                <w:sz w:val="24"/>
                <w:szCs w:val="24"/>
              </w:rPr>
              <w:t>、逐</w:t>
            </w:r>
            <w:r>
              <w:rPr>
                <w:rFonts w:hint="default" w:ascii="Times New Roman" w:hAnsi="Times New Roman" w:eastAsia="方正楷体_GBK" w:cs="Times New Roman"/>
                <w:b/>
                <w:bCs/>
                <w:color w:val="auto"/>
                <w:sz w:val="24"/>
                <w:szCs w:val="24"/>
                <w:lang w:val="en-US" w:eastAsia="zh-CN"/>
              </w:rPr>
              <w:t>条</w:t>
            </w:r>
            <w:r>
              <w:rPr>
                <w:rFonts w:hint="default" w:ascii="Times New Roman" w:hAnsi="Times New Roman" w:eastAsia="方正楷体_GBK" w:cs="Times New Roman"/>
                <w:b/>
                <w:bCs/>
                <w:color w:val="auto"/>
                <w:sz w:val="24"/>
                <w:szCs w:val="24"/>
              </w:rPr>
              <w:t>问题梳理，</w:t>
            </w:r>
            <w:r>
              <w:rPr>
                <w:rFonts w:hint="default" w:ascii="Times New Roman" w:hAnsi="Times New Roman" w:eastAsia="方正楷体_GBK" w:cs="Times New Roman"/>
                <w:b/>
                <w:bCs/>
                <w:color w:val="auto"/>
                <w:sz w:val="24"/>
                <w:szCs w:val="24"/>
                <w:lang w:eastAsia="zh"/>
              </w:rPr>
              <w:t>提醒</w:t>
            </w:r>
            <w:r>
              <w:rPr>
                <w:rFonts w:hint="default" w:ascii="Times New Roman" w:hAnsi="Times New Roman" w:eastAsia="方正楷体_GBK" w:cs="Times New Roman"/>
                <w:b/>
                <w:bCs/>
                <w:color w:val="auto"/>
                <w:sz w:val="24"/>
                <w:szCs w:val="24"/>
              </w:rPr>
              <w:t>他</w:t>
            </w:r>
            <w:r>
              <w:rPr>
                <w:rFonts w:hint="default" w:ascii="Times New Roman" w:hAnsi="Times New Roman" w:eastAsia="方正楷体_GBK" w:cs="Times New Roman"/>
                <w:b/>
                <w:bCs/>
                <w:color w:val="auto"/>
                <w:sz w:val="24"/>
                <w:szCs w:val="24"/>
                <w:lang w:eastAsia="zh"/>
              </w:rPr>
              <w:t>课堂上要关注每一位儿童，让儿童在课堂上不断生长。</w:t>
            </w:r>
            <w:r>
              <w:rPr>
                <w:rFonts w:hint="default" w:ascii="Times New Roman" w:hAnsi="Times New Roman" w:eastAsia="方正楷体_GBK" w:cs="Times New Roman"/>
                <w:color w:val="auto"/>
                <w:sz w:val="24"/>
                <w:szCs w:val="24"/>
                <w:lang w:val="en-US" w:eastAsia="zh-CN"/>
              </w:rPr>
              <w:t>他</w:t>
            </w:r>
            <w:r>
              <w:rPr>
                <w:rFonts w:hint="default" w:ascii="Times New Roman" w:hAnsi="Times New Roman" w:eastAsia="方正楷体_GBK" w:cs="Times New Roman"/>
                <w:color w:val="auto"/>
                <w:sz w:val="24"/>
                <w:szCs w:val="24"/>
              </w:rPr>
              <w:t>对习作教学感到迷茫</w:t>
            </w:r>
            <w:r>
              <w:rPr>
                <w:rFonts w:hint="default" w:ascii="Times New Roman" w:hAnsi="Times New Roman" w:eastAsia="方正楷体_GBK" w:cs="Times New Roman"/>
                <w:color w:val="auto"/>
                <w:sz w:val="24"/>
                <w:szCs w:val="24"/>
                <w:lang w:val="en-US" w:eastAsia="zh-CN"/>
              </w:rPr>
              <w:t>时</w:t>
            </w:r>
            <w:r>
              <w:rPr>
                <w:rFonts w:hint="default" w:ascii="Times New Roman" w:hAnsi="Times New Roman" w:eastAsia="方正楷体_GBK" w:cs="Times New Roman"/>
                <w:color w:val="auto"/>
                <w:sz w:val="24"/>
                <w:szCs w:val="24"/>
                <w:lang w:eastAsia="zh-CN"/>
              </w:rPr>
              <w:t>，</w:t>
            </w:r>
            <w:r>
              <w:rPr>
                <w:rFonts w:hint="default" w:ascii="Times New Roman" w:hAnsi="Times New Roman" w:eastAsia="方正楷体_GBK" w:cs="Times New Roman"/>
                <w:b/>
                <w:bCs/>
                <w:color w:val="auto"/>
                <w:sz w:val="24"/>
                <w:szCs w:val="24"/>
              </w:rPr>
              <w:t>我引导</w:t>
            </w:r>
            <w:r>
              <w:rPr>
                <w:rFonts w:hint="default" w:ascii="Times New Roman" w:hAnsi="Times New Roman" w:eastAsia="方正楷体_GBK" w:cs="Times New Roman"/>
                <w:b/>
                <w:bCs/>
                <w:color w:val="auto"/>
                <w:sz w:val="24"/>
                <w:szCs w:val="24"/>
                <w:lang w:val="en-US" w:eastAsia="zh-CN"/>
              </w:rPr>
              <w:t>他</w:t>
            </w:r>
            <w:r>
              <w:rPr>
                <w:rFonts w:hint="default" w:ascii="Times New Roman" w:hAnsi="Times New Roman" w:eastAsia="方正楷体_GBK" w:cs="Times New Roman"/>
                <w:b/>
                <w:bCs/>
                <w:color w:val="auto"/>
                <w:sz w:val="24"/>
                <w:szCs w:val="24"/>
              </w:rPr>
              <w:t>聚焦“写话支架”设计，从模仿到创新，逐步形成自己的教学风格</w:t>
            </w:r>
            <w:r>
              <w:rPr>
                <w:rFonts w:hint="default" w:ascii="Times New Roman" w:hAnsi="Times New Roman" w:eastAsia="方正楷体_GBK" w:cs="Times New Roman"/>
                <w:b/>
                <w:bCs/>
                <w:color w:val="auto"/>
                <w:sz w:val="24"/>
                <w:szCs w:val="24"/>
                <w:lang w:eastAsia="zh-CN"/>
              </w:rPr>
              <w:t>。</w:t>
            </w:r>
            <w:r>
              <w:rPr>
                <w:rFonts w:hint="default" w:ascii="Times New Roman" w:hAnsi="Times New Roman" w:eastAsia="方正楷体_GBK" w:cs="Times New Roman"/>
                <w:color w:val="auto"/>
                <w:sz w:val="24"/>
                <w:szCs w:val="24"/>
                <w:lang w:eastAsia="zh"/>
              </w:rPr>
              <w:t>在我的指导下，吴刚老师不断反思，反复打磨，课堂教学能力获得很大提升，</w:t>
            </w:r>
            <w:r>
              <w:rPr>
                <w:rFonts w:hint="default" w:ascii="Times New Roman" w:hAnsi="Times New Roman" w:eastAsia="方正楷体_GBK" w:cs="Times New Roman"/>
                <w:b/>
                <w:bCs/>
                <w:color w:val="auto"/>
                <w:sz w:val="24"/>
                <w:szCs w:val="24"/>
                <w:lang w:val="en-US" w:eastAsia="zh"/>
              </w:rPr>
              <w:t>先后</w:t>
            </w:r>
            <w:r>
              <w:rPr>
                <w:rFonts w:hint="default" w:ascii="Times New Roman" w:hAnsi="Times New Roman" w:eastAsia="方正楷体_GBK" w:cs="Times New Roman"/>
                <w:b/>
                <w:bCs/>
                <w:color w:val="auto"/>
                <w:sz w:val="24"/>
                <w:szCs w:val="24"/>
                <w:lang w:val="en-US" w:eastAsia="zh-CN"/>
              </w:rPr>
              <w:t>获</w:t>
            </w:r>
            <w:r>
              <w:rPr>
                <w:rFonts w:hint="eastAsia" w:ascii="Times New Roman" w:hAnsi="Times New Roman" w:eastAsia="方正楷体_GBK" w:cs="Times New Roman"/>
                <w:b/>
                <w:bCs/>
                <w:color w:val="auto"/>
                <w:sz w:val="24"/>
                <w:szCs w:val="24"/>
                <w:lang w:val="en-US" w:eastAsia="zh-CN"/>
              </w:rPr>
              <w:t>评</w:t>
            </w:r>
            <w:r>
              <w:rPr>
                <w:rFonts w:hint="default" w:ascii="Times New Roman" w:hAnsi="Times New Roman" w:eastAsia="方正楷体_GBK" w:cs="Times New Roman"/>
                <w:b/>
                <w:bCs/>
                <w:color w:val="auto"/>
                <w:sz w:val="24"/>
                <w:szCs w:val="24"/>
                <w:lang w:val="en-US" w:eastAsia="zh"/>
              </w:rPr>
              <w:t>省</w:t>
            </w:r>
            <w:r>
              <w:rPr>
                <w:rFonts w:hint="eastAsia" w:ascii="Times New Roman" w:hAnsi="Times New Roman" w:eastAsia="方正楷体_GBK" w:cs="Times New Roman"/>
                <w:b/>
                <w:bCs/>
                <w:color w:val="auto"/>
                <w:sz w:val="24"/>
                <w:szCs w:val="24"/>
                <w:lang w:val="en-US" w:eastAsia="zh-CN"/>
              </w:rPr>
              <w:t>、</w:t>
            </w:r>
            <w:r>
              <w:rPr>
                <w:rFonts w:hint="default" w:ascii="Times New Roman" w:hAnsi="Times New Roman" w:eastAsia="方正楷体_GBK" w:cs="Times New Roman"/>
                <w:b/>
                <w:bCs/>
                <w:color w:val="auto"/>
                <w:sz w:val="24"/>
                <w:szCs w:val="24"/>
                <w:lang w:val="en-US" w:eastAsia="zh"/>
              </w:rPr>
              <w:t>市级优课</w:t>
            </w:r>
            <w:r>
              <w:rPr>
                <w:rFonts w:hint="default" w:ascii="Times New Roman" w:hAnsi="Times New Roman" w:eastAsia="方正楷体_GBK" w:cs="Times New Roman"/>
                <w:b/>
                <w:bCs/>
                <w:color w:val="auto"/>
                <w:sz w:val="24"/>
                <w:szCs w:val="24"/>
                <w:lang w:val="en-US" w:eastAsia="zh-CN"/>
              </w:rPr>
              <w:t>一、</w:t>
            </w:r>
            <w:r>
              <w:rPr>
                <w:rFonts w:hint="default" w:ascii="Times New Roman" w:hAnsi="Times New Roman" w:eastAsia="方正楷体_GBK" w:cs="Times New Roman"/>
                <w:b/>
                <w:bCs/>
                <w:color w:val="auto"/>
                <w:sz w:val="24"/>
                <w:szCs w:val="24"/>
                <w:lang w:val="en-US" w:eastAsia="zh"/>
              </w:rPr>
              <w:t>二</w:t>
            </w:r>
            <w:r>
              <w:rPr>
                <w:rFonts w:hint="default" w:ascii="Times New Roman" w:hAnsi="Times New Roman" w:eastAsia="方正楷体_GBK" w:cs="Times New Roman"/>
                <w:b/>
                <w:bCs/>
                <w:color w:val="auto"/>
                <w:sz w:val="24"/>
                <w:szCs w:val="24"/>
                <w:lang w:val="en-US" w:eastAsia="zh-CN"/>
              </w:rPr>
              <w:t>等奖</w:t>
            </w:r>
            <w:r>
              <w:rPr>
                <w:rFonts w:hint="default" w:ascii="Times New Roman" w:hAnsi="Times New Roman" w:eastAsia="方正楷体_GBK" w:cs="Times New Roman"/>
                <w:b/>
                <w:bCs/>
                <w:color w:val="auto"/>
                <w:sz w:val="24"/>
                <w:szCs w:val="24"/>
              </w:rPr>
              <w:t>。</w:t>
            </w:r>
            <w:r>
              <w:rPr>
                <w:rFonts w:hint="default" w:ascii="Times New Roman" w:hAnsi="Times New Roman" w:eastAsia="方正楷体_GBK" w:cs="Times New Roman"/>
                <w:color w:val="auto"/>
                <w:sz w:val="24"/>
                <w:szCs w:val="24"/>
              </w:rPr>
              <w:t>他</w:t>
            </w:r>
            <w:r>
              <w:rPr>
                <w:rFonts w:hint="default" w:ascii="Times New Roman" w:hAnsi="Times New Roman" w:eastAsia="方正楷体_GBK" w:cs="Times New Roman"/>
                <w:color w:val="auto"/>
                <w:sz w:val="24"/>
                <w:szCs w:val="24"/>
                <w:lang w:val="en-US" w:eastAsia="zh-CN"/>
              </w:rPr>
              <w:t>感慨地</w:t>
            </w:r>
            <w:r>
              <w:rPr>
                <w:rFonts w:hint="default" w:ascii="Times New Roman" w:hAnsi="Times New Roman" w:eastAsia="方正楷体_GBK" w:cs="Times New Roman"/>
                <w:color w:val="auto"/>
                <w:sz w:val="24"/>
                <w:szCs w:val="24"/>
              </w:rPr>
              <w:t>说：“李老师让我相信，乡村教师也能站上大舞台。”</w:t>
            </w:r>
            <w:r>
              <w:rPr>
                <w:rFonts w:hint="default" w:ascii="Times New Roman" w:hAnsi="Times New Roman" w:eastAsia="方正楷体_GBK" w:cs="Times New Roman"/>
                <w:color w:val="auto"/>
                <w:sz w:val="24"/>
                <w:szCs w:val="24"/>
                <w:lang w:val="en-US" w:eastAsia="zh-CN"/>
              </w:rPr>
              <w:t>韩桥中心小学</w:t>
            </w:r>
            <w:r>
              <w:rPr>
                <w:rFonts w:hint="default" w:ascii="Times New Roman" w:hAnsi="Times New Roman" w:eastAsia="方正楷体_GBK" w:cs="Times New Roman"/>
                <w:color w:val="auto"/>
                <w:sz w:val="24"/>
                <w:szCs w:val="24"/>
                <w:lang w:val="en-US" w:eastAsia="zh"/>
              </w:rPr>
              <w:t>的</w:t>
            </w:r>
            <w:r>
              <w:rPr>
                <w:rFonts w:hint="default" w:ascii="Times New Roman" w:hAnsi="Times New Roman" w:eastAsia="方正楷体_GBK" w:cs="Times New Roman"/>
                <w:color w:val="auto"/>
                <w:sz w:val="24"/>
                <w:szCs w:val="24"/>
                <w:lang w:val="en-US" w:eastAsia="zh-CN"/>
              </w:rPr>
              <w:t>王启刚老师</w:t>
            </w:r>
            <w:r>
              <w:rPr>
                <w:rFonts w:hint="default" w:ascii="Times New Roman" w:hAnsi="Times New Roman" w:eastAsia="方正楷体_GBK" w:cs="Times New Roman"/>
                <w:color w:val="auto"/>
                <w:sz w:val="24"/>
                <w:szCs w:val="24"/>
                <w:lang w:val="en-US" w:eastAsia="zh"/>
              </w:rPr>
              <w:t>，身处</w:t>
            </w:r>
            <w:r>
              <w:rPr>
                <w:rFonts w:hint="default" w:ascii="Times New Roman" w:hAnsi="Times New Roman" w:eastAsia="方正楷体_GBK" w:cs="Times New Roman"/>
                <w:color w:val="auto"/>
                <w:sz w:val="24"/>
                <w:szCs w:val="24"/>
                <w:lang w:eastAsia="zh"/>
              </w:rPr>
              <w:t>边远乡村，想</w:t>
            </w:r>
            <w:r>
              <w:rPr>
                <w:rFonts w:hint="default" w:ascii="Times New Roman" w:hAnsi="Times New Roman" w:eastAsia="方正楷体_GBK" w:cs="Times New Roman"/>
                <w:color w:val="auto"/>
                <w:sz w:val="24"/>
                <w:szCs w:val="24"/>
                <w:lang w:val="en-US" w:eastAsia="zh-CN"/>
              </w:rPr>
              <w:t>在阅读教学中</w:t>
            </w:r>
            <w:r>
              <w:rPr>
                <w:rFonts w:hint="default" w:ascii="Times New Roman" w:hAnsi="Times New Roman" w:eastAsia="方正楷体_GBK" w:cs="Times New Roman"/>
                <w:color w:val="auto"/>
                <w:sz w:val="24"/>
                <w:szCs w:val="24"/>
                <w:lang w:val="en-US" w:eastAsia="zh"/>
              </w:rPr>
              <w:t>做一些尝试</w:t>
            </w:r>
            <w:r>
              <w:rPr>
                <w:rFonts w:hint="default" w:ascii="Times New Roman" w:hAnsi="Times New Roman" w:eastAsia="方正楷体_GBK" w:cs="Times New Roman"/>
                <w:color w:val="auto"/>
                <w:sz w:val="24"/>
                <w:szCs w:val="24"/>
                <w:lang w:val="en-US" w:eastAsia="zh-CN"/>
              </w:rPr>
              <w:t>，但苦于找不到好的指导方法。</w:t>
            </w:r>
            <w:r>
              <w:rPr>
                <w:rFonts w:hint="default" w:ascii="Times New Roman" w:hAnsi="Times New Roman" w:eastAsia="方正楷体_GBK" w:cs="Times New Roman"/>
                <w:b/>
                <w:bCs/>
                <w:color w:val="auto"/>
                <w:sz w:val="24"/>
                <w:szCs w:val="24"/>
                <w:lang w:val="en-US" w:eastAsia="zh"/>
              </w:rPr>
              <w:t>我鼓励他大胆实践，勇于创新，帮助他设计课外阅读方案。</w:t>
            </w:r>
            <w:r>
              <w:rPr>
                <w:rFonts w:hint="default" w:ascii="Times New Roman" w:hAnsi="Times New Roman" w:eastAsia="方正楷体_GBK" w:cs="Times New Roman"/>
                <w:b w:val="0"/>
                <w:bCs w:val="0"/>
                <w:color w:val="auto"/>
                <w:sz w:val="24"/>
                <w:szCs w:val="24"/>
                <w:lang w:val="en-US" w:eastAsia="zh-CN"/>
              </w:rPr>
              <w:t>王启刚</w:t>
            </w:r>
            <w:r>
              <w:rPr>
                <w:rFonts w:hint="default" w:ascii="Times New Roman" w:hAnsi="Times New Roman" w:eastAsia="方正楷体_GBK" w:cs="Times New Roman"/>
                <w:b w:val="0"/>
                <w:bCs w:val="0"/>
                <w:color w:val="auto"/>
                <w:sz w:val="24"/>
                <w:szCs w:val="24"/>
                <w:lang w:val="en-US" w:eastAsia="zh"/>
              </w:rPr>
              <w:t>老师</w:t>
            </w:r>
            <w:r>
              <w:rPr>
                <w:rFonts w:hint="default" w:ascii="Times New Roman" w:hAnsi="Times New Roman" w:eastAsia="方正楷体_GBK" w:cs="Times New Roman"/>
                <w:b w:val="0"/>
                <w:bCs w:val="0"/>
                <w:color w:val="auto"/>
                <w:sz w:val="24"/>
                <w:szCs w:val="24"/>
                <w:lang w:val="en-US" w:eastAsia="zh-CN"/>
              </w:rPr>
              <w:t>的阅读教学能力有了长足进步</w:t>
            </w:r>
            <w:r>
              <w:rPr>
                <w:rFonts w:hint="default" w:ascii="Times New Roman" w:hAnsi="Times New Roman" w:eastAsia="方正楷体_GBK" w:cs="Times New Roman"/>
                <w:b w:val="0"/>
                <w:bCs w:val="0"/>
                <w:color w:val="auto"/>
                <w:sz w:val="24"/>
                <w:szCs w:val="24"/>
                <w:lang w:val="en-US" w:eastAsia="zh"/>
              </w:rPr>
              <w:t>，</w:t>
            </w:r>
            <w:r>
              <w:rPr>
                <w:rFonts w:hint="default" w:ascii="Times New Roman" w:hAnsi="Times New Roman" w:eastAsia="方正楷体_GBK" w:cs="Times New Roman"/>
                <w:b/>
                <w:bCs/>
                <w:color w:val="auto"/>
                <w:sz w:val="24"/>
                <w:szCs w:val="24"/>
                <w:lang w:val="en-US" w:eastAsia="zh-CN"/>
              </w:rPr>
              <w:t>班级学生的语文综合能力整体优秀；多次</w:t>
            </w:r>
            <w:r>
              <w:rPr>
                <w:rFonts w:hint="eastAsia" w:ascii="Times New Roman" w:hAnsi="Times New Roman" w:eastAsia="方正楷体_GBK" w:cs="Times New Roman"/>
                <w:b/>
                <w:bCs/>
                <w:color w:val="auto"/>
                <w:sz w:val="24"/>
                <w:szCs w:val="24"/>
                <w:lang w:val="en-US" w:eastAsia="zh-CN"/>
              </w:rPr>
              <w:t>执教</w:t>
            </w:r>
            <w:r>
              <w:rPr>
                <w:rFonts w:hint="default" w:ascii="Times New Roman" w:hAnsi="Times New Roman" w:eastAsia="方正楷体_GBK" w:cs="Times New Roman"/>
                <w:color w:val="auto"/>
                <w:sz w:val="24"/>
                <w:szCs w:val="24"/>
                <w:lang w:val="en-US" w:eastAsia="zh"/>
              </w:rPr>
              <w:t>省</w:t>
            </w:r>
            <w:r>
              <w:rPr>
                <w:rFonts w:hint="eastAsia" w:ascii="Times New Roman" w:hAnsi="Times New Roman" w:eastAsia="方正楷体_GBK" w:cs="Times New Roman"/>
                <w:color w:val="auto"/>
                <w:sz w:val="24"/>
                <w:szCs w:val="24"/>
                <w:lang w:val="en-US" w:eastAsia="zh-CN"/>
              </w:rPr>
              <w:t>、</w:t>
            </w:r>
            <w:r>
              <w:rPr>
                <w:rFonts w:hint="default" w:ascii="Times New Roman" w:hAnsi="Times New Roman" w:eastAsia="方正楷体_GBK" w:cs="Times New Roman"/>
                <w:color w:val="auto"/>
                <w:sz w:val="24"/>
                <w:szCs w:val="24"/>
                <w:lang w:val="en-US" w:eastAsia="zh-CN"/>
              </w:rPr>
              <w:t>市级公开课，均获得好评，</w:t>
            </w:r>
            <w:r>
              <w:rPr>
                <w:rFonts w:hint="default" w:ascii="Times New Roman" w:hAnsi="Times New Roman" w:eastAsia="方正楷体_GBK" w:cs="Times New Roman"/>
                <w:b/>
                <w:bCs/>
                <w:color w:val="auto"/>
                <w:sz w:val="24"/>
                <w:szCs w:val="24"/>
                <w:lang w:val="en-US" w:eastAsia="zh-CN"/>
              </w:rPr>
              <w:t>2025年</w:t>
            </w:r>
            <w:r>
              <w:rPr>
                <w:rFonts w:hint="default" w:ascii="Times New Roman" w:hAnsi="Times New Roman" w:eastAsia="方正楷体_GBK" w:cs="Times New Roman"/>
                <w:b/>
                <w:bCs/>
                <w:color w:val="auto"/>
                <w:sz w:val="24"/>
                <w:szCs w:val="24"/>
                <w:lang w:val="en-US" w:eastAsia="zh"/>
              </w:rPr>
              <w:t>顺利</w:t>
            </w:r>
            <w:r>
              <w:rPr>
                <w:rFonts w:hint="eastAsia" w:ascii="Times New Roman" w:hAnsi="Times New Roman" w:eastAsia="方正楷体_GBK" w:cs="Times New Roman"/>
                <w:b/>
                <w:bCs/>
                <w:color w:val="auto"/>
                <w:sz w:val="24"/>
                <w:szCs w:val="24"/>
                <w:lang w:val="en-US" w:eastAsia="zh-CN"/>
              </w:rPr>
              <w:t>获评</w:t>
            </w:r>
            <w:r>
              <w:rPr>
                <w:rFonts w:hint="default" w:ascii="Times New Roman" w:hAnsi="Times New Roman" w:eastAsia="方正楷体_GBK" w:cs="Times New Roman"/>
                <w:b/>
                <w:bCs/>
                <w:color w:val="auto"/>
                <w:sz w:val="24"/>
                <w:szCs w:val="24"/>
                <w:lang w:val="en-US" w:eastAsia="zh-CN"/>
              </w:rPr>
              <w:t>正高级教师。</w:t>
            </w:r>
          </w:p>
          <w:p w14:paraId="1CECA80D">
            <w:pPr>
              <w:keepNext w:val="0"/>
              <w:keepLines w:val="0"/>
              <w:pageBreakBefore w:val="0"/>
              <w:widowControl w:val="0"/>
              <w:kinsoku/>
              <w:wordWrap/>
              <w:overflowPunct w:val="0"/>
              <w:topLinePunct w:val="0"/>
              <w:autoSpaceDE/>
              <w:autoSpaceDN/>
              <w:bidi w:val="0"/>
              <w:adjustRightInd/>
              <w:snapToGrid/>
              <w:spacing w:line="360" w:lineRule="exact"/>
              <w:ind w:firstLine="480" w:firstLineChars="200"/>
              <w:textAlignment w:val="auto"/>
              <w:rPr>
                <w:rFonts w:hint="default" w:ascii="Times New Roman" w:hAnsi="Times New Roman" w:eastAsia="方正楷体_GBK" w:cs="Times New Roman"/>
                <w:b/>
                <w:bCs/>
                <w:color w:val="auto"/>
                <w:sz w:val="24"/>
                <w:szCs w:val="24"/>
              </w:rPr>
            </w:pPr>
            <w:r>
              <w:rPr>
                <w:rFonts w:hint="default" w:ascii="Times New Roman" w:hAnsi="Times New Roman" w:eastAsia="方正楷体_GBK" w:cs="Times New Roman"/>
                <w:color w:val="auto"/>
                <w:sz w:val="24"/>
                <w:szCs w:val="24"/>
              </w:rPr>
              <w:t>近年来，我培养的青年教师中，</w:t>
            </w:r>
            <w:r>
              <w:rPr>
                <w:rFonts w:hint="default" w:ascii="Times New Roman" w:hAnsi="Times New Roman" w:eastAsia="方正楷体_GBK" w:cs="Times New Roman"/>
                <w:b/>
                <w:bCs/>
                <w:color w:val="auto"/>
                <w:sz w:val="24"/>
                <w:szCs w:val="24"/>
                <w:lang w:val="en-US" w:eastAsia="zh-CN"/>
              </w:rPr>
              <w:t>百余</w:t>
            </w:r>
            <w:r>
              <w:rPr>
                <w:rFonts w:hint="default" w:ascii="Times New Roman" w:hAnsi="Times New Roman" w:eastAsia="方正楷体_GBK" w:cs="Times New Roman"/>
                <w:b/>
                <w:bCs/>
                <w:color w:val="auto"/>
                <w:sz w:val="24"/>
                <w:szCs w:val="24"/>
                <w:lang w:val="en-US" w:eastAsia="zh"/>
              </w:rPr>
              <w:t>名教师</w:t>
            </w:r>
            <w:r>
              <w:rPr>
                <w:rFonts w:hint="default" w:ascii="Times New Roman" w:hAnsi="Times New Roman" w:eastAsia="方正楷体_GBK" w:cs="Times New Roman"/>
                <w:b/>
                <w:bCs/>
                <w:color w:val="auto"/>
                <w:sz w:val="24"/>
                <w:szCs w:val="24"/>
                <w:lang w:val="en-US" w:eastAsia="zh-CN"/>
              </w:rPr>
              <w:t>在</w:t>
            </w:r>
            <w:r>
              <w:rPr>
                <w:rFonts w:hint="default" w:ascii="Times New Roman" w:hAnsi="Times New Roman" w:eastAsia="方正楷体_GBK" w:cs="Times New Roman"/>
                <w:b/>
                <w:bCs/>
                <w:color w:val="auto"/>
                <w:sz w:val="24"/>
                <w:szCs w:val="24"/>
                <w:lang w:eastAsia="zh"/>
              </w:rPr>
              <w:t>省</w:t>
            </w:r>
            <w:r>
              <w:rPr>
                <w:rFonts w:hint="eastAsia" w:ascii="Times New Roman" w:hAnsi="Times New Roman" w:eastAsia="方正楷体_GBK" w:cs="Times New Roman"/>
                <w:b/>
                <w:bCs/>
                <w:color w:val="auto"/>
                <w:sz w:val="24"/>
                <w:szCs w:val="24"/>
                <w:lang w:eastAsia="zh-CN"/>
              </w:rPr>
              <w:t>、</w:t>
            </w:r>
            <w:r>
              <w:rPr>
                <w:rFonts w:hint="default" w:ascii="Times New Roman" w:hAnsi="Times New Roman" w:eastAsia="方正楷体_GBK" w:cs="Times New Roman"/>
                <w:b/>
                <w:bCs/>
                <w:color w:val="auto"/>
                <w:sz w:val="24"/>
                <w:szCs w:val="24"/>
              </w:rPr>
              <w:t>市优课</w:t>
            </w:r>
            <w:r>
              <w:rPr>
                <w:rFonts w:hint="default" w:ascii="Times New Roman" w:hAnsi="Times New Roman" w:eastAsia="方正楷体_GBK" w:cs="Times New Roman"/>
                <w:b/>
                <w:bCs/>
                <w:color w:val="auto"/>
                <w:sz w:val="24"/>
                <w:szCs w:val="24"/>
                <w:lang w:eastAsia="zh"/>
              </w:rPr>
              <w:t>评比、基本功大赛、精品课评选等活动</w:t>
            </w:r>
            <w:r>
              <w:rPr>
                <w:rFonts w:hint="default" w:ascii="Times New Roman" w:hAnsi="Times New Roman" w:eastAsia="方正楷体_GBK" w:cs="Times New Roman"/>
                <w:b/>
                <w:bCs/>
                <w:color w:val="auto"/>
                <w:sz w:val="24"/>
                <w:szCs w:val="24"/>
                <w:lang w:eastAsia="zh-CN"/>
              </w:rPr>
              <w:t>中荣获一</w:t>
            </w:r>
            <w:r>
              <w:rPr>
                <w:rFonts w:hint="default" w:ascii="Times New Roman" w:hAnsi="Times New Roman" w:eastAsia="方正楷体_GBK" w:cs="Times New Roman"/>
                <w:b/>
                <w:bCs/>
                <w:color w:val="auto"/>
                <w:sz w:val="24"/>
                <w:szCs w:val="24"/>
                <w:lang w:eastAsia="zh"/>
              </w:rPr>
              <w:t>、二</w:t>
            </w:r>
            <w:r>
              <w:rPr>
                <w:rFonts w:hint="default" w:ascii="Times New Roman" w:hAnsi="Times New Roman" w:eastAsia="方正楷体_GBK" w:cs="Times New Roman"/>
                <w:b/>
                <w:bCs/>
                <w:color w:val="auto"/>
                <w:sz w:val="24"/>
                <w:szCs w:val="24"/>
              </w:rPr>
              <w:t>等奖</w:t>
            </w:r>
            <w:r>
              <w:rPr>
                <w:rFonts w:hint="default" w:ascii="Times New Roman" w:hAnsi="Times New Roman" w:eastAsia="方正楷体_GBK" w:cs="Times New Roman"/>
                <w:b/>
                <w:bCs/>
                <w:color w:val="auto"/>
                <w:sz w:val="24"/>
                <w:szCs w:val="24"/>
                <w:lang w:eastAsia="zh-CN"/>
              </w:rPr>
              <w:t>，</w:t>
            </w:r>
            <w:r>
              <w:rPr>
                <w:rFonts w:hint="default" w:ascii="Times New Roman" w:hAnsi="Times New Roman" w:eastAsia="方正楷体_GBK" w:cs="Times New Roman"/>
                <w:b/>
                <w:bCs/>
                <w:color w:val="auto"/>
                <w:sz w:val="24"/>
                <w:szCs w:val="24"/>
                <w:lang w:val="en-US" w:eastAsia="zh-CN"/>
              </w:rPr>
              <w:t>1</w:t>
            </w:r>
            <w:r>
              <w:rPr>
                <w:rFonts w:hint="default" w:ascii="Times New Roman" w:hAnsi="Times New Roman" w:eastAsia="方正楷体_GBK" w:cs="Times New Roman"/>
                <w:b/>
                <w:bCs/>
                <w:color w:val="auto"/>
                <w:sz w:val="24"/>
                <w:szCs w:val="24"/>
                <w:lang w:val="en-US" w:eastAsia="zh"/>
              </w:rPr>
              <w:t>0余</w:t>
            </w:r>
            <w:r>
              <w:rPr>
                <w:rFonts w:hint="default" w:ascii="Times New Roman" w:hAnsi="Times New Roman" w:eastAsia="方正楷体_GBK" w:cs="Times New Roman"/>
                <w:b/>
                <w:bCs/>
                <w:color w:val="auto"/>
                <w:sz w:val="24"/>
                <w:szCs w:val="24"/>
              </w:rPr>
              <w:t>人成长为市学科带头人，</w:t>
            </w:r>
            <w:r>
              <w:rPr>
                <w:rFonts w:hint="default" w:ascii="Times New Roman" w:hAnsi="Times New Roman" w:eastAsia="方正楷体_GBK" w:cs="Times New Roman"/>
                <w:b/>
                <w:bCs/>
                <w:color w:val="auto"/>
                <w:sz w:val="24"/>
                <w:szCs w:val="24"/>
                <w:lang w:eastAsia="zh"/>
              </w:rPr>
              <w:t>3</w:t>
            </w:r>
            <w:r>
              <w:rPr>
                <w:rFonts w:hint="default" w:ascii="Times New Roman" w:hAnsi="Times New Roman" w:eastAsia="方正楷体_GBK" w:cs="Times New Roman"/>
                <w:b/>
                <w:bCs/>
                <w:color w:val="auto"/>
                <w:sz w:val="24"/>
                <w:szCs w:val="24"/>
              </w:rPr>
              <w:t>0</w:t>
            </w:r>
            <w:r>
              <w:rPr>
                <w:rFonts w:hint="default" w:ascii="Times New Roman" w:hAnsi="Times New Roman" w:eastAsia="方正楷体_GBK" w:cs="Times New Roman"/>
                <w:b/>
                <w:bCs/>
                <w:color w:val="auto"/>
                <w:sz w:val="24"/>
                <w:szCs w:val="24"/>
                <w:lang w:val="en-US" w:eastAsia="zh-CN"/>
              </w:rPr>
              <w:t>0</w:t>
            </w:r>
            <w:r>
              <w:rPr>
                <w:rFonts w:hint="default" w:ascii="Times New Roman" w:hAnsi="Times New Roman" w:eastAsia="方正楷体_GBK" w:cs="Times New Roman"/>
                <w:b/>
                <w:bCs/>
                <w:color w:val="auto"/>
                <w:sz w:val="24"/>
                <w:szCs w:val="24"/>
              </w:rPr>
              <w:t>余篇论文在省级以上期刊发表。</w:t>
            </w:r>
          </w:p>
          <w:p w14:paraId="42A0C9B6">
            <w:pPr>
              <w:keepNext w:val="0"/>
              <w:keepLines w:val="0"/>
              <w:pageBreakBefore w:val="0"/>
              <w:widowControl w:val="0"/>
              <w:kinsoku/>
              <w:wordWrap/>
              <w:overflowPunct w:val="0"/>
              <w:topLinePunct w:val="0"/>
              <w:autoSpaceDE/>
              <w:autoSpaceDN/>
              <w:bidi w:val="0"/>
              <w:adjustRightInd/>
              <w:snapToGrid/>
              <w:spacing w:line="360" w:lineRule="exact"/>
              <w:ind w:firstLine="482" w:firstLineChars="200"/>
              <w:textAlignment w:val="auto"/>
              <w:outlineLvl w:val="0"/>
              <w:rPr>
                <w:rFonts w:hint="default" w:ascii="Times New Roman" w:hAnsi="Times New Roman" w:eastAsia="方正楷体_GBK" w:cs="Times New Roman"/>
                <w:b/>
                <w:bCs/>
                <w:color w:val="auto"/>
                <w:sz w:val="24"/>
                <w:szCs w:val="24"/>
                <w:lang w:eastAsia="zh-CN"/>
              </w:rPr>
            </w:pPr>
            <w:r>
              <w:rPr>
                <w:rFonts w:hint="default" w:ascii="Times New Roman" w:hAnsi="Times New Roman" w:eastAsia="方正楷体_GBK" w:cs="Times New Roman"/>
                <w:b/>
                <w:bCs/>
                <w:color w:val="auto"/>
                <w:sz w:val="24"/>
                <w:szCs w:val="24"/>
                <w:lang w:val="en-US" w:eastAsia="zh-CN"/>
              </w:rPr>
              <w:t>三</w:t>
            </w:r>
            <w:r>
              <w:rPr>
                <w:rFonts w:hint="default" w:ascii="Times New Roman" w:hAnsi="Times New Roman" w:eastAsia="方正楷体_GBK" w:cs="Times New Roman"/>
                <w:b/>
                <w:bCs/>
                <w:color w:val="auto"/>
                <w:sz w:val="24"/>
                <w:szCs w:val="24"/>
              </w:rPr>
              <w:t>、</w:t>
            </w:r>
            <w:r>
              <w:rPr>
                <w:rFonts w:hint="default" w:ascii="Times New Roman" w:hAnsi="Times New Roman" w:eastAsia="方正楷体_GBK" w:cs="Times New Roman"/>
                <w:b/>
                <w:bCs/>
                <w:color w:val="auto"/>
                <w:sz w:val="24"/>
                <w:szCs w:val="24"/>
                <w:lang w:eastAsia="zh"/>
              </w:rPr>
              <w:t>聚力引领，构</w:t>
            </w:r>
            <w:r>
              <w:rPr>
                <w:rFonts w:hint="default" w:ascii="Times New Roman" w:hAnsi="Times New Roman" w:eastAsia="方正楷体_GBK" w:cs="Times New Roman"/>
                <w:b/>
                <w:bCs/>
                <w:color w:val="auto"/>
                <w:sz w:val="24"/>
                <w:szCs w:val="24"/>
                <w:lang w:val="en-US" w:eastAsia="zh-CN"/>
              </w:rPr>
              <w:t>筑</w:t>
            </w:r>
            <w:r>
              <w:rPr>
                <w:rFonts w:hint="default" w:ascii="Times New Roman" w:hAnsi="Times New Roman" w:eastAsia="方正楷体_GBK" w:cs="Times New Roman"/>
                <w:b/>
                <w:bCs/>
                <w:color w:val="auto"/>
                <w:sz w:val="24"/>
                <w:szCs w:val="24"/>
                <w:lang w:eastAsia="zh"/>
              </w:rPr>
              <w:t>研修</w:t>
            </w:r>
            <w:r>
              <w:rPr>
                <w:rFonts w:hint="default" w:ascii="Times New Roman" w:hAnsi="Times New Roman" w:eastAsia="方正楷体_GBK" w:cs="Times New Roman"/>
                <w:b/>
                <w:bCs/>
                <w:color w:val="auto"/>
                <w:sz w:val="24"/>
                <w:szCs w:val="24"/>
                <w:lang w:val="en-US" w:eastAsia="zh-CN"/>
              </w:rPr>
              <w:t>育人</w:t>
            </w:r>
            <w:r>
              <w:rPr>
                <w:rFonts w:hint="default" w:ascii="Times New Roman" w:hAnsi="Times New Roman" w:eastAsia="方正楷体_GBK" w:cs="Times New Roman"/>
                <w:b/>
                <w:bCs/>
                <w:color w:val="auto"/>
                <w:sz w:val="24"/>
                <w:szCs w:val="24"/>
                <w:lang w:eastAsia="zh"/>
              </w:rPr>
              <w:t>生态</w:t>
            </w:r>
          </w:p>
          <w:p w14:paraId="653975FE">
            <w:pPr>
              <w:keepNext w:val="0"/>
              <w:keepLines w:val="0"/>
              <w:pageBreakBefore w:val="0"/>
              <w:widowControl w:val="0"/>
              <w:kinsoku/>
              <w:wordWrap/>
              <w:overflowPunct w:val="0"/>
              <w:topLinePunct w:val="0"/>
              <w:autoSpaceDE/>
              <w:autoSpaceDN/>
              <w:bidi w:val="0"/>
              <w:adjustRightInd/>
              <w:snapToGrid/>
              <w:spacing w:line="360" w:lineRule="exact"/>
              <w:ind w:firstLine="480" w:firstLineChars="200"/>
              <w:textAlignment w:val="auto"/>
              <w:outlineLvl w:val="0"/>
              <w:rPr>
                <w:rFonts w:hint="default" w:ascii="Times New Roman" w:hAnsi="Times New Roman" w:eastAsia="方正楷体_GBK" w:cs="Times New Roman"/>
                <w:b/>
                <w:bCs/>
                <w:color w:val="auto"/>
                <w:sz w:val="24"/>
                <w:szCs w:val="24"/>
              </w:rPr>
            </w:pPr>
            <w:r>
              <w:rPr>
                <w:rFonts w:hint="default" w:ascii="Times New Roman" w:hAnsi="Times New Roman" w:eastAsia="方正楷体_GBK" w:cs="Times New Roman"/>
                <w:color w:val="auto"/>
                <w:sz w:val="24"/>
                <w:szCs w:val="24"/>
              </w:rPr>
              <w:t>教师成长，离不开团队的滋养。</w:t>
            </w:r>
            <w:r>
              <w:rPr>
                <w:rFonts w:hint="default" w:ascii="Times New Roman" w:hAnsi="Times New Roman" w:eastAsia="方正楷体_GBK" w:cs="Times New Roman"/>
                <w:color w:val="auto"/>
                <w:sz w:val="24"/>
                <w:szCs w:val="24"/>
                <w:lang w:eastAsia="zh"/>
              </w:rPr>
              <w:t>在领衔区名师队伍的基础上，</w:t>
            </w:r>
            <w:r>
              <w:rPr>
                <w:rFonts w:hint="default" w:ascii="Times New Roman" w:hAnsi="Times New Roman" w:eastAsia="方正楷体_GBK" w:cs="Times New Roman"/>
                <w:color w:val="auto"/>
                <w:sz w:val="24"/>
                <w:szCs w:val="24"/>
                <w:lang w:eastAsia="zh-CN"/>
              </w:rPr>
              <w:t>我先后</w:t>
            </w:r>
            <w:r>
              <w:rPr>
                <w:rFonts w:hint="default" w:ascii="Times New Roman" w:hAnsi="Times New Roman" w:eastAsia="方正楷体_GBK" w:cs="Times New Roman"/>
                <w:b/>
                <w:bCs/>
                <w:color w:val="auto"/>
                <w:sz w:val="24"/>
                <w:szCs w:val="24"/>
                <w:lang w:val="en-US" w:eastAsia="zh-CN"/>
              </w:rPr>
              <w:t>主持江苏</w:t>
            </w:r>
            <w:r>
              <w:rPr>
                <w:rFonts w:hint="default" w:ascii="Times New Roman" w:hAnsi="Times New Roman" w:eastAsia="方正楷体_GBK" w:cs="Times New Roman"/>
                <w:b/>
                <w:bCs/>
                <w:color w:val="auto"/>
                <w:sz w:val="24"/>
                <w:szCs w:val="24"/>
              </w:rPr>
              <w:t>省乡村骨干教师培育站</w:t>
            </w:r>
            <w:r>
              <w:rPr>
                <w:rFonts w:hint="default" w:ascii="Times New Roman" w:hAnsi="Times New Roman" w:eastAsia="方正楷体_GBK" w:cs="Times New Roman"/>
                <w:b/>
                <w:bCs/>
                <w:color w:val="auto"/>
                <w:sz w:val="24"/>
                <w:szCs w:val="24"/>
                <w:lang w:eastAsia="zh-CN"/>
              </w:rPr>
              <w:t>、</w:t>
            </w:r>
            <w:r>
              <w:rPr>
                <w:rFonts w:hint="default" w:ascii="Times New Roman" w:hAnsi="Times New Roman" w:eastAsia="方正楷体_GBK" w:cs="Times New Roman"/>
                <w:b/>
                <w:bCs/>
                <w:color w:val="auto"/>
                <w:sz w:val="24"/>
                <w:szCs w:val="24"/>
              </w:rPr>
              <w:t>省网络名师工作室</w:t>
            </w:r>
            <w:r>
              <w:rPr>
                <w:rFonts w:hint="default" w:ascii="Times New Roman" w:hAnsi="Times New Roman" w:eastAsia="方正楷体_GBK" w:cs="Times New Roman"/>
                <w:b/>
                <w:bCs/>
                <w:color w:val="auto"/>
                <w:sz w:val="24"/>
                <w:szCs w:val="24"/>
                <w:lang w:val="en-US" w:eastAsia="zh-CN"/>
              </w:rPr>
              <w:t>以及省小学语文名师工作室</w:t>
            </w:r>
            <w:r>
              <w:rPr>
                <w:rFonts w:hint="default" w:ascii="Times New Roman" w:hAnsi="Times New Roman" w:eastAsia="方正楷体_GBK" w:cs="Times New Roman"/>
                <w:b/>
                <w:bCs/>
                <w:color w:val="auto"/>
                <w:sz w:val="24"/>
                <w:szCs w:val="24"/>
              </w:rPr>
              <w:t>，构建“主题引领</w:t>
            </w:r>
            <w:r>
              <w:rPr>
                <w:rFonts w:hint="default" w:ascii="Times New Roman" w:hAnsi="Times New Roman" w:eastAsia="楷体" w:cs="Times New Roman"/>
                <w:b/>
                <w:bCs/>
                <w:color w:val="auto"/>
                <w:sz w:val="24"/>
                <w:szCs w:val="24"/>
                <w:lang w:eastAsia="zh-CN"/>
              </w:rPr>
              <w:t>——</w:t>
            </w:r>
            <w:r>
              <w:rPr>
                <w:rFonts w:hint="default" w:ascii="Times New Roman" w:hAnsi="Times New Roman" w:eastAsia="方正楷体_GBK" w:cs="Times New Roman"/>
                <w:b/>
                <w:bCs/>
                <w:color w:val="auto"/>
                <w:sz w:val="24"/>
                <w:szCs w:val="24"/>
              </w:rPr>
              <w:t>实践导向”的研修生态。</w:t>
            </w:r>
          </w:p>
          <w:p w14:paraId="0D42A9E5">
            <w:pPr>
              <w:keepNext w:val="0"/>
              <w:keepLines w:val="0"/>
              <w:pageBreakBefore w:val="0"/>
              <w:widowControl w:val="0"/>
              <w:kinsoku/>
              <w:wordWrap/>
              <w:overflowPunct w:val="0"/>
              <w:topLinePunct w:val="0"/>
              <w:autoSpaceDE/>
              <w:autoSpaceDN/>
              <w:bidi w:val="0"/>
              <w:adjustRightInd/>
              <w:snapToGrid/>
              <w:spacing w:line="360" w:lineRule="exact"/>
              <w:ind w:firstLine="480" w:firstLineChars="200"/>
              <w:textAlignment w:val="auto"/>
              <w:rPr>
                <w:rFonts w:hint="eastAsia" w:ascii="Times New Roman" w:hAnsi="Times New Roman" w:eastAsia="方正楷体_GBK" w:cs="Times New Roman"/>
                <w:b/>
                <w:bCs/>
                <w:color w:val="auto"/>
                <w:sz w:val="24"/>
                <w:szCs w:val="24"/>
                <w:lang w:eastAsia="zh-CN"/>
              </w:rPr>
            </w:pPr>
            <w:r>
              <w:rPr>
                <w:rFonts w:hint="default" w:ascii="Times New Roman" w:hAnsi="Times New Roman" w:eastAsia="方正楷体_GBK" w:cs="Times New Roman"/>
                <w:color w:val="auto"/>
                <w:sz w:val="24"/>
                <w:szCs w:val="24"/>
                <w:lang w:eastAsia="zh"/>
              </w:rPr>
              <w:t>在培育站建设中，</w:t>
            </w:r>
            <w:r>
              <w:rPr>
                <w:rFonts w:hint="default" w:ascii="Times New Roman" w:hAnsi="Times New Roman" w:eastAsia="方正楷体_GBK" w:cs="Times New Roman"/>
                <w:color w:val="auto"/>
                <w:sz w:val="24"/>
                <w:szCs w:val="24"/>
                <w:lang w:eastAsia="zh-CN"/>
              </w:rPr>
              <w:t>我以</w:t>
            </w:r>
            <w:r>
              <w:rPr>
                <w:rFonts w:hint="default" w:ascii="Times New Roman" w:hAnsi="Times New Roman" w:eastAsia="方正楷体_GBK" w:cs="Times New Roman"/>
                <w:color w:val="auto"/>
                <w:sz w:val="24"/>
                <w:szCs w:val="24"/>
                <w:lang w:eastAsia="zh"/>
              </w:rPr>
              <w:t>城乡结对形式，建立教研共同体，组织骨干教师</w:t>
            </w:r>
            <w:r>
              <w:rPr>
                <w:rFonts w:hint="default" w:ascii="Times New Roman" w:hAnsi="Times New Roman" w:eastAsia="方正楷体_GBK" w:cs="Times New Roman"/>
                <w:color w:val="auto"/>
                <w:sz w:val="24"/>
                <w:szCs w:val="24"/>
                <w:lang w:val="en-US" w:eastAsia="zh-CN"/>
              </w:rPr>
              <w:t>开</w:t>
            </w:r>
            <w:r>
              <w:rPr>
                <w:rFonts w:hint="default" w:ascii="Times New Roman" w:hAnsi="Times New Roman" w:eastAsia="方正楷体_GBK" w:cs="Times New Roman"/>
                <w:color w:val="auto"/>
                <w:sz w:val="24"/>
                <w:szCs w:val="24"/>
                <w:lang w:eastAsia="zh"/>
              </w:rPr>
              <w:t>展送教、送培活动20余</w:t>
            </w:r>
            <w:r>
              <w:rPr>
                <w:rFonts w:hint="default" w:ascii="Times New Roman" w:hAnsi="Times New Roman" w:eastAsia="方正楷体_GBK" w:cs="Times New Roman"/>
                <w:color w:val="auto"/>
                <w:sz w:val="24"/>
                <w:szCs w:val="24"/>
                <w:lang w:val="en-US" w:eastAsia="zh-CN"/>
              </w:rPr>
              <w:t>场</w:t>
            </w:r>
            <w:r>
              <w:rPr>
                <w:rFonts w:hint="default" w:ascii="Times New Roman" w:hAnsi="Times New Roman" w:eastAsia="方正楷体_GBK" w:cs="Times New Roman"/>
                <w:color w:val="auto"/>
                <w:sz w:val="24"/>
                <w:szCs w:val="24"/>
                <w:lang w:eastAsia="zh"/>
              </w:rPr>
              <w:t>，惠及千余名乡村教师，培养4名市学科带头人。</w:t>
            </w:r>
            <w:r>
              <w:rPr>
                <w:rFonts w:hint="default" w:ascii="Times New Roman" w:hAnsi="Times New Roman" w:eastAsia="方正楷体_GBK" w:cs="Times New Roman"/>
                <w:b/>
                <w:bCs/>
                <w:color w:val="auto"/>
                <w:sz w:val="24"/>
                <w:szCs w:val="24"/>
                <w:lang w:eastAsia="zh"/>
              </w:rPr>
              <w:t>其中，张琪悦等10余名教师在省</w:t>
            </w:r>
            <w:r>
              <w:rPr>
                <w:rFonts w:hint="eastAsia" w:ascii="Times New Roman" w:hAnsi="Times New Roman" w:eastAsia="方正楷体_GBK" w:cs="Times New Roman"/>
                <w:b/>
                <w:bCs/>
                <w:color w:val="auto"/>
                <w:sz w:val="24"/>
                <w:szCs w:val="24"/>
                <w:lang w:eastAsia="zh-CN"/>
              </w:rPr>
              <w:t>、</w:t>
            </w:r>
            <w:r>
              <w:rPr>
                <w:rFonts w:hint="default" w:ascii="Times New Roman" w:hAnsi="Times New Roman" w:eastAsia="方正楷体_GBK" w:cs="Times New Roman"/>
                <w:b/>
                <w:bCs/>
                <w:color w:val="auto"/>
                <w:sz w:val="24"/>
                <w:szCs w:val="24"/>
                <w:lang w:eastAsia="zh"/>
              </w:rPr>
              <w:t>市课堂教学评比中获奖</w:t>
            </w:r>
            <w:r>
              <w:rPr>
                <w:rFonts w:hint="eastAsia" w:ascii="Times New Roman" w:hAnsi="Times New Roman" w:eastAsia="方正楷体_GBK" w:cs="Times New Roman"/>
                <w:b/>
                <w:bCs/>
                <w:color w:val="auto"/>
                <w:sz w:val="24"/>
                <w:szCs w:val="24"/>
                <w:lang w:eastAsia="zh-CN"/>
              </w:rPr>
              <w:t>。</w:t>
            </w:r>
          </w:p>
          <w:p w14:paraId="36B96BCE">
            <w:pPr>
              <w:keepNext w:val="0"/>
              <w:keepLines w:val="0"/>
              <w:pageBreakBefore w:val="0"/>
              <w:widowControl w:val="0"/>
              <w:kinsoku/>
              <w:wordWrap/>
              <w:overflowPunct w:val="0"/>
              <w:topLinePunct w:val="0"/>
              <w:autoSpaceDE/>
              <w:autoSpaceDN/>
              <w:bidi w:val="0"/>
              <w:adjustRightInd/>
              <w:snapToGrid/>
              <w:spacing w:line="360" w:lineRule="exact"/>
              <w:ind w:firstLine="480" w:firstLineChars="200"/>
              <w:textAlignment w:val="auto"/>
              <w:rPr>
                <w:rFonts w:hint="default" w:ascii="Times New Roman" w:hAnsi="Times New Roman" w:eastAsia="方正楷体_GBK" w:cs="Times New Roman"/>
                <w:color w:val="auto"/>
                <w:sz w:val="24"/>
                <w:szCs w:val="24"/>
                <w:lang w:val="en-US" w:eastAsia="zh-CN"/>
              </w:rPr>
            </w:pPr>
            <w:r>
              <w:rPr>
                <w:rFonts w:hint="default" w:ascii="Times New Roman" w:hAnsi="Times New Roman" w:eastAsia="方正楷体_GBK" w:cs="Times New Roman"/>
                <w:color w:val="auto"/>
                <w:sz w:val="24"/>
                <w:szCs w:val="24"/>
              </w:rPr>
              <w:t>在</w:t>
            </w:r>
            <w:r>
              <w:rPr>
                <w:rFonts w:hint="default" w:ascii="Times New Roman" w:hAnsi="Times New Roman" w:eastAsia="方正楷体_GBK" w:cs="Times New Roman"/>
                <w:color w:val="auto"/>
                <w:sz w:val="24"/>
                <w:szCs w:val="24"/>
                <w:lang w:val="en-US" w:eastAsia="zh-CN"/>
              </w:rPr>
              <w:t>领衔省</w:t>
            </w:r>
            <w:r>
              <w:rPr>
                <w:rFonts w:hint="default" w:ascii="Times New Roman" w:hAnsi="Times New Roman" w:eastAsia="方正楷体_GBK" w:cs="Times New Roman"/>
                <w:color w:val="auto"/>
                <w:sz w:val="24"/>
                <w:szCs w:val="24"/>
              </w:rPr>
              <w:t>网络名师工作室建设</w:t>
            </w:r>
            <w:r>
              <w:rPr>
                <w:rFonts w:hint="default" w:ascii="Times New Roman" w:hAnsi="Times New Roman" w:eastAsia="方正楷体_GBK" w:cs="Times New Roman"/>
                <w:color w:val="auto"/>
                <w:sz w:val="24"/>
                <w:szCs w:val="24"/>
                <w:lang w:eastAsia="zh-CN"/>
              </w:rPr>
              <w:t>时</w:t>
            </w:r>
            <w:r>
              <w:rPr>
                <w:rFonts w:hint="default" w:ascii="Times New Roman" w:hAnsi="Times New Roman" w:eastAsia="方正楷体_GBK" w:cs="Times New Roman"/>
                <w:color w:val="auto"/>
                <w:sz w:val="24"/>
                <w:szCs w:val="24"/>
              </w:rPr>
              <w:t>，我提出“</w:t>
            </w:r>
            <w:r>
              <w:rPr>
                <w:rFonts w:hint="default" w:ascii="Times New Roman" w:hAnsi="Times New Roman" w:eastAsia="方正楷体_GBK" w:cs="Times New Roman"/>
                <w:b/>
                <w:bCs/>
                <w:color w:val="auto"/>
                <w:sz w:val="24"/>
                <w:szCs w:val="24"/>
              </w:rPr>
              <w:t>融合、协同、共生</w:t>
            </w:r>
            <w:r>
              <w:rPr>
                <w:rFonts w:hint="default" w:ascii="Times New Roman" w:hAnsi="Times New Roman" w:eastAsia="方正楷体_GBK" w:cs="Times New Roman"/>
                <w:color w:val="auto"/>
                <w:sz w:val="24"/>
                <w:szCs w:val="24"/>
              </w:rPr>
              <w:t>”理念，打破时空限制，开展线上研讨、互动课堂。</w:t>
            </w:r>
            <w:r>
              <w:rPr>
                <w:rFonts w:hint="eastAsia" w:ascii="Times New Roman" w:hAnsi="Times New Roman" w:eastAsia="方正楷体_GBK" w:cs="Times New Roman"/>
                <w:color w:val="auto"/>
                <w:sz w:val="24"/>
                <w:szCs w:val="24"/>
                <w:lang w:val="en-US" w:eastAsia="zh-CN"/>
              </w:rPr>
              <w:t>先后</w:t>
            </w:r>
            <w:r>
              <w:rPr>
                <w:rFonts w:hint="default" w:ascii="Times New Roman" w:hAnsi="Times New Roman" w:eastAsia="方正楷体_GBK" w:cs="Times New Roman"/>
                <w:color w:val="auto"/>
                <w:sz w:val="24"/>
                <w:szCs w:val="24"/>
              </w:rPr>
              <w:t>与</w:t>
            </w:r>
            <w:r>
              <w:rPr>
                <w:rFonts w:hint="default" w:ascii="Times New Roman" w:hAnsi="Times New Roman" w:eastAsia="方正楷体_GBK" w:cs="Times New Roman"/>
                <w:b/>
                <w:bCs/>
                <w:color w:val="auto"/>
                <w:sz w:val="24"/>
                <w:szCs w:val="24"/>
              </w:rPr>
              <w:t>新疆</w:t>
            </w:r>
            <w:r>
              <w:rPr>
                <w:rFonts w:hint="default" w:ascii="Times New Roman" w:hAnsi="Times New Roman" w:eastAsia="方正楷体_GBK" w:cs="Times New Roman"/>
                <w:b/>
                <w:bCs/>
                <w:color w:val="auto"/>
                <w:sz w:val="24"/>
                <w:szCs w:val="24"/>
                <w:lang w:eastAsia="zh-CN"/>
              </w:rPr>
              <w:t>、</w:t>
            </w:r>
            <w:r>
              <w:rPr>
                <w:rFonts w:hint="default" w:ascii="Times New Roman" w:hAnsi="Times New Roman" w:eastAsia="方正楷体_GBK" w:cs="Times New Roman"/>
                <w:b/>
                <w:bCs/>
                <w:color w:val="auto"/>
                <w:sz w:val="24"/>
                <w:szCs w:val="24"/>
                <w:lang w:val="en-US" w:eastAsia="zh-CN"/>
              </w:rPr>
              <w:t>安徽、云南、</w:t>
            </w:r>
            <w:r>
              <w:rPr>
                <w:rFonts w:hint="default" w:ascii="Times New Roman" w:hAnsi="Times New Roman" w:eastAsia="方正楷体_GBK" w:cs="Times New Roman"/>
                <w:b/>
                <w:bCs/>
                <w:color w:val="auto"/>
                <w:sz w:val="24"/>
                <w:szCs w:val="24"/>
                <w:lang w:val="en-US" w:eastAsia="zh"/>
              </w:rPr>
              <w:t>宁夏</w:t>
            </w:r>
            <w:r>
              <w:rPr>
                <w:rFonts w:hint="default" w:ascii="Times New Roman" w:hAnsi="Times New Roman" w:eastAsia="方正楷体_GBK" w:cs="Times New Roman"/>
                <w:b/>
                <w:bCs/>
                <w:color w:val="auto"/>
                <w:sz w:val="24"/>
                <w:szCs w:val="24"/>
                <w:lang w:val="en-US" w:eastAsia="zh-CN"/>
              </w:rPr>
              <w:t>等地</w:t>
            </w:r>
            <w:r>
              <w:rPr>
                <w:rFonts w:hint="default" w:ascii="Times New Roman" w:hAnsi="Times New Roman" w:eastAsia="方正楷体_GBK" w:cs="Times New Roman"/>
                <w:color w:val="auto"/>
                <w:sz w:val="24"/>
                <w:szCs w:val="24"/>
                <w:lang w:val="en-US" w:eastAsia="zh-CN"/>
              </w:rPr>
              <w:t>教研机构联动</w:t>
            </w:r>
            <w:r>
              <w:rPr>
                <w:rFonts w:hint="default" w:ascii="Times New Roman" w:hAnsi="Times New Roman" w:eastAsia="方正楷体_GBK" w:cs="Times New Roman"/>
                <w:color w:val="auto"/>
                <w:sz w:val="24"/>
                <w:szCs w:val="24"/>
              </w:rPr>
              <w:t>，开展跨</w:t>
            </w:r>
            <w:r>
              <w:rPr>
                <w:rFonts w:hint="eastAsia" w:ascii="Times New Roman" w:hAnsi="Times New Roman" w:eastAsia="方正楷体_GBK" w:cs="Times New Roman"/>
                <w:color w:val="auto"/>
                <w:sz w:val="24"/>
                <w:szCs w:val="24"/>
                <w:lang w:val="en-US" w:eastAsia="zh-CN"/>
              </w:rPr>
              <w:t>省</w:t>
            </w:r>
            <w:r>
              <w:rPr>
                <w:rFonts w:hint="default" w:ascii="Times New Roman" w:hAnsi="Times New Roman" w:eastAsia="方正楷体_GBK" w:cs="Times New Roman"/>
                <w:color w:val="auto"/>
                <w:sz w:val="24"/>
                <w:szCs w:val="24"/>
              </w:rPr>
              <w:t>教研，累计培训教师</w:t>
            </w:r>
            <w:r>
              <w:rPr>
                <w:rFonts w:hint="default" w:ascii="Times New Roman" w:hAnsi="Times New Roman" w:eastAsia="方正楷体_GBK" w:cs="Times New Roman"/>
                <w:color w:val="auto"/>
                <w:sz w:val="24"/>
                <w:szCs w:val="24"/>
                <w:lang w:val="en-US" w:eastAsia="zh-CN"/>
              </w:rPr>
              <w:t>千</w:t>
            </w:r>
            <w:r>
              <w:rPr>
                <w:rFonts w:hint="default" w:ascii="Times New Roman" w:hAnsi="Times New Roman" w:eastAsia="方正楷体_GBK" w:cs="Times New Roman"/>
                <w:color w:val="auto"/>
                <w:sz w:val="24"/>
                <w:szCs w:val="24"/>
              </w:rPr>
              <w:t>余人次</w:t>
            </w:r>
            <w:r>
              <w:rPr>
                <w:rFonts w:hint="default" w:ascii="Times New Roman" w:hAnsi="Times New Roman" w:eastAsia="方正楷体_GBK" w:cs="Times New Roman"/>
                <w:color w:val="auto"/>
                <w:sz w:val="24"/>
                <w:szCs w:val="24"/>
                <w:lang w:eastAsia="zh-CN"/>
              </w:rPr>
              <w:t>。</w:t>
            </w:r>
            <w:r>
              <w:rPr>
                <w:rFonts w:hint="default" w:ascii="Times New Roman" w:hAnsi="Times New Roman" w:eastAsia="方正楷体_GBK" w:cs="Times New Roman"/>
                <w:b/>
                <w:bCs/>
                <w:color w:val="auto"/>
                <w:sz w:val="24"/>
                <w:szCs w:val="24"/>
                <w:lang w:val="en-US" w:eastAsia="zh-CN"/>
              </w:rPr>
              <w:t>工作室网</w:t>
            </w:r>
            <w:r>
              <w:rPr>
                <w:rFonts w:hint="default" w:ascii="Times New Roman" w:hAnsi="Times New Roman" w:eastAsia="方正楷体_GBK" w:cs="Times New Roman"/>
                <w:b/>
                <w:bCs/>
                <w:color w:val="auto"/>
                <w:sz w:val="24"/>
                <w:szCs w:val="24"/>
                <w:lang w:val="en-US" w:eastAsia="zh"/>
              </w:rPr>
              <w:t>站发布</w:t>
            </w:r>
            <w:r>
              <w:rPr>
                <w:rFonts w:hint="default" w:ascii="Times New Roman" w:hAnsi="Times New Roman" w:eastAsia="方正楷体_GBK" w:cs="Times New Roman"/>
                <w:b/>
                <w:bCs/>
                <w:color w:val="auto"/>
                <w:sz w:val="24"/>
                <w:szCs w:val="24"/>
                <w:lang w:val="en-US" w:eastAsia="zh-CN"/>
              </w:rPr>
              <w:t>原创教学资源3800</w:t>
            </w:r>
            <w:r>
              <w:rPr>
                <w:rFonts w:hint="eastAsia" w:ascii="Times New Roman" w:hAnsi="Times New Roman" w:eastAsia="方正楷体_GBK" w:cs="Times New Roman"/>
                <w:b/>
                <w:bCs/>
                <w:color w:val="auto"/>
                <w:sz w:val="24"/>
                <w:szCs w:val="24"/>
                <w:lang w:val="en-US" w:eastAsia="zh-CN"/>
              </w:rPr>
              <w:t>余</w:t>
            </w:r>
            <w:r>
              <w:rPr>
                <w:rFonts w:hint="default" w:ascii="Times New Roman" w:hAnsi="Times New Roman" w:eastAsia="方正楷体_GBK" w:cs="Times New Roman"/>
                <w:b/>
                <w:bCs/>
                <w:color w:val="auto"/>
                <w:sz w:val="24"/>
                <w:szCs w:val="24"/>
                <w:lang w:val="en-US" w:eastAsia="zh-CN"/>
              </w:rPr>
              <w:t>项，点击率达10万余次。</w:t>
            </w:r>
            <w:r>
              <w:rPr>
                <w:rFonts w:hint="default" w:ascii="Times New Roman" w:hAnsi="Times New Roman" w:eastAsia="方正楷体_GBK" w:cs="Times New Roman"/>
                <w:color w:val="auto"/>
                <w:sz w:val="24"/>
                <w:szCs w:val="24"/>
                <w:lang w:val="en-US" w:eastAsia="zh-CN"/>
              </w:rPr>
              <w:t>在</w:t>
            </w:r>
            <w:r>
              <w:rPr>
                <w:rFonts w:hint="default" w:ascii="Times New Roman" w:hAnsi="Times New Roman" w:eastAsia="方正楷体_GBK" w:cs="Times New Roman"/>
                <w:color w:val="auto"/>
                <w:sz w:val="24"/>
                <w:szCs w:val="24"/>
                <w:lang w:val="en-US" w:eastAsia="zh"/>
              </w:rPr>
              <w:t>同批</w:t>
            </w:r>
            <w:r>
              <w:rPr>
                <w:rFonts w:hint="default" w:ascii="Times New Roman" w:hAnsi="Times New Roman" w:eastAsia="方正楷体_GBK" w:cs="Times New Roman"/>
                <w:color w:val="auto"/>
                <w:sz w:val="24"/>
                <w:szCs w:val="24"/>
                <w:lang w:val="en-US" w:eastAsia="zh-CN"/>
              </w:rPr>
              <w:t>工作室建设评价中，我</w:t>
            </w:r>
            <w:r>
              <w:rPr>
                <w:rFonts w:hint="default" w:ascii="Times New Roman" w:hAnsi="Times New Roman" w:eastAsia="方正楷体_GBK" w:cs="Times New Roman"/>
                <w:color w:val="auto"/>
                <w:sz w:val="24"/>
                <w:szCs w:val="24"/>
                <w:lang w:val="en-US" w:eastAsia="zh"/>
              </w:rPr>
              <w:t>领衔</w:t>
            </w:r>
            <w:r>
              <w:rPr>
                <w:rFonts w:hint="default" w:ascii="Times New Roman" w:hAnsi="Times New Roman" w:eastAsia="方正楷体_GBK" w:cs="Times New Roman"/>
                <w:color w:val="auto"/>
                <w:sz w:val="24"/>
                <w:szCs w:val="24"/>
                <w:lang w:val="en-US" w:eastAsia="zh-CN"/>
              </w:rPr>
              <w:t>的网络名师工作室被评为</w:t>
            </w:r>
            <w:r>
              <w:rPr>
                <w:rFonts w:hint="default" w:ascii="Times New Roman" w:hAnsi="Times New Roman" w:eastAsia="方正楷体_GBK" w:cs="Times New Roman"/>
                <w:b/>
                <w:bCs/>
                <w:color w:val="auto"/>
                <w:sz w:val="24"/>
                <w:szCs w:val="24"/>
                <w:lang w:val="en-US" w:eastAsia="zh-CN"/>
              </w:rPr>
              <w:t>省级优秀</w:t>
            </w:r>
            <w:r>
              <w:rPr>
                <w:rFonts w:hint="default" w:ascii="Times New Roman" w:hAnsi="Times New Roman" w:eastAsia="方正楷体_GBK" w:cs="Times New Roman"/>
                <w:color w:val="auto"/>
                <w:sz w:val="24"/>
                <w:szCs w:val="24"/>
                <w:lang w:val="en-US" w:eastAsia="zh-CN"/>
              </w:rPr>
              <w:t xml:space="preserve">。   </w:t>
            </w:r>
          </w:p>
          <w:p w14:paraId="5B400EEE">
            <w:pPr>
              <w:keepNext w:val="0"/>
              <w:keepLines w:val="0"/>
              <w:pageBreakBefore w:val="0"/>
              <w:widowControl w:val="0"/>
              <w:kinsoku/>
              <w:wordWrap/>
              <w:overflowPunct w:val="0"/>
              <w:topLinePunct w:val="0"/>
              <w:autoSpaceDE/>
              <w:autoSpaceDN/>
              <w:bidi w:val="0"/>
              <w:adjustRightInd/>
              <w:snapToGrid/>
              <w:spacing w:line="360" w:lineRule="exact"/>
              <w:ind w:firstLine="480" w:firstLineChars="200"/>
              <w:textAlignment w:val="auto"/>
              <w:rPr>
                <w:rFonts w:hint="default" w:ascii="Times New Roman" w:hAnsi="Times New Roman" w:eastAsia="方正楷体_GBK" w:cs="Times New Roman"/>
                <w:color w:val="auto"/>
                <w:sz w:val="24"/>
                <w:szCs w:val="24"/>
              </w:rPr>
            </w:pPr>
            <w:r>
              <w:rPr>
                <w:rFonts w:hint="default" w:ascii="Times New Roman" w:hAnsi="Times New Roman" w:eastAsia="方正楷体_GBK" w:cs="Times New Roman"/>
                <w:color w:val="auto"/>
                <w:sz w:val="24"/>
                <w:szCs w:val="24"/>
                <w:lang w:eastAsia="zh"/>
              </w:rPr>
              <w:t>主持</w:t>
            </w:r>
            <w:r>
              <w:rPr>
                <w:rFonts w:hint="default" w:ascii="Times New Roman" w:hAnsi="Times New Roman" w:eastAsia="方正楷体_GBK" w:cs="Times New Roman"/>
                <w:color w:val="auto"/>
                <w:sz w:val="24"/>
                <w:szCs w:val="24"/>
              </w:rPr>
              <w:t>省</w:t>
            </w:r>
            <w:r>
              <w:rPr>
                <w:rFonts w:hint="default" w:ascii="Times New Roman" w:hAnsi="Times New Roman" w:eastAsia="方正楷体_GBK" w:cs="Times New Roman"/>
                <w:color w:val="auto"/>
                <w:sz w:val="24"/>
                <w:szCs w:val="24"/>
                <w:lang w:val="en-US" w:eastAsia="zh-CN"/>
              </w:rPr>
              <w:t>小学语文</w:t>
            </w:r>
            <w:r>
              <w:rPr>
                <w:rFonts w:hint="default" w:ascii="Times New Roman" w:hAnsi="Times New Roman" w:eastAsia="方正楷体_GBK" w:cs="Times New Roman"/>
                <w:color w:val="auto"/>
                <w:sz w:val="24"/>
                <w:szCs w:val="24"/>
              </w:rPr>
              <w:t>名师工作室</w:t>
            </w:r>
            <w:r>
              <w:rPr>
                <w:rFonts w:hint="eastAsia" w:ascii="Times New Roman" w:hAnsi="Times New Roman" w:eastAsia="方正楷体_GBK" w:cs="Times New Roman"/>
                <w:color w:val="auto"/>
                <w:sz w:val="24"/>
                <w:szCs w:val="24"/>
                <w:lang w:val="en-US" w:eastAsia="zh-CN"/>
              </w:rPr>
              <w:t>期间</w:t>
            </w:r>
            <w:r>
              <w:rPr>
                <w:rFonts w:hint="default" w:ascii="Times New Roman" w:hAnsi="Times New Roman" w:eastAsia="方正楷体_GBK" w:cs="Times New Roman"/>
                <w:color w:val="auto"/>
                <w:sz w:val="24"/>
                <w:szCs w:val="24"/>
              </w:rPr>
              <w:t>，</w:t>
            </w:r>
            <w:r>
              <w:rPr>
                <w:rFonts w:hint="default" w:ascii="Times New Roman" w:hAnsi="Times New Roman" w:eastAsia="方正楷体_GBK" w:cs="Times New Roman"/>
                <w:color w:val="auto"/>
                <w:sz w:val="24"/>
                <w:szCs w:val="24"/>
                <w:lang w:val="en-US" w:eastAsia="zh-CN"/>
              </w:rPr>
              <w:t>我</w:t>
            </w:r>
            <w:r>
              <w:rPr>
                <w:rFonts w:hint="default" w:ascii="Times New Roman" w:hAnsi="Times New Roman" w:eastAsia="方正楷体_GBK" w:cs="Times New Roman"/>
                <w:b/>
                <w:bCs/>
                <w:color w:val="auto"/>
                <w:sz w:val="24"/>
                <w:szCs w:val="24"/>
              </w:rPr>
              <w:t>聚焦“习作教学过程性指导能力提升”，设计了“师德</w:t>
            </w:r>
            <w:r>
              <w:rPr>
                <w:rFonts w:hint="default" w:ascii="Times New Roman" w:hAnsi="Times New Roman" w:eastAsia="方正楷体_GBK" w:cs="Times New Roman"/>
                <w:b/>
                <w:bCs/>
                <w:color w:val="auto"/>
                <w:sz w:val="24"/>
                <w:szCs w:val="24"/>
                <w:lang w:eastAsia="zh-CN"/>
              </w:rPr>
              <w:t>、</w:t>
            </w:r>
            <w:r>
              <w:rPr>
                <w:rFonts w:hint="default" w:ascii="Times New Roman" w:hAnsi="Times New Roman" w:eastAsia="方正楷体_GBK" w:cs="Times New Roman"/>
                <w:b/>
                <w:bCs/>
                <w:color w:val="auto"/>
                <w:sz w:val="24"/>
                <w:szCs w:val="24"/>
              </w:rPr>
              <w:t>理论</w:t>
            </w:r>
            <w:r>
              <w:rPr>
                <w:rFonts w:hint="default" w:ascii="Times New Roman" w:hAnsi="Times New Roman" w:eastAsia="方正楷体_GBK" w:cs="Times New Roman"/>
                <w:b/>
                <w:bCs/>
                <w:color w:val="auto"/>
                <w:sz w:val="24"/>
                <w:szCs w:val="24"/>
                <w:lang w:eastAsia="zh-CN"/>
              </w:rPr>
              <w:t>、</w:t>
            </w:r>
            <w:r>
              <w:rPr>
                <w:rFonts w:hint="default" w:ascii="Times New Roman" w:hAnsi="Times New Roman" w:eastAsia="方正楷体_GBK" w:cs="Times New Roman"/>
                <w:b/>
                <w:bCs/>
                <w:color w:val="auto"/>
                <w:sz w:val="24"/>
                <w:szCs w:val="24"/>
              </w:rPr>
              <w:t>实践</w:t>
            </w:r>
            <w:r>
              <w:rPr>
                <w:rFonts w:hint="default" w:ascii="Times New Roman" w:hAnsi="Times New Roman" w:eastAsia="方正楷体_GBK" w:cs="Times New Roman"/>
                <w:b/>
                <w:bCs/>
                <w:color w:val="auto"/>
                <w:sz w:val="24"/>
                <w:szCs w:val="24"/>
                <w:lang w:eastAsia="zh-CN"/>
              </w:rPr>
              <w:t>、</w:t>
            </w:r>
            <w:r>
              <w:rPr>
                <w:rFonts w:hint="default" w:ascii="Times New Roman" w:hAnsi="Times New Roman" w:eastAsia="方正楷体_GBK" w:cs="Times New Roman"/>
                <w:b/>
                <w:bCs/>
                <w:color w:val="auto"/>
                <w:sz w:val="24"/>
                <w:szCs w:val="24"/>
              </w:rPr>
              <w:t>科研</w:t>
            </w:r>
            <w:r>
              <w:rPr>
                <w:rFonts w:hint="default" w:ascii="Times New Roman" w:hAnsi="Times New Roman" w:eastAsia="方正楷体_GBK" w:cs="Times New Roman"/>
                <w:b/>
                <w:bCs/>
                <w:color w:val="auto"/>
                <w:sz w:val="24"/>
                <w:szCs w:val="24"/>
                <w:lang w:eastAsia="zh-CN"/>
              </w:rPr>
              <w:t>、</w:t>
            </w:r>
            <w:r>
              <w:rPr>
                <w:rFonts w:hint="default" w:ascii="Times New Roman" w:hAnsi="Times New Roman" w:eastAsia="方正楷体_GBK" w:cs="Times New Roman"/>
                <w:b/>
                <w:bCs/>
                <w:color w:val="auto"/>
                <w:sz w:val="24"/>
                <w:szCs w:val="24"/>
              </w:rPr>
              <w:t>阅读”五位一体的研修体系</w:t>
            </w:r>
            <w:r>
              <w:rPr>
                <w:rFonts w:hint="default" w:ascii="Times New Roman" w:hAnsi="Times New Roman" w:eastAsia="方正楷体_GBK" w:cs="Times New Roman"/>
                <w:color w:val="auto"/>
                <w:sz w:val="24"/>
                <w:szCs w:val="24"/>
              </w:rPr>
              <w:t>。两年来，开展集中研修1</w:t>
            </w:r>
            <w:r>
              <w:rPr>
                <w:rFonts w:hint="default" w:ascii="Times New Roman" w:hAnsi="Times New Roman" w:eastAsia="方正楷体_GBK" w:cs="Times New Roman"/>
                <w:color w:val="auto"/>
                <w:sz w:val="24"/>
                <w:szCs w:val="24"/>
                <w:lang w:eastAsia="zh"/>
              </w:rPr>
              <w:t>2</w:t>
            </w:r>
            <w:r>
              <w:rPr>
                <w:rFonts w:hint="default" w:ascii="Times New Roman" w:hAnsi="Times New Roman" w:eastAsia="方正楷体_GBK" w:cs="Times New Roman"/>
                <w:color w:val="auto"/>
                <w:sz w:val="24"/>
                <w:szCs w:val="24"/>
              </w:rPr>
              <w:t>次、分组活动5次。</w:t>
            </w:r>
            <w:r>
              <w:rPr>
                <w:rFonts w:hint="default" w:ascii="Times New Roman" w:hAnsi="Times New Roman" w:eastAsia="方正楷体_GBK" w:cs="Times New Roman"/>
                <w:color w:val="auto"/>
                <w:sz w:val="24"/>
                <w:szCs w:val="24"/>
                <w:lang w:eastAsia="zh"/>
              </w:rPr>
              <w:t>组织17名成员送教淮阴师范学院，助力师范生成长。带领工作室成员</w:t>
            </w:r>
          </w:p>
        </w:tc>
      </w:tr>
      <w:tr w14:paraId="33B95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6" w:hRule="atLeast"/>
        </w:trPr>
        <w:tc>
          <w:tcPr>
            <w:tcW w:w="9360" w:type="dxa"/>
            <w:tcBorders>
              <w:top w:val="single" w:color="auto" w:sz="4" w:space="0"/>
              <w:left w:val="single" w:color="auto" w:sz="4" w:space="0"/>
              <w:bottom w:val="single" w:color="auto" w:sz="4" w:space="0"/>
              <w:right w:val="single" w:color="auto" w:sz="4" w:space="0"/>
            </w:tcBorders>
            <w:noWrap w:val="0"/>
            <w:vAlign w:val="top"/>
          </w:tcPr>
          <w:p w14:paraId="1D2C2364">
            <w:pPr>
              <w:keepNext w:val="0"/>
              <w:keepLines w:val="0"/>
              <w:pageBreakBefore w:val="0"/>
              <w:widowControl w:val="0"/>
              <w:kinsoku/>
              <w:wordWrap/>
              <w:overflowPunct w:val="0"/>
              <w:topLinePunct w:val="0"/>
              <w:autoSpaceDE/>
              <w:autoSpaceDN/>
              <w:bidi w:val="0"/>
              <w:adjustRightInd/>
              <w:snapToGrid/>
              <w:spacing w:line="100" w:lineRule="exact"/>
              <w:textAlignment w:val="auto"/>
              <w:rPr>
                <w:rFonts w:hint="default" w:ascii="Times New Roman" w:hAnsi="Times New Roman" w:eastAsia="方正楷体_GBK" w:cs="Times New Roman"/>
                <w:color w:val="auto"/>
                <w:sz w:val="24"/>
                <w:szCs w:val="24"/>
              </w:rPr>
            </w:pPr>
          </w:p>
          <w:p w14:paraId="591BC3C4">
            <w:pPr>
              <w:keepNext w:val="0"/>
              <w:keepLines w:val="0"/>
              <w:pageBreakBefore w:val="0"/>
              <w:widowControl w:val="0"/>
              <w:kinsoku/>
              <w:wordWrap/>
              <w:overflowPunct w:val="0"/>
              <w:topLinePunct w:val="0"/>
              <w:autoSpaceDE/>
              <w:autoSpaceDN/>
              <w:bidi w:val="0"/>
              <w:adjustRightInd/>
              <w:snapToGrid/>
              <w:spacing w:line="360" w:lineRule="exact"/>
              <w:textAlignment w:val="auto"/>
              <w:rPr>
                <w:rFonts w:hint="default" w:ascii="Times New Roman" w:hAnsi="Times New Roman" w:eastAsia="方正楷体_GBK" w:cs="Times New Roman"/>
                <w:b/>
                <w:bCs/>
                <w:color w:val="auto"/>
                <w:sz w:val="24"/>
                <w:szCs w:val="24"/>
                <w:lang w:val="en-US" w:eastAsia="zh"/>
              </w:rPr>
            </w:pPr>
            <w:r>
              <w:rPr>
                <w:rFonts w:hint="default" w:ascii="Times New Roman" w:hAnsi="Times New Roman" w:eastAsia="方正楷体_GBK" w:cs="Times New Roman"/>
                <w:color w:val="auto"/>
                <w:sz w:val="24"/>
                <w:szCs w:val="24"/>
                <w:lang w:val="en-US" w:eastAsia="zh"/>
              </w:rPr>
              <w:t>李学芹、陆玮等</w:t>
            </w:r>
            <w:r>
              <w:rPr>
                <w:rFonts w:hint="default" w:ascii="Times New Roman" w:hAnsi="Times New Roman" w:eastAsia="方正楷体_GBK" w:cs="Times New Roman"/>
                <w:color w:val="auto"/>
                <w:sz w:val="24"/>
                <w:szCs w:val="24"/>
                <w:lang w:val="en-US" w:eastAsia="zh-CN"/>
              </w:rPr>
              <w:t>教师赴湖南等地</w:t>
            </w:r>
            <w:r>
              <w:rPr>
                <w:rFonts w:hint="default" w:ascii="Times New Roman" w:hAnsi="Times New Roman" w:eastAsia="方正楷体_GBK" w:cs="Times New Roman"/>
                <w:color w:val="auto"/>
                <w:sz w:val="24"/>
                <w:szCs w:val="24"/>
                <w:lang w:val="en-US" w:eastAsia="zh"/>
              </w:rPr>
              <w:t>开展送教活动</w:t>
            </w:r>
            <w:r>
              <w:rPr>
                <w:rFonts w:hint="default" w:ascii="Times New Roman" w:hAnsi="Times New Roman" w:eastAsia="方正楷体_GBK" w:cs="Times New Roman"/>
                <w:color w:val="auto"/>
                <w:sz w:val="24"/>
                <w:szCs w:val="24"/>
                <w:lang w:val="en-US" w:eastAsia="zh-CN"/>
              </w:rPr>
              <w:t>，</w:t>
            </w:r>
            <w:r>
              <w:rPr>
                <w:rFonts w:hint="default" w:ascii="Times New Roman" w:hAnsi="Times New Roman" w:eastAsia="方正楷体_GBK" w:cs="Times New Roman"/>
                <w:color w:val="auto"/>
                <w:sz w:val="24"/>
                <w:szCs w:val="24"/>
                <w:lang w:val="en-US" w:eastAsia="zh"/>
              </w:rPr>
              <w:t>推广研修成果</w:t>
            </w:r>
            <w:r>
              <w:rPr>
                <w:rFonts w:hint="default" w:ascii="Times New Roman" w:hAnsi="Times New Roman" w:eastAsia="方正楷体_GBK" w:cs="Times New Roman"/>
                <w:color w:val="auto"/>
                <w:sz w:val="24"/>
                <w:szCs w:val="24"/>
                <w:lang w:val="en-US" w:eastAsia="zh-CN"/>
              </w:rPr>
              <w:t>。期间，</w:t>
            </w:r>
            <w:r>
              <w:rPr>
                <w:rFonts w:hint="default" w:ascii="Times New Roman" w:hAnsi="Times New Roman" w:eastAsia="方正楷体_GBK" w:cs="Times New Roman"/>
                <w:color w:val="auto"/>
                <w:sz w:val="24"/>
                <w:szCs w:val="24"/>
                <w:lang w:val="en-US" w:eastAsia="zh"/>
              </w:rPr>
              <w:t>指导成员教师进行成果转化</w:t>
            </w:r>
            <w:r>
              <w:rPr>
                <w:rFonts w:hint="eastAsia" w:ascii="Times New Roman" w:hAnsi="Times New Roman" w:eastAsia="方正楷体_GBK" w:cs="Times New Roman"/>
                <w:color w:val="auto"/>
                <w:sz w:val="24"/>
                <w:szCs w:val="24"/>
                <w:lang w:val="en-US" w:eastAsia="zh-CN"/>
              </w:rPr>
              <w:t>，</w:t>
            </w:r>
            <w:r>
              <w:rPr>
                <w:rFonts w:hint="default" w:ascii="Times New Roman" w:hAnsi="Times New Roman" w:eastAsia="方正楷体_GBK" w:cs="Times New Roman"/>
                <w:color w:val="auto"/>
                <w:sz w:val="24"/>
                <w:szCs w:val="24"/>
                <w:lang w:val="en-US" w:eastAsia="zh"/>
              </w:rPr>
              <w:t>发表论文10余篇（</w:t>
            </w:r>
            <w:r>
              <w:rPr>
                <w:rFonts w:hint="eastAsia" w:ascii="Times New Roman" w:hAnsi="Times New Roman" w:eastAsia="方正楷体_GBK" w:cs="Times New Roman"/>
                <w:color w:val="auto"/>
                <w:sz w:val="24"/>
                <w:szCs w:val="24"/>
                <w:lang w:val="en-US" w:eastAsia="zh-CN"/>
              </w:rPr>
              <w:t>其中</w:t>
            </w:r>
            <w:r>
              <w:rPr>
                <w:rFonts w:hint="default" w:ascii="Times New Roman" w:hAnsi="Times New Roman" w:eastAsia="方正楷体_GBK" w:cs="Times New Roman"/>
                <w:color w:val="auto"/>
                <w:sz w:val="24"/>
                <w:szCs w:val="24"/>
                <w:lang w:val="en-US" w:eastAsia="zh-CN"/>
              </w:rPr>
              <w:t>核心期刊</w:t>
            </w:r>
            <w:r>
              <w:rPr>
                <w:rFonts w:hint="default" w:ascii="Times New Roman" w:hAnsi="Times New Roman" w:eastAsia="方正楷体_GBK" w:cs="Times New Roman"/>
                <w:color w:val="auto"/>
                <w:sz w:val="24"/>
                <w:szCs w:val="24"/>
                <w:lang w:val="en-US" w:eastAsia="zh"/>
              </w:rPr>
              <w:t>3</w:t>
            </w:r>
            <w:r>
              <w:rPr>
                <w:rFonts w:hint="default" w:ascii="Times New Roman" w:hAnsi="Times New Roman" w:eastAsia="方正楷体_GBK" w:cs="Times New Roman"/>
                <w:color w:val="auto"/>
                <w:sz w:val="24"/>
                <w:szCs w:val="24"/>
                <w:lang w:val="en-US" w:eastAsia="zh-CN"/>
              </w:rPr>
              <w:t>篇</w:t>
            </w:r>
            <w:r>
              <w:rPr>
                <w:rFonts w:hint="default" w:ascii="Times New Roman" w:hAnsi="Times New Roman" w:eastAsia="方正楷体_GBK" w:cs="Times New Roman"/>
                <w:color w:val="auto"/>
                <w:sz w:val="24"/>
                <w:szCs w:val="24"/>
                <w:lang w:val="en-US" w:eastAsia="zh"/>
              </w:rPr>
              <w:t>）</w:t>
            </w:r>
            <w:r>
              <w:rPr>
                <w:rFonts w:hint="eastAsia" w:ascii="Times New Roman" w:hAnsi="Times New Roman" w:eastAsia="方正楷体_GBK" w:cs="Times New Roman"/>
                <w:color w:val="auto"/>
                <w:sz w:val="24"/>
                <w:szCs w:val="24"/>
                <w:lang w:val="en-US" w:eastAsia="zh-CN"/>
              </w:rPr>
              <w:t>，</w:t>
            </w:r>
            <w:r>
              <w:rPr>
                <w:rFonts w:hint="default" w:ascii="Times New Roman" w:hAnsi="Times New Roman" w:eastAsia="方正楷体_GBK" w:cs="Times New Roman"/>
                <w:color w:val="auto"/>
                <w:sz w:val="24"/>
                <w:szCs w:val="24"/>
                <w:lang w:val="en-US" w:eastAsia="zh-CN"/>
              </w:rPr>
              <w:t>省</w:t>
            </w:r>
            <w:r>
              <w:rPr>
                <w:rFonts w:hint="eastAsia" w:ascii="Times New Roman" w:hAnsi="Times New Roman" w:eastAsia="方正楷体_GBK" w:cs="Times New Roman"/>
                <w:color w:val="auto"/>
                <w:sz w:val="24"/>
                <w:szCs w:val="24"/>
                <w:lang w:val="en-US" w:eastAsia="zh-CN"/>
              </w:rPr>
              <w:t>、</w:t>
            </w:r>
            <w:r>
              <w:rPr>
                <w:rFonts w:hint="default" w:ascii="Times New Roman" w:hAnsi="Times New Roman" w:eastAsia="方正楷体_GBK" w:cs="Times New Roman"/>
                <w:color w:val="auto"/>
                <w:sz w:val="24"/>
                <w:szCs w:val="24"/>
                <w:lang w:val="en-US" w:eastAsia="zh-CN"/>
              </w:rPr>
              <w:t>市级课题立项</w:t>
            </w:r>
            <w:r>
              <w:rPr>
                <w:rFonts w:hint="eastAsia" w:ascii="Times New Roman" w:hAnsi="Times New Roman" w:eastAsia="方正楷体_GBK" w:cs="Times New Roman"/>
                <w:color w:val="auto"/>
                <w:sz w:val="24"/>
                <w:szCs w:val="24"/>
                <w:lang w:val="en-US" w:eastAsia="zh-CN"/>
              </w:rPr>
              <w:t>、</w:t>
            </w:r>
            <w:r>
              <w:rPr>
                <w:rFonts w:hint="default" w:ascii="Times New Roman" w:hAnsi="Times New Roman" w:eastAsia="方正楷体_GBK" w:cs="Times New Roman"/>
                <w:color w:val="auto"/>
                <w:sz w:val="24"/>
                <w:szCs w:val="24"/>
                <w:lang w:val="en-US" w:eastAsia="zh-CN"/>
              </w:rPr>
              <w:t>结项</w:t>
            </w:r>
            <w:r>
              <w:rPr>
                <w:rFonts w:hint="eastAsia" w:ascii="Times New Roman" w:hAnsi="Times New Roman" w:eastAsia="方正楷体_GBK" w:cs="Times New Roman"/>
                <w:color w:val="auto"/>
                <w:sz w:val="24"/>
                <w:szCs w:val="24"/>
                <w:lang w:val="en-US" w:eastAsia="zh-CN"/>
              </w:rPr>
              <w:t>共计</w:t>
            </w:r>
            <w:r>
              <w:rPr>
                <w:rFonts w:hint="default" w:ascii="Times New Roman" w:hAnsi="Times New Roman" w:eastAsia="方正楷体_GBK" w:cs="Times New Roman"/>
                <w:color w:val="auto"/>
                <w:sz w:val="24"/>
                <w:szCs w:val="24"/>
                <w:lang w:val="en-US" w:eastAsia="zh-CN"/>
              </w:rPr>
              <w:t>15项。</w:t>
            </w:r>
            <w:r>
              <w:rPr>
                <w:rFonts w:hint="default" w:ascii="Times New Roman" w:hAnsi="Times New Roman" w:eastAsia="方正楷体_GBK" w:cs="Times New Roman"/>
                <w:b/>
                <w:bCs/>
                <w:color w:val="auto"/>
                <w:sz w:val="24"/>
                <w:szCs w:val="24"/>
                <w:lang w:val="en-US" w:eastAsia="zh-CN"/>
              </w:rPr>
              <w:t>1人</w:t>
            </w:r>
            <w:r>
              <w:rPr>
                <w:rFonts w:hint="default" w:ascii="Times New Roman" w:hAnsi="Times New Roman" w:eastAsia="方正楷体_GBK" w:cs="Times New Roman"/>
                <w:b/>
                <w:bCs/>
                <w:color w:val="auto"/>
                <w:sz w:val="24"/>
                <w:szCs w:val="24"/>
              </w:rPr>
              <w:t>获评</w:t>
            </w:r>
            <w:r>
              <w:rPr>
                <w:rFonts w:hint="default" w:ascii="Times New Roman" w:hAnsi="Times New Roman" w:eastAsia="方正楷体_GBK" w:cs="Times New Roman"/>
                <w:b/>
                <w:bCs/>
                <w:color w:val="auto"/>
                <w:sz w:val="24"/>
                <w:szCs w:val="24"/>
                <w:lang w:val="en-US" w:eastAsia="zh-CN"/>
              </w:rPr>
              <w:t>省</w:t>
            </w:r>
            <w:r>
              <w:rPr>
                <w:rFonts w:hint="default" w:ascii="Times New Roman" w:hAnsi="Times New Roman" w:eastAsia="方正楷体_GBK" w:cs="Times New Roman"/>
                <w:b/>
                <w:bCs/>
                <w:color w:val="auto"/>
                <w:sz w:val="24"/>
                <w:szCs w:val="24"/>
              </w:rPr>
              <w:t>“模范教师”</w:t>
            </w:r>
            <w:r>
              <w:rPr>
                <w:rFonts w:hint="default" w:ascii="Times New Roman" w:hAnsi="Times New Roman" w:eastAsia="方正楷体_GBK" w:cs="Times New Roman"/>
                <w:color w:val="auto"/>
                <w:sz w:val="24"/>
                <w:szCs w:val="24"/>
                <w:lang w:val="en-US" w:eastAsia="zh-CN"/>
              </w:rPr>
              <w:t>，</w:t>
            </w:r>
            <w:r>
              <w:rPr>
                <w:rFonts w:hint="default" w:ascii="Times New Roman" w:hAnsi="Times New Roman" w:eastAsia="方正楷体_GBK" w:cs="Times New Roman"/>
                <w:b/>
                <w:bCs/>
                <w:color w:val="auto"/>
                <w:sz w:val="24"/>
                <w:szCs w:val="24"/>
                <w:lang w:val="en-US" w:eastAsia="zh-CN"/>
              </w:rPr>
              <w:t>1人</w:t>
            </w:r>
            <w:r>
              <w:rPr>
                <w:rFonts w:hint="eastAsia" w:ascii="Times New Roman" w:hAnsi="Times New Roman" w:eastAsia="方正楷体_GBK" w:cs="Times New Roman"/>
                <w:b/>
                <w:bCs/>
                <w:color w:val="auto"/>
                <w:sz w:val="24"/>
                <w:szCs w:val="24"/>
                <w:lang w:val="en-US" w:eastAsia="zh-CN"/>
              </w:rPr>
              <w:t>获</w:t>
            </w:r>
            <w:r>
              <w:rPr>
                <w:rFonts w:hint="default" w:ascii="Times New Roman" w:hAnsi="Times New Roman" w:eastAsia="方正楷体_GBK" w:cs="Times New Roman"/>
                <w:b/>
                <w:bCs/>
                <w:color w:val="auto"/>
                <w:sz w:val="24"/>
                <w:szCs w:val="24"/>
                <w:lang w:val="en-US" w:eastAsia="zh-CN"/>
              </w:rPr>
              <w:t>评正高级教师，31人次在省</w:t>
            </w:r>
            <w:r>
              <w:rPr>
                <w:rFonts w:hint="eastAsia" w:ascii="Times New Roman" w:hAnsi="Times New Roman" w:eastAsia="方正楷体_GBK" w:cs="Times New Roman"/>
                <w:b/>
                <w:bCs/>
                <w:color w:val="auto"/>
                <w:sz w:val="24"/>
                <w:szCs w:val="24"/>
                <w:lang w:val="en-US" w:eastAsia="zh-CN"/>
              </w:rPr>
              <w:t>、</w:t>
            </w:r>
            <w:r>
              <w:rPr>
                <w:rFonts w:hint="default" w:ascii="Times New Roman" w:hAnsi="Times New Roman" w:eastAsia="方正楷体_GBK" w:cs="Times New Roman"/>
                <w:b/>
                <w:bCs/>
                <w:color w:val="auto"/>
                <w:sz w:val="24"/>
                <w:szCs w:val="24"/>
                <w:lang w:val="en-US" w:eastAsia="zh-CN"/>
              </w:rPr>
              <w:t>市级</w:t>
            </w:r>
            <w:r>
              <w:rPr>
                <w:rFonts w:hint="default" w:ascii="Times New Roman" w:hAnsi="Times New Roman" w:eastAsia="方正楷体_GBK" w:cs="Times New Roman"/>
                <w:b/>
                <w:bCs/>
                <w:color w:val="auto"/>
                <w:sz w:val="24"/>
                <w:szCs w:val="24"/>
                <w:lang w:val="en-US" w:eastAsia="zh"/>
              </w:rPr>
              <w:t>活动</w:t>
            </w:r>
            <w:r>
              <w:rPr>
                <w:rFonts w:hint="eastAsia" w:ascii="Times New Roman" w:hAnsi="Times New Roman" w:eastAsia="方正楷体_GBK" w:cs="Times New Roman"/>
                <w:b/>
                <w:bCs/>
                <w:color w:val="auto"/>
                <w:sz w:val="24"/>
                <w:szCs w:val="24"/>
                <w:lang w:val="en-US" w:eastAsia="zh-CN"/>
              </w:rPr>
              <w:t>执教</w:t>
            </w:r>
            <w:r>
              <w:rPr>
                <w:rFonts w:hint="default" w:ascii="Times New Roman" w:hAnsi="Times New Roman" w:eastAsia="方正楷体_GBK" w:cs="Times New Roman"/>
                <w:b/>
                <w:bCs/>
                <w:color w:val="auto"/>
                <w:sz w:val="24"/>
                <w:szCs w:val="24"/>
                <w:lang w:val="en-US" w:eastAsia="zh-CN"/>
              </w:rPr>
              <w:t>示范课。</w:t>
            </w:r>
            <w:r>
              <w:rPr>
                <w:rFonts w:hint="default" w:ascii="Times New Roman" w:hAnsi="Times New Roman" w:eastAsia="方正楷体_GBK" w:cs="Times New Roman"/>
                <w:b/>
                <w:bCs/>
                <w:color w:val="auto"/>
                <w:sz w:val="24"/>
                <w:szCs w:val="24"/>
                <w:lang w:val="en-US" w:eastAsia="zh"/>
              </w:rPr>
              <w:t>杨东亚</w:t>
            </w:r>
            <w:r>
              <w:rPr>
                <w:rFonts w:hint="default" w:ascii="Times New Roman" w:hAnsi="Times New Roman" w:eastAsia="方正楷体_GBK" w:cs="Times New Roman"/>
                <w:b/>
                <w:bCs/>
                <w:color w:val="auto"/>
                <w:sz w:val="24"/>
                <w:szCs w:val="24"/>
                <w:lang w:val="en-US" w:eastAsia="zh-CN"/>
              </w:rPr>
              <w:t>作为核心成员参与</w:t>
            </w:r>
            <w:r>
              <w:rPr>
                <w:rFonts w:hint="default" w:ascii="Times New Roman" w:hAnsi="Times New Roman" w:eastAsia="方正楷体_GBK" w:cs="Times New Roman"/>
                <w:b/>
                <w:bCs/>
                <w:color w:val="auto"/>
                <w:sz w:val="24"/>
                <w:szCs w:val="24"/>
                <w:lang w:val="en-US" w:eastAsia="zh"/>
              </w:rPr>
              <w:t>的研究项目，获评</w:t>
            </w:r>
            <w:r>
              <w:rPr>
                <w:rFonts w:hint="default" w:ascii="Times New Roman" w:hAnsi="Times New Roman" w:eastAsia="方正楷体_GBK" w:cs="Times New Roman"/>
                <w:b/>
                <w:bCs/>
                <w:color w:val="auto"/>
                <w:sz w:val="24"/>
                <w:szCs w:val="24"/>
                <w:lang w:val="en-US" w:eastAsia="zh-CN"/>
              </w:rPr>
              <w:t>2025年基础教育</w:t>
            </w:r>
            <w:r>
              <w:rPr>
                <w:rFonts w:hint="default" w:ascii="Times New Roman" w:hAnsi="Times New Roman" w:eastAsia="方正楷体_GBK" w:cs="Times New Roman"/>
                <w:b/>
                <w:bCs/>
                <w:color w:val="auto"/>
                <w:sz w:val="24"/>
                <w:szCs w:val="24"/>
                <w:lang w:val="en-US" w:eastAsia="zh"/>
              </w:rPr>
              <w:t>重大储备项目。</w:t>
            </w:r>
          </w:p>
          <w:p w14:paraId="246C65C0">
            <w:pPr>
              <w:keepNext w:val="0"/>
              <w:keepLines w:val="0"/>
              <w:pageBreakBefore w:val="0"/>
              <w:widowControl w:val="0"/>
              <w:kinsoku/>
              <w:wordWrap/>
              <w:overflowPunct w:val="0"/>
              <w:topLinePunct w:val="0"/>
              <w:autoSpaceDE/>
              <w:autoSpaceDN/>
              <w:bidi w:val="0"/>
              <w:adjustRightInd/>
              <w:snapToGrid/>
              <w:spacing w:line="360" w:lineRule="exact"/>
              <w:ind w:firstLine="480" w:firstLineChars="200"/>
              <w:textAlignment w:val="auto"/>
              <w:rPr>
                <w:rFonts w:hint="default" w:ascii="Times New Roman" w:hAnsi="Times New Roman" w:eastAsia="方正楷体_GBK" w:cs="Times New Roman"/>
                <w:color w:val="auto"/>
                <w:sz w:val="24"/>
              </w:rPr>
            </w:pPr>
            <w:r>
              <w:rPr>
                <w:rFonts w:hint="default" w:ascii="Times New Roman" w:hAnsi="Times New Roman" w:eastAsia="方正楷体_GBK" w:cs="Times New Roman"/>
                <w:color w:val="auto"/>
                <w:sz w:val="24"/>
                <w:szCs w:val="24"/>
              </w:rPr>
              <w:t>六载深耕，“研</w:t>
            </w:r>
            <w:r>
              <w:rPr>
                <w:rFonts w:hint="eastAsia" w:ascii="Times New Roman" w:hAnsi="Times New Roman" w:eastAsia="方正楷体_GBK" w:cs="Times New Roman"/>
                <w:color w:val="auto"/>
                <w:sz w:val="24"/>
                <w:szCs w:val="24"/>
                <w:lang w:eastAsia="zh-CN"/>
              </w:rPr>
              <w:t>—</w:t>
            </w:r>
            <w:r>
              <w:rPr>
                <w:rFonts w:hint="default" w:ascii="Times New Roman" w:hAnsi="Times New Roman" w:eastAsia="方正楷体_GBK" w:cs="Times New Roman"/>
                <w:color w:val="auto"/>
                <w:sz w:val="24"/>
                <w:szCs w:val="24"/>
              </w:rPr>
              <w:t>训</w:t>
            </w:r>
            <w:r>
              <w:rPr>
                <w:rFonts w:hint="eastAsia" w:ascii="Times New Roman" w:hAnsi="Times New Roman" w:eastAsia="方正楷体_GBK" w:cs="Times New Roman"/>
                <w:color w:val="auto"/>
                <w:sz w:val="24"/>
                <w:szCs w:val="24"/>
                <w:lang w:eastAsia="zh-CN"/>
              </w:rPr>
              <w:t>—</w:t>
            </w:r>
            <w:r>
              <w:rPr>
                <w:rFonts w:hint="default" w:ascii="Times New Roman" w:hAnsi="Times New Roman" w:eastAsia="方正楷体_GBK" w:cs="Times New Roman"/>
                <w:color w:val="auto"/>
                <w:sz w:val="24"/>
                <w:szCs w:val="24"/>
              </w:rPr>
              <w:t>产”融合的生态已然成型。教师队伍茁壮成长，区域教研质量稳步提升。今后，我将继续坚守阵地，深耕不辍，践行教研育人的使命担当。</w:t>
            </w:r>
          </w:p>
        </w:tc>
      </w:tr>
      <w:tr w14:paraId="65753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9" w:hRule="atLeast"/>
        </w:trPr>
        <w:tc>
          <w:tcPr>
            <w:tcW w:w="9360" w:type="dxa"/>
            <w:tcBorders>
              <w:top w:val="single" w:color="auto" w:sz="4" w:space="0"/>
              <w:left w:val="single" w:color="auto" w:sz="4" w:space="0"/>
              <w:bottom w:val="single" w:color="auto" w:sz="4" w:space="0"/>
              <w:right w:val="single" w:color="auto" w:sz="4" w:space="0"/>
            </w:tcBorders>
            <w:noWrap w:val="0"/>
            <w:vAlign w:val="top"/>
          </w:tcPr>
          <w:p w14:paraId="04AE56D2">
            <w:pPr>
              <w:keepNext w:val="0"/>
              <w:keepLines w:val="0"/>
              <w:pageBreakBefore w:val="0"/>
              <w:widowControl w:val="0"/>
              <w:kinsoku/>
              <w:wordWrap/>
              <w:overflowPunct/>
              <w:topLinePunct w:val="0"/>
              <w:autoSpaceDE/>
              <w:autoSpaceDN/>
              <w:bidi w:val="0"/>
              <w:adjustRightInd/>
              <w:snapToGrid/>
              <w:spacing w:line="360" w:lineRule="exact"/>
              <w:ind w:firstLine="0"/>
              <w:textAlignment w:val="auto"/>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学校就案例内容真实性、影响力提出意见</w:t>
            </w:r>
          </w:p>
          <w:p w14:paraId="609E119C">
            <w:pPr>
              <w:keepNext w:val="0"/>
              <w:keepLines w:val="0"/>
              <w:pageBreakBefore w:val="0"/>
              <w:widowControl w:val="0"/>
              <w:kinsoku/>
              <w:wordWrap/>
              <w:overflowPunct/>
              <w:topLinePunct w:val="0"/>
              <w:autoSpaceDE/>
              <w:autoSpaceDN/>
              <w:bidi w:val="0"/>
              <w:adjustRightInd/>
              <w:snapToGrid/>
              <w:spacing w:line="360" w:lineRule="exact"/>
              <w:ind w:firstLine="0"/>
              <w:textAlignment w:val="auto"/>
              <w:rPr>
                <w:rFonts w:hint="default" w:ascii="Times New Roman" w:hAnsi="Times New Roman" w:eastAsia="方正仿宋_GBK" w:cs="Times New Roman"/>
                <w:snapToGrid/>
                <w:color w:val="auto"/>
                <w:kern w:val="2"/>
                <w:sz w:val="24"/>
                <w:szCs w:val="24"/>
              </w:rPr>
            </w:pPr>
          </w:p>
          <w:p w14:paraId="29FC3304">
            <w:pPr>
              <w:keepNext w:val="0"/>
              <w:keepLines w:val="0"/>
              <w:pageBreakBefore w:val="0"/>
              <w:widowControl w:val="0"/>
              <w:kinsoku/>
              <w:wordWrap/>
              <w:overflowPunct/>
              <w:topLinePunct w:val="0"/>
              <w:autoSpaceDE/>
              <w:autoSpaceDN/>
              <w:bidi w:val="0"/>
              <w:adjustRightInd/>
              <w:snapToGrid/>
              <w:spacing w:line="360" w:lineRule="exact"/>
              <w:ind w:firstLine="0"/>
              <w:textAlignment w:val="auto"/>
              <w:rPr>
                <w:rFonts w:hint="default" w:ascii="Times New Roman" w:hAnsi="Times New Roman" w:eastAsia="方正仿宋_GBK" w:cs="Times New Roman"/>
                <w:snapToGrid/>
                <w:color w:val="auto"/>
                <w:kern w:val="2"/>
                <w:sz w:val="24"/>
                <w:szCs w:val="24"/>
              </w:rPr>
            </w:pPr>
          </w:p>
          <w:p w14:paraId="1329B5B3">
            <w:pPr>
              <w:keepNext w:val="0"/>
              <w:keepLines w:val="0"/>
              <w:pageBreakBefore w:val="0"/>
              <w:widowControl w:val="0"/>
              <w:kinsoku/>
              <w:wordWrap/>
              <w:overflowPunct/>
              <w:topLinePunct w:val="0"/>
              <w:autoSpaceDE/>
              <w:autoSpaceDN/>
              <w:bidi w:val="0"/>
              <w:adjustRightInd/>
              <w:snapToGrid/>
              <w:spacing w:line="360" w:lineRule="exact"/>
              <w:ind w:firstLine="0"/>
              <w:textAlignment w:val="auto"/>
              <w:rPr>
                <w:rFonts w:hint="default" w:ascii="Times New Roman" w:hAnsi="Times New Roman" w:eastAsia="方正仿宋_GBK" w:cs="Times New Roman"/>
                <w:snapToGrid/>
                <w:color w:val="auto"/>
                <w:kern w:val="2"/>
                <w:sz w:val="24"/>
                <w:szCs w:val="24"/>
              </w:rPr>
            </w:pPr>
          </w:p>
          <w:p w14:paraId="1D93FA16">
            <w:pPr>
              <w:keepNext w:val="0"/>
              <w:keepLines w:val="0"/>
              <w:pageBreakBefore w:val="0"/>
              <w:widowControl w:val="0"/>
              <w:kinsoku/>
              <w:wordWrap/>
              <w:overflowPunct/>
              <w:topLinePunct w:val="0"/>
              <w:autoSpaceDE/>
              <w:autoSpaceDN/>
              <w:bidi w:val="0"/>
              <w:adjustRightInd/>
              <w:snapToGrid/>
              <w:spacing w:line="360" w:lineRule="exact"/>
              <w:ind w:firstLine="0"/>
              <w:textAlignment w:val="auto"/>
              <w:rPr>
                <w:rFonts w:hint="default" w:ascii="Times New Roman" w:hAnsi="Times New Roman" w:eastAsia="方正仿宋_GBK" w:cs="Times New Roman"/>
                <w:snapToGrid/>
                <w:color w:val="auto"/>
                <w:kern w:val="2"/>
                <w:sz w:val="24"/>
                <w:szCs w:val="24"/>
              </w:rPr>
            </w:pPr>
          </w:p>
          <w:p w14:paraId="0C7C1A9D">
            <w:pPr>
              <w:keepNext w:val="0"/>
              <w:keepLines w:val="0"/>
              <w:pageBreakBefore w:val="0"/>
              <w:widowControl w:val="0"/>
              <w:kinsoku/>
              <w:wordWrap/>
              <w:overflowPunct/>
              <w:topLinePunct w:val="0"/>
              <w:autoSpaceDE/>
              <w:autoSpaceDN/>
              <w:bidi w:val="0"/>
              <w:adjustRightInd/>
              <w:snapToGrid/>
              <w:spacing w:line="360" w:lineRule="exact"/>
              <w:ind w:firstLine="0"/>
              <w:textAlignment w:val="auto"/>
              <w:rPr>
                <w:rFonts w:hint="default" w:ascii="Times New Roman" w:hAnsi="Times New Roman" w:eastAsia="方正仿宋_GBK" w:cs="Times New Roman"/>
                <w:snapToGrid/>
                <w:color w:val="auto"/>
                <w:kern w:val="2"/>
                <w:sz w:val="24"/>
                <w:szCs w:val="24"/>
              </w:rPr>
            </w:pPr>
          </w:p>
          <w:p w14:paraId="539FADED">
            <w:pPr>
              <w:keepNext w:val="0"/>
              <w:keepLines w:val="0"/>
              <w:pageBreakBefore w:val="0"/>
              <w:widowControl w:val="0"/>
              <w:kinsoku/>
              <w:wordWrap/>
              <w:overflowPunct/>
              <w:topLinePunct w:val="0"/>
              <w:autoSpaceDE/>
              <w:autoSpaceDN/>
              <w:bidi w:val="0"/>
              <w:adjustRightInd/>
              <w:snapToGrid/>
              <w:spacing w:line="360" w:lineRule="exact"/>
              <w:ind w:firstLine="0"/>
              <w:textAlignment w:val="auto"/>
              <w:rPr>
                <w:rFonts w:hint="default" w:ascii="Times New Roman" w:hAnsi="Times New Roman" w:eastAsia="方正仿宋_GBK" w:cs="Times New Roman"/>
                <w:snapToGrid/>
                <w:color w:val="auto"/>
                <w:kern w:val="2"/>
                <w:sz w:val="24"/>
                <w:szCs w:val="24"/>
              </w:rPr>
            </w:pPr>
          </w:p>
          <w:p w14:paraId="69B69279">
            <w:pPr>
              <w:keepNext w:val="0"/>
              <w:keepLines w:val="0"/>
              <w:pageBreakBefore w:val="0"/>
              <w:widowControl w:val="0"/>
              <w:kinsoku/>
              <w:wordWrap/>
              <w:overflowPunct/>
              <w:topLinePunct w:val="0"/>
              <w:autoSpaceDE/>
              <w:autoSpaceDN/>
              <w:bidi w:val="0"/>
              <w:adjustRightInd/>
              <w:snapToGrid/>
              <w:spacing w:line="360" w:lineRule="exact"/>
              <w:ind w:firstLine="0"/>
              <w:textAlignment w:val="auto"/>
              <w:rPr>
                <w:rFonts w:hint="default" w:ascii="Times New Roman" w:hAnsi="Times New Roman" w:eastAsia="方正仿宋_GBK" w:cs="Times New Roman"/>
                <w:snapToGrid/>
                <w:color w:val="auto"/>
                <w:kern w:val="2"/>
                <w:sz w:val="24"/>
                <w:szCs w:val="24"/>
              </w:rPr>
            </w:pPr>
          </w:p>
          <w:p w14:paraId="4D5B9503">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Times New Roman" w:hAnsi="Times New Roman" w:eastAsia="方正仿宋_GBK" w:cs="Times New Roman"/>
                <w:snapToGrid/>
                <w:color w:val="auto"/>
                <w:kern w:val="2"/>
                <w:sz w:val="24"/>
                <w:szCs w:val="24"/>
                <w:lang w:val="en-US" w:eastAsia="zh-CN"/>
              </w:rPr>
            </w:pPr>
            <w:r>
              <w:rPr>
                <w:rFonts w:hint="eastAsia" w:ascii="Times New Roman" w:hAnsi="Times New Roman" w:eastAsia="方正仿宋_GBK" w:cs="Times New Roman"/>
                <w:snapToGrid/>
                <w:color w:val="auto"/>
                <w:kern w:val="2"/>
                <w:sz w:val="24"/>
                <w:szCs w:val="24"/>
                <w:lang w:val="en-US" w:eastAsia="zh-CN"/>
              </w:rPr>
              <w:t xml:space="preserve">                  单位主要负责人签名：</w:t>
            </w:r>
          </w:p>
          <w:p w14:paraId="594937E5">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default" w:ascii="Times New Roman" w:hAnsi="Times New Roman" w:eastAsia="方正仿宋_GBK" w:cs="Times New Roman"/>
                <w:snapToGrid/>
                <w:color w:val="auto"/>
                <w:kern w:val="2"/>
                <w:sz w:val="24"/>
                <w:szCs w:val="24"/>
                <w:lang w:val="en-US" w:eastAsia="zh-CN"/>
              </w:rPr>
            </w:pPr>
          </w:p>
        </w:tc>
      </w:tr>
    </w:tbl>
    <w:p w14:paraId="10F19105">
      <w:pPr>
        <w:autoSpaceDE/>
        <w:autoSpaceDN/>
        <w:snapToGrid/>
        <w:spacing w:line="560" w:lineRule="exact"/>
        <w:ind w:firstLine="0"/>
        <w:rPr>
          <w:rFonts w:hint="default" w:ascii="Times New Roman" w:hAnsi="Times New Roman" w:eastAsia="方正黑体_GBK" w:cs="Times New Roman"/>
          <w:snapToGrid/>
          <w:color w:val="auto"/>
          <w:kern w:val="2"/>
          <w:sz w:val="28"/>
          <w:szCs w:val="28"/>
        </w:rPr>
      </w:pPr>
      <w:r>
        <w:rPr>
          <w:rFonts w:hint="default" w:ascii="Times New Roman" w:hAnsi="Times New Roman" w:eastAsia="方正黑体_GBK" w:cs="Times New Roman"/>
          <w:snapToGrid/>
          <w:color w:val="auto"/>
          <w:kern w:val="2"/>
          <w:sz w:val="28"/>
          <w:szCs w:val="28"/>
        </w:rPr>
        <w:t>四、任教以来获奖情况</w:t>
      </w:r>
    </w:p>
    <w:tbl>
      <w:tblPr>
        <w:tblStyle w:val="8"/>
        <w:tblW w:w="9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557"/>
        <w:gridCol w:w="1416"/>
        <w:gridCol w:w="2685"/>
        <w:gridCol w:w="1015"/>
      </w:tblGrid>
      <w:tr w14:paraId="23580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1" w:hRule="atLeast"/>
        </w:trPr>
        <w:tc>
          <w:tcPr>
            <w:tcW w:w="675" w:type="dxa"/>
            <w:vMerge w:val="restart"/>
            <w:noWrap w:val="0"/>
            <w:textDirection w:val="tbRlV"/>
            <w:vAlign w:val="center"/>
          </w:tcPr>
          <w:p w14:paraId="2CDFF73F">
            <w:pPr>
              <w:keepNext w:val="0"/>
              <w:keepLines w:val="0"/>
              <w:pageBreakBefore w:val="0"/>
              <w:widowControl w:val="0"/>
              <w:kinsoku/>
              <w:wordWrap/>
              <w:overflowPunct w:val="0"/>
              <w:topLinePunct w:val="0"/>
              <w:autoSpaceDE/>
              <w:autoSpaceDN/>
              <w:bidi w:val="0"/>
              <w:adjustRightInd/>
              <w:snapToGrid/>
              <w:spacing w:line="360" w:lineRule="exact"/>
              <w:jc w:val="center"/>
              <w:rPr>
                <w:rFonts w:hint="default" w:ascii="Times New Roman" w:hAnsi="Times New Roman" w:eastAsia="仿宋_GB2312" w:cs="Times New Roman"/>
                <w:color w:val="auto"/>
                <w:sz w:val="24"/>
              </w:rPr>
            </w:pPr>
            <w:r>
              <w:rPr>
                <w:rFonts w:hint="default" w:ascii="Times New Roman" w:hAnsi="Times New Roman" w:eastAsia="方正仿宋_GBK" w:cs="Times New Roman"/>
                <w:color w:val="auto"/>
                <w:sz w:val="24"/>
              </w:rPr>
              <w:t>表彰奖励情况</w:t>
            </w:r>
          </w:p>
        </w:tc>
        <w:tc>
          <w:tcPr>
            <w:tcW w:w="3557" w:type="dxa"/>
            <w:noWrap w:val="0"/>
            <w:vAlign w:val="center"/>
          </w:tcPr>
          <w:p w14:paraId="33D3536F">
            <w:pPr>
              <w:keepNext w:val="0"/>
              <w:keepLines w:val="0"/>
              <w:pageBreakBefore w:val="0"/>
              <w:widowControl w:val="0"/>
              <w:kinsoku/>
              <w:wordWrap/>
              <w:overflowPunct w:val="0"/>
              <w:topLinePunct w:val="0"/>
              <w:autoSpaceDE/>
              <w:autoSpaceDN/>
              <w:bidi w:val="0"/>
              <w:adjustRightInd/>
              <w:snapToGrid/>
              <w:spacing w:line="360" w:lineRule="exact"/>
              <w:jc w:val="center"/>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rPr>
              <w:t>荣誉称号</w:t>
            </w:r>
          </w:p>
        </w:tc>
        <w:tc>
          <w:tcPr>
            <w:tcW w:w="1416" w:type="dxa"/>
            <w:noWrap w:val="0"/>
            <w:vAlign w:val="center"/>
          </w:tcPr>
          <w:p w14:paraId="30544999">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时间</w:t>
            </w:r>
          </w:p>
        </w:tc>
        <w:tc>
          <w:tcPr>
            <w:tcW w:w="2685" w:type="dxa"/>
            <w:noWrap w:val="0"/>
            <w:vAlign w:val="center"/>
          </w:tcPr>
          <w:p w14:paraId="502A8EF3">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颁奖单位</w:t>
            </w:r>
          </w:p>
        </w:tc>
        <w:tc>
          <w:tcPr>
            <w:tcW w:w="1015" w:type="dxa"/>
            <w:noWrap w:val="0"/>
            <w:vAlign w:val="center"/>
          </w:tcPr>
          <w:p w14:paraId="755B1136">
            <w:pPr>
              <w:autoSpaceDE/>
              <w:autoSpaceDN/>
              <w:snapToGrid/>
              <w:spacing w:line="360" w:lineRule="exact"/>
              <w:ind w:firstLine="0"/>
              <w:jc w:val="center"/>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备注</w:t>
            </w:r>
          </w:p>
        </w:tc>
      </w:tr>
      <w:tr w14:paraId="6F080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trPr>
        <w:tc>
          <w:tcPr>
            <w:tcW w:w="675" w:type="dxa"/>
            <w:vMerge w:val="continue"/>
            <w:noWrap w:val="0"/>
            <w:textDirection w:val="tbRlV"/>
            <w:vAlign w:val="center"/>
          </w:tcPr>
          <w:p w14:paraId="01D0DE02">
            <w:pPr>
              <w:keepNext w:val="0"/>
              <w:keepLines w:val="0"/>
              <w:pageBreakBefore w:val="0"/>
              <w:widowControl w:val="0"/>
              <w:kinsoku/>
              <w:wordWrap/>
              <w:overflowPunct w:val="0"/>
              <w:topLinePunct w:val="0"/>
              <w:autoSpaceDE/>
              <w:autoSpaceDN/>
              <w:bidi w:val="0"/>
              <w:adjustRightInd/>
              <w:snapToGrid/>
              <w:spacing w:line="360" w:lineRule="exact"/>
              <w:jc w:val="center"/>
              <w:rPr>
                <w:rFonts w:hint="default" w:ascii="Times New Roman" w:hAnsi="Times New Roman" w:eastAsia="仿宋_GB2312" w:cs="Times New Roman"/>
                <w:color w:val="auto"/>
                <w:sz w:val="24"/>
              </w:rPr>
            </w:pPr>
          </w:p>
        </w:tc>
        <w:tc>
          <w:tcPr>
            <w:tcW w:w="3557" w:type="dxa"/>
            <w:noWrap w:val="0"/>
            <w:vAlign w:val="center"/>
          </w:tcPr>
          <w:p w14:paraId="21C1B536">
            <w:pPr>
              <w:keepNext w:val="0"/>
              <w:keepLines w:val="0"/>
              <w:pageBreakBefore w:val="0"/>
              <w:widowControl w:val="0"/>
              <w:kinsoku/>
              <w:wordWrap/>
              <w:overflowPunct w:val="0"/>
              <w:topLinePunct w:val="0"/>
              <w:autoSpaceDE/>
              <w:autoSpaceDN/>
              <w:bidi w:val="0"/>
              <w:adjustRightInd/>
              <w:snapToGrid/>
              <w:spacing w:line="360" w:lineRule="exact"/>
              <w:jc w:val="left"/>
              <w:textAlignment w:val="baseline"/>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kern w:val="2"/>
                <w:sz w:val="24"/>
                <w:szCs w:val="24"/>
                <w:lang w:val="en-US" w:eastAsia="zh-CN" w:bidi="ar-SA"/>
              </w:rPr>
              <w:t>全国巾帼建功标兵</w:t>
            </w:r>
          </w:p>
        </w:tc>
        <w:tc>
          <w:tcPr>
            <w:tcW w:w="1416" w:type="dxa"/>
            <w:noWrap w:val="0"/>
            <w:vAlign w:val="center"/>
          </w:tcPr>
          <w:p w14:paraId="56C49CAD">
            <w:pPr>
              <w:keepNext w:val="0"/>
              <w:keepLines w:val="0"/>
              <w:pageBreakBefore w:val="0"/>
              <w:widowControl w:val="0"/>
              <w:kinsoku/>
              <w:wordWrap/>
              <w:overflowPunct w:val="0"/>
              <w:topLinePunct w:val="0"/>
              <w:autoSpaceDE/>
              <w:autoSpaceDN/>
              <w:bidi w:val="0"/>
              <w:adjustRightInd/>
              <w:snapToGrid/>
              <w:spacing w:line="360" w:lineRule="exact"/>
              <w:jc w:val="center"/>
              <w:textAlignment w:val="baseline"/>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kern w:val="2"/>
                <w:sz w:val="24"/>
                <w:szCs w:val="24"/>
                <w:lang w:val="en-US" w:eastAsia="zh-CN" w:bidi="ar-SA"/>
              </w:rPr>
              <w:t>2023.03</w:t>
            </w:r>
          </w:p>
        </w:tc>
        <w:tc>
          <w:tcPr>
            <w:tcW w:w="2685" w:type="dxa"/>
            <w:noWrap w:val="0"/>
            <w:vAlign w:val="center"/>
          </w:tcPr>
          <w:p w14:paraId="3CE6DCDF">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lang w:val="en-US" w:eastAsia="zh-CN"/>
              </w:rPr>
              <w:t>中华全国妇女联合会</w:t>
            </w:r>
          </w:p>
        </w:tc>
        <w:tc>
          <w:tcPr>
            <w:tcW w:w="1015" w:type="dxa"/>
            <w:noWrap w:val="0"/>
            <w:vAlign w:val="center"/>
          </w:tcPr>
          <w:p w14:paraId="6F8024D5">
            <w:pPr>
              <w:keepNext w:val="0"/>
              <w:keepLines w:val="0"/>
              <w:pageBreakBefore w:val="0"/>
              <w:widowControl w:val="0"/>
              <w:kinsoku/>
              <w:wordWrap/>
              <w:overflowPunct w:val="0"/>
              <w:topLinePunct w:val="0"/>
              <w:autoSpaceDE/>
              <w:autoSpaceDN/>
              <w:bidi w:val="0"/>
              <w:adjustRightInd/>
              <w:snapToGrid/>
              <w:spacing w:line="360" w:lineRule="exact"/>
              <w:jc w:val="left"/>
              <w:textAlignment w:val="baseline"/>
              <w:rPr>
                <w:rFonts w:hint="default" w:ascii="Times New Roman" w:hAnsi="Times New Roman" w:eastAsia="仿宋_GB2312" w:cs="Times New Roman"/>
                <w:color w:val="auto"/>
                <w:sz w:val="24"/>
              </w:rPr>
            </w:pPr>
          </w:p>
        </w:tc>
      </w:tr>
      <w:tr w14:paraId="5201B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9" w:hRule="atLeast"/>
        </w:trPr>
        <w:tc>
          <w:tcPr>
            <w:tcW w:w="675" w:type="dxa"/>
            <w:vMerge w:val="continue"/>
            <w:noWrap w:val="0"/>
            <w:textDirection w:val="tbRlV"/>
            <w:vAlign w:val="center"/>
          </w:tcPr>
          <w:p w14:paraId="1ED3AA0E">
            <w:pPr>
              <w:keepNext w:val="0"/>
              <w:keepLines w:val="0"/>
              <w:pageBreakBefore w:val="0"/>
              <w:widowControl w:val="0"/>
              <w:kinsoku/>
              <w:wordWrap/>
              <w:overflowPunct w:val="0"/>
              <w:topLinePunct w:val="0"/>
              <w:autoSpaceDE/>
              <w:autoSpaceDN/>
              <w:bidi w:val="0"/>
              <w:adjustRightInd/>
              <w:snapToGrid/>
              <w:spacing w:line="360" w:lineRule="exact"/>
              <w:jc w:val="center"/>
              <w:rPr>
                <w:rFonts w:hint="default" w:ascii="Times New Roman" w:hAnsi="Times New Roman" w:eastAsia="仿宋_GB2312" w:cs="Times New Roman"/>
                <w:color w:val="auto"/>
                <w:sz w:val="24"/>
              </w:rPr>
            </w:pPr>
          </w:p>
        </w:tc>
        <w:tc>
          <w:tcPr>
            <w:tcW w:w="3557" w:type="dxa"/>
            <w:noWrap w:val="0"/>
            <w:vAlign w:val="center"/>
          </w:tcPr>
          <w:p w14:paraId="71980496">
            <w:pPr>
              <w:keepNext w:val="0"/>
              <w:keepLines w:val="0"/>
              <w:pageBreakBefore w:val="0"/>
              <w:widowControl w:val="0"/>
              <w:tabs>
                <w:tab w:val="right" w:pos="3207"/>
              </w:tabs>
              <w:kinsoku/>
              <w:wordWrap/>
              <w:overflowPunct w:val="0"/>
              <w:topLinePunct w:val="0"/>
              <w:autoSpaceDE/>
              <w:autoSpaceDN/>
              <w:bidi w:val="0"/>
              <w:adjustRightInd/>
              <w:snapToGrid/>
              <w:spacing w:line="360" w:lineRule="exact"/>
              <w:jc w:val="left"/>
              <w:textAlignment w:val="baseline"/>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szCs w:val="24"/>
                <w:lang w:val="en-US" w:eastAsia="zh-CN"/>
              </w:rPr>
              <w:t>全国优秀语文教师</w:t>
            </w:r>
          </w:p>
        </w:tc>
        <w:tc>
          <w:tcPr>
            <w:tcW w:w="1416" w:type="dxa"/>
            <w:noWrap w:val="0"/>
            <w:vAlign w:val="center"/>
          </w:tcPr>
          <w:p w14:paraId="7223D05A">
            <w:pPr>
              <w:keepNext w:val="0"/>
              <w:keepLines w:val="0"/>
              <w:pageBreakBefore w:val="0"/>
              <w:widowControl w:val="0"/>
              <w:kinsoku/>
              <w:wordWrap/>
              <w:overflowPunct w:val="0"/>
              <w:topLinePunct w:val="0"/>
              <w:autoSpaceDE/>
              <w:autoSpaceDN/>
              <w:bidi w:val="0"/>
              <w:adjustRightInd/>
              <w:snapToGrid/>
              <w:spacing w:line="360" w:lineRule="exact"/>
              <w:jc w:val="center"/>
              <w:textAlignment w:val="baseline"/>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szCs w:val="24"/>
                <w:lang w:val="en-US" w:eastAsia="zh-CN"/>
              </w:rPr>
              <w:t>2012.03</w:t>
            </w:r>
          </w:p>
        </w:tc>
        <w:tc>
          <w:tcPr>
            <w:tcW w:w="2685" w:type="dxa"/>
            <w:noWrap w:val="0"/>
            <w:vAlign w:val="center"/>
          </w:tcPr>
          <w:p w14:paraId="052A67C1">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rPr>
            </w:pPr>
            <w:r>
              <w:rPr>
                <w:rFonts w:hint="default" w:ascii="Times New Roman" w:hAnsi="Times New Roman" w:eastAsia="方正仿宋_GBK" w:cs="Times New Roman"/>
                <w:snapToGrid/>
                <w:color w:val="auto"/>
                <w:kern w:val="2"/>
                <w:sz w:val="24"/>
                <w:szCs w:val="24"/>
                <w:lang w:val="en-US" w:eastAsia="zh-CN"/>
              </w:rPr>
              <w:t>教育部语言文字应用管理司、国家语言文字工作委员会</w:t>
            </w:r>
          </w:p>
        </w:tc>
        <w:tc>
          <w:tcPr>
            <w:tcW w:w="1015" w:type="dxa"/>
            <w:noWrap w:val="0"/>
            <w:vAlign w:val="center"/>
          </w:tcPr>
          <w:p w14:paraId="4C868928">
            <w:pPr>
              <w:keepNext w:val="0"/>
              <w:keepLines w:val="0"/>
              <w:pageBreakBefore w:val="0"/>
              <w:widowControl w:val="0"/>
              <w:tabs>
                <w:tab w:val="right" w:pos="3207"/>
              </w:tabs>
              <w:kinsoku/>
              <w:wordWrap/>
              <w:overflowPunct w:val="0"/>
              <w:topLinePunct w:val="0"/>
              <w:autoSpaceDE/>
              <w:autoSpaceDN/>
              <w:bidi w:val="0"/>
              <w:adjustRightInd/>
              <w:snapToGrid/>
              <w:spacing w:line="360" w:lineRule="exact"/>
              <w:jc w:val="left"/>
              <w:textAlignment w:val="baseline"/>
              <w:rPr>
                <w:rFonts w:hint="default" w:ascii="Times New Roman" w:hAnsi="Times New Roman" w:eastAsia="仿宋_GB2312" w:cs="Times New Roman"/>
                <w:color w:val="auto"/>
                <w:sz w:val="24"/>
              </w:rPr>
            </w:pPr>
          </w:p>
        </w:tc>
      </w:tr>
      <w:tr w14:paraId="7008F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9" w:hRule="atLeast"/>
        </w:trPr>
        <w:tc>
          <w:tcPr>
            <w:tcW w:w="675" w:type="dxa"/>
            <w:vMerge w:val="continue"/>
            <w:noWrap w:val="0"/>
            <w:textDirection w:val="tbRlV"/>
            <w:vAlign w:val="center"/>
          </w:tcPr>
          <w:p w14:paraId="02B418AA">
            <w:pPr>
              <w:keepNext w:val="0"/>
              <w:keepLines w:val="0"/>
              <w:pageBreakBefore w:val="0"/>
              <w:widowControl w:val="0"/>
              <w:kinsoku/>
              <w:wordWrap/>
              <w:overflowPunct w:val="0"/>
              <w:topLinePunct w:val="0"/>
              <w:autoSpaceDE/>
              <w:autoSpaceDN/>
              <w:bidi w:val="0"/>
              <w:adjustRightInd/>
              <w:snapToGrid/>
              <w:spacing w:line="360" w:lineRule="exact"/>
              <w:jc w:val="center"/>
              <w:rPr>
                <w:rFonts w:hint="default" w:ascii="Times New Roman" w:hAnsi="Times New Roman" w:eastAsia="仿宋_GB2312" w:cs="Times New Roman"/>
                <w:color w:val="auto"/>
                <w:sz w:val="24"/>
              </w:rPr>
            </w:pPr>
          </w:p>
        </w:tc>
        <w:tc>
          <w:tcPr>
            <w:tcW w:w="3557" w:type="dxa"/>
            <w:noWrap w:val="0"/>
            <w:vAlign w:val="center"/>
          </w:tcPr>
          <w:p w14:paraId="74D968E7">
            <w:pPr>
              <w:keepNext w:val="0"/>
              <w:keepLines w:val="0"/>
              <w:pageBreakBefore w:val="0"/>
              <w:widowControl w:val="0"/>
              <w:kinsoku/>
              <w:wordWrap/>
              <w:overflowPunct w:val="0"/>
              <w:topLinePunct w:val="0"/>
              <w:autoSpaceDE/>
              <w:autoSpaceDN/>
              <w:bidi w:val="0"/>
              <w:adjustRightInd/>
              <w:snapToGrid/>
              <w:spacing w:line="360" w:lineRule="exact"/>
              <w:jc w:val="left"/>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lang w:eastAsia="zh-CN"/>
              </w:rPr>
              <w:t>江</w:t>
            </w:r>
            <w:r>
              <w:rPr>
                <w:rFonts w:hint="default" w:ascii="Times New Roman" w:hAnsi="Times New Roman" w:eastAsia="方正仿宋_GBK" w:cs="Times New Roman"/>
                <w:color w:val="auto"/>
                <w:sz w:val="24"/>
                <w:szCs w:val="24"/>
              </w:rPr>
              <w:t>苏省教科研工作先进个人</w:t>
            </w:r>
          </w:p>
          <w:p w14:paraId="52749E6D">
            <w:pPr>
              <w:keepNext w:val="0"/>
              <w:keepLines w:val="0"/>
              <w:pageBreakBefore w:val="0"/>
              <w:widowControl w:val="0"/>
              <w:kinsoku/>
              <w:wordWrap/>
              <w:overflowPunct w:val="0"/>
              <w:topLinePunct w:val="0"/>
              <w:autoSpaceDE/>
              <w:autoSpaceDN/>
              <w:bidi w:val="0"/>
              <w:adjustRightInd/>
              <w:snapToGrid/>
              <w:spacing w:line="360" w:lineRule="exact"/>
              <w:jc w:val="left"/>
              <w:textAlignment w:val="baseline"/>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sz w:val="24"/>
                <w:szCs w:val="24"/>
                <w:lang w:eastAsia="zh-CN"/>
              </w:rPr>
              <w:t>（</w:t>
            </w:r>
            <w:r>
              <w:rPr>
                <w:rFonts w:hint="default" w:ascii="Times New Roman" w:hAnsi="Times New Roman" w:eastAsia="仿宋_GB2312" w:cs="Times New Roman"/>
                <w:color w:val="auto"/>
                <w:sz w:val="24"/>
                <w:szCs w:val="24"/>
                <w:lang w:val="en-US" w:eastAsia="zh-CN"/>
              </w:rPr>
              <w:t>3</w:t>
            </w:r>
            <w:r>
              <w:rPr>
                <w:rFonts w:hint="default" w:ascii="Times New Roman" w:hAnsi="Times New Roman" w:eastAsia="方正仿宋_GBK" w:cs="Times New Roman"/>
                <w:color w:val="auto"/>
                <w:sz w:val="24"/>
                <w:szCs w:val="24"/>
                <w:lang w:val="en-US" w:eastAsia="zh-CN"/>
              </w:rPr>
              <w:t>次）</w:t>
            </w:r>
          </w:p>
        </w:tc>
        <w:tc>
          <w:tcPr>
            <w:tcW w:w="1416" w:type="dxa"/>
            <w:noWrap w:val="0"/>
            <w:vAlign w:val="center"/>
          </w:tcPr>
          <w:p w14:paraId="0214C3A8">
            <w:pPr>
              <w:keepNext w:val="0"/>
              <w:keepLines w:val="0"/>
              <w:pageBreakBefore w:val="0"/>
              <w:widowControl w:val="0"/>
              <w:kinsoku/>
              <w:wordWrap/>
              <w:overflowPunct w:val="0"/>
              <w:topLinePunct w:val="0"/>
              <w:autoSpaceDE/>
              <w:autoSpaceDN/>
              <w:bidi w:val="0"/>
              <w:adjustRightInd/>
              <w:snapToGrid/>
              <w:spacing w:line="360" w:lineRule="exact"/>
              <w:jc w:val="center"/>
              <w:textAlignment w:val="baseline"/>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2015.12</w:t>
            </w:r>
          </w:p>
          <w:p w14:paraId="7C093452">
            <w:pPr>
              <w:keepNext w:val="0"/>
              <w:keepLines w:val="0"/>
              <w:pageBreakBefore w:val="0"/>
              <w:widowControl w:val="0"/>
              <w:kinsoku/>
              <w:wordWrap/>
              <w:overflowPunct w:val="0"/>
              <w:topLinePunct w:val="0"/>
              <w:autoSpaceDE/>
              <w:autoSpaceDN/>
              <w:bidi w:val="0"/>
              <w:adjustRightInd/>
              <w:snapToGrid/>
              <w:spacing w:line="360" w:lineRule="exact"/>
              <w:jc w:val="center"/>
              <w:textAlignment w:val="baseline"/>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2017.12</w:t>
            </w:r>
          </w:p>
          <w:p w14:paraId="2E42D7BA">
            <w:pPr>
              <w:keepNext w:val="0"/>
              <w:keepLines w:val="0"/>
              <w:pageBreakBefore w:val="0"/>
              <w:widowControl w:val="0"/>
              <w:kinsoku/>
              <w:wordWrap/>
              <w:overflowPunct w:val="0"/>
              <w:topLinePunct w:val="0"/>
              <w:autoSpaceDE/>
              <w:autoSpaceDN/>
              <w:bidi w:val="0"/>
              <w:adjustRightInd/>
              <w:snapToGrid/>
              <w:spacing w:line="360" w:lineRule="exact"/>
              <w:jc w:val="center"/>
              <w:textAlignment w:val="baseline"/>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szCs w:val="24"/>
                <w:lang w:val="en-US" w:eastAsia="zh-CN"/>
              </w:rPr>
              <w:t>2021.01</w:t>
            </w:r>
          </w:p>
        </w:tc>
        <w:tc>
          <w:tcPr>
            <w:tcW w:w="2685" w:type="dxa"/>
            <w:noWrap w:val="0"/>
            <w:vAlign w:val="center"/>
          </w:tcPr>
          <w:p w14:paraId="090CFC4E">
            <w:pPr>
              <w:autoSpaceDE/>
              <w:autoSpaceDN/>
              <w:snapToGrid/>
              <w:spacing w:line="360" w:lineRule="exact"/>
              <w:ind w:firstLine="0"/>
              <w:jc w:val="both"/>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江苏省教育科学研究院</w:t>
            </w:r>
          </w:p>
        </w:tc>
        <w:tc>
          <w:tcPr>
            <w:tcW w:w="1015" w:type="dxa"/>
            <w:noWrap w:val="0"/>
            <w:vAlign w:val="center"/>
          </w:tcPr>
          <w:p w14:paraId="32D91CFF">
            <w:pPr>
              <w:keepNext w:val="0"/>
              <w:keepLines w:val="0"/>
              <w:pageBreakBefore w:val="0"/>
              <w:widowControl w:val="0"/>
              <w:kinsoku/>
              <w:wordWrap/>
              <w:overflowPunct w:val="0"/>
              <w:topLinePunct w:val="0"/>
              <w:autoSpaceDE/>
              <w:autoSpaceDN/>
              <w:bidi w:val="0"/>
              <w:adjustRightInd/>
              <w:snapToGrid/>
              <w:spacing w:line="360" w:lineRule="exact"/>
              <w:jc w:val="left"/>
              <w:textAlignment w:val="baseline"/>
              <w:rPr>
                <w:rFonts w:hint="default" w:ascii="Times New Roman" w:hAnsi="Times New Roman" w:eastAsia="仿宋_GB2312" w:cs="Times New Roman"/>
                <w:color w:val="auto"/>
                <w:sz w:val="24"/>
              </w:rPr>
            </w:pPr>
          </w:p>
        </w:tc>
      </w:tr>
      <w:tr w14:paraId="28CFC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7" w:hRule="atLeast"/>
        </w:trPr>
        <w:tc>
          <w:tcPr>
            <w:tcW w:w="675" w:type="dxa"/>
            <w:vMerge w:val="continue"/>
            <w:noWrap w:val="0"/>
            <w:textDirection w:val="tbRlV"/>
            <w:vAlign w:val="center"/>
          </w:tcPr>
          <w:p w14:paraId="469AD181">
            <w:pPr>
              <w:keepNext w:val="0"/>
              <w:keepLines w:val="0"/>
              <w:pageBreakBefore w:val="0"/>
              <w:widowControl w:val="0"/>
              <w:kinsoku/>
              <w:wordWrap/>
              <w:overflowPunct w:val="0"/>
              <w:topLinePunct w:val="0"/>
              <w:autoSpaceDE/>
              <w:autoSpaceDN/>
              <w:bidi w:val="0"/>
              <w:adjustRightInd/>
              <w:snapToGrid/>
              <w:spacing w:line="360" w:lineRule="exact"/>
              <w:jc w:val="center"/>
              <w:rPr>
                <w:rFonts w:hint="default" w:ascii="Times New Roman" w:hAnsi="Times New Roman" w:eastAsia="仿宋_GB2312" w:cs="Times New Roman"/>
                <w:color w:val="auto"/>
                <w:sz w:val="24"/>
              </w:rPr>
            </w:pPr>
          </w:p>
        </w:tc>
        <w:tc>
          <w:tcPr>
            <w:tcW w:w="3557" w:type="dxa"/>
            <w:noWrap w:val="0"/>
            <w:vAlign w:val="center"/>
          </w:tcPr>
          <w:p w14:paraId="2C5BCB3C">
            <w:pPr>
              <w:keepNext w:val="0"/>
              <w:keepLines w:val="0"/>
              <w:pageBreakBefore w:val="0"/>
              <w:widowControl w:val="0"/>
              <w:kinsoku/>
              <w:wordWrap/>
              <w:overflowPunct w:val="0"/>
              <w:topLinePunct w:val="0"/>
              <w:autoSpaceDE/>
              <w:autoSpaceDN/>
              <w:bidi w:val="0"/>
              <w:adjustRightInd/>
              <w:snapToGrid/>
              <w:spacing w:line="360" w:lineRule="exact"/>
              <w:jc w:val="left"/>
              <w:textAlignment w:val="baseline"/>
              <w:rPr>
                <w:rFonts w:hint="default" w:ascii="Times New Roman" w:hAnsi="Times New Roman" w:eastAsia="方正仿宋_GBK" w:cs="Times New Roman"/>
                <w:color w:val="auto"/>
                <w:sz w:val="24"/>
              </w:rPr>
            </w:pPr>
            <w:r>
              <w:rPr>
                <w:rFonts w:hint="default" w:ascii="Times New Roman" w:hAnsi="Times New Roman" w:eastAsia="方正仿宋_GBK" w:cs="Times New Roman"/>
                <w:color w:val="auto"/>
                <w:kern w:val="2"/>
                <w:sz w:val="24"/>
                <w:szCs w:val="24"/>
                <w:lang w:val="en-US" w:eastAsia="zh-CN" w:bidi="ar-SA"/>
              </w:rPr>
              <w:t>江苏省教育宣传工作先进个人、优秀个</w:t>
            </w:r>
            <w:r>
              <w:rPr>
                <w:rFonts w:hint="default" w:ascii="Times New Roman" w:hAnsi="Times New Roman" w:eastAsia="方正仿宋_GBK" w:cs="Times New Roman"/>
                <w:strike w:val="0"/>
                <w:dstrike w:val="0"/>
                <w:color w:val="auto"/>
                <w:kern w:val="2"/>
                <w:sz w:val="24"/>
                <w:szCs w:val="24"/>
                <w:lang w:val="en-US" w:eastAsia="zh-CN" w:bidi="ar-SA"/>
              </w:rPr>
              <w:t>人（</w:t>
            </w:r>
            <w:r>
              <w:rPr>
                <w:rFonts w:hint="default" w:ascii="Times New Roman" w:hAnsi="Times New Roman" w:eastAsia="仿宋_GB2312" w:cs="Times New Roman"/>
                <w:color w:val="auto"/>
                <w:sz w:val="24"/>
                <w:szCs w:val="24"/>
                <w:lang w:val="en-US" w:eastAsia="zh-CN"/>
              </w:rPr>
              <w:t>2</w:t>
            </w:r>
            <w:r>
              <w:rPr>
                <w:rFonts w:hint="default" w:ascii="Times New Roman" w:hAnsi="Times New Roman" w:eastAsia="方正仿宋_GBK" w:cs="Times New Roman"/>
                <w:strike w:val="0"/>
                <w:dstrike w:val="0"/>
                <w:color w:val="auto"/>
                <w:kern w:val="2"/>
                <w:sz w:val="24"/>
                <w:szCs w:val="24"/>
                <w:lang w:val="en-US" w:eastAsia="zh-CN" w:bidi="ar-SA"/>
              </w:rPr>
              <w:t>次）</w:t>
            </w:r>
          </w:p>
        </w:tc>
        <w:tc>
          <w:tcPr>
            <w:tcW w:w="1416" w:type="dxa"/>
            <w:noWrap w:val="0"/>
            <w:vAlign w:val="center"/>
          </w:tcPr>
          <w:p w14:paraId="090CDB00">
            <w:pPr>
              <w:keepNext w:val="0"/>
              <w:keepLines w:val="0"/>
              <w:pageBreakBefore w:val="0"/>
              <w:widowControl w:val="0"/>
              <w:kinsoku/>
              <w:wordWrap/>
              <w:overflowPunct w:val="0"/>
              <w:topLinePunct w:val="0"/>
              <w:autoSpaceDE/>
              <w:autoSpaceDN/>
              <w:bidi w:val="0"/>
              <w:adjustRightInd/>
              <w:snapToGrid/>
              <w:spacing w:line="360" w:lineRule="exact"/>
              <w:jc w:val="center"/>
              <w:textAlignment w:val="baseline"/>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kern w:val="2"/>
                <w:sz w:val="24"/>
                <w:szCs w:val="24"/>
                <w:lang w:val="en-US" w:eastAsia="zh-CN" w:bidi="ar-SA"/>
              </w:rPr>
              <w:t>2023.07</w:t>
            </w:r>
          </w:p>
          <w:p w14:paraId="0FA3EE97">
            <w:pPr>
              <w:keepNext w:val="0"/>
              <w:keepLines w:val="0"/>
              <w:pageBreakBefore w:val="0"/>
              <w:widowControl w:val="0"/>
              <w:kinsoku/>
              <w:wordWrap/>
              <w:overflowPunct w:val="0"/>
              <w:topLinePunct w:val="0"/>
              <w:autoSpaceDE/>
              <w:autoSpaceDN/>
              <w:bidi w:val="0"/>
              <w:adjustRightInd/>
              <w:snapToGrid/>
              <w:spacing w:line="360" w:lineRule="exact"/>
              <w:jc w:val="center"/>
              <w:textAlignment w:val="baseline"/>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kern w:val="2"/>
                <w:sz w:val="24"/>
                <w:szCs w:val="24"/>
                <w:lang w:val="en-US" w:eastAsia="zh-CN" w:bidi="ar-SA"/>
              </w:rPr>
              <w:t>2024.07</w:t>
            </w:r>
          </w:p>
        </w:tc>
        <w:tc>
          <w:tcPr>
            <w:tcW w:w="2685" w:type="dxa"/>
            <w:noWrap w:val="0"/>
            <w:vAlign w:val="center"/>
          </w:tcPr>
          <w:p w14:paraId="605B3A2B">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lang w:val="en-US" w:eastAsia="zh-CN"/>
              </w:rPr>
              <w:t>江苏省教育厅教育宣传中心</w:t>
            </w:r>
          </w:p>
        </w:tc>
        <w:tc>
          <w:tcPr>
            <w:tcW w:w="1015" w:type="dxa"/>
            <w:noWrap w:val="0"/>
            <w:vAlign w:val="center"/>
          </w:tcPr>
          <w:p w14:paraId="6B1E3D93">
            <w:pPr>
              <w:keepNext w:val="0"/>
              <w:keepLines w:val="0"/>
              <w:pageBreakBefore w:val="0"/>
              <w:widowControl w:val="0"/>
              <w:kinsoku/>
              <w:wordWrap/>
              <w:overflowPunct w:val="0"/>
              <w:topLinePunct w:val="0"/>
              <w:autoSpaceDE/>
              <w:autoSpaceDN/>
              <w:bidi w:val="0"/>
              <w:adjustRightInd/>
              <w:snapToGrid/>
              <w:spacing w:line="360" w:lineRule="exact"/>
              <w:jc w:val="left"/>
              <w:textAlignment w:val="baseline"/>
              <w:rPr>
                <w:rFonts w:hint="default" w:ascii="Times New Roman" w:hAnsi="Times New Roman" w:eastAsia="仿宋_GB2312" w:cs="Times New Roman"/>
                <w:color w:val="auto"/>
                <w:sz w:val="24"/>
              </w:rPr>
            </w:pPr>
          </w:p>
        </w:tc>
      </w:tr>
      <w:tr w14:paraId="2C4E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675" w:type="dxa"/>
            <w:vMerge w:val="continue"/>
            <w:noWrap w:val="0"/>
            <w:textDirection w:val="tbRlV"/>
            <w:vAlign w:val="center"/>
          </w:tcPr>
          <w:p w14:paraId="19631019">
            <w:pPr>
              <w:keepNext w:val="0"/>
              <w:keepLines w:val="0"/>
              <w:pageBreakBefore w:val="0"/>
              <w:widowControl w:val="0"/>
              <w:kinsoku/>
              <w:wordWrap/>
              <w:overflowPunct w:val="0"/>
              <w:topLinePunct w:val="0"/>
              <w:autoSpaceDE/>
              <w:autoSpaceDN/>
              <w:bidi w:val="0"/>
              <w:adjustRightInd/>
              <w:snapToGrid/>
              <w:spacing w:line="360" w:lineRule="exact"/>
              <w:jc w:val="center"/>
              <w:rPr>
                <w:rFonts w:hint="default" w:ascii="Times New Roman" w:hAnsi="Times New Roman" w:eastAsia="仿宋_GB2312" w:cs="Times New Roman"/>
                <w:color w:val="auto"/>
                <w:sz w:val="24"/>
              </w:rPr>
            </w:pPr>
          </w:p>
        </w:tc>
        <w:tc>
          <w:tcPr>
            <w:tcW w:w="3557" w:type="dxa"/>
            <w:noWrap w:val="0"/>
            <w:vAlign w:val="center"/>
          </w:tcPr>
          <w:p w14:paraId="7316333C">
            <w:pPr>
              <w:keepNext w:val="0"/>
              <w:keepLines w:val="0"/>
              <w:pageBreakBefore w:val="0"/>
              <w:widowControl w:val="0"/>
              <w:kinsoku/>
              <w:wordWrap/>
              <w:overflowPunct w:val="0"/>
              <w:topLinePunct w:val="0"/>
              <w:autoSpaceDE/>
              <w:autoSpaceDN/>
              <w:bidi w:val="0"/>
              <w:adjustRightInd/>
              <w:snapToGrid/>
              <w:spacing w:line="360" w:lineRule="exact"/>
              <w:jc w:val="left"/>
              <w:textAlignment w:val="baseline"/>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rPr>
              <w:t>淮安市优秀教师</w:t>
            </w:r>
          </w:p>
        </w:tc>
        <w:tc>
          <w:tcPr>
            <w:tcW w:w="1416" w:type="dxa"/>
            <w:noWrap w:val="0"/>
            <w:vAlign w:val="center"/>
          </w:tcPr>
          <w:p w14:paraId="2F1EA641">
            <w:pPr>
              <w:keepNext w:val="0"/>
              <w:keepLines w:val="0"/>
              <w:pageBreakBefore w:val="0"/>
              <w:widowControl w:val="0"/>
              <w:kinsoku/>
              <w:wordWrap/>
              <w:overflowPunct w:val="0"/>
              <w:topLinePunct w:val="0"/>
              <w:autoSpaceDE/>
              <w:autoSpaceDN/>
              <w:bidi w:val="0"/>
              <w:adjustRightInd/>
              <w:snapToGrid/>
              <w:spacing w:line="3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rPr>
              <w:t>2013.09</w:t>
            </w:r>
          </w:p>
        </w:tc>
        <w:tc>
          <w:tcPr>
            <w:tcW w:w="2685" w:type="dxa"/>
            <w:noWrap w:val="0"/>
            <w:vAlign w:val="center"/>
          </w:tcPr>
          <w:p w14:paraId="3E2BCD9C">
            <w:pPr>
              <w:autoSpaceDE/>
              <w:autoSpaceDN/>
              <w:snapToGrid/>
              <w:spacing w:line="360" w:lineRule="exact"/>
              <w:ind w:firstLine="0"/>
              <w:jc w:val="left"/>
              <w:rPr>
                <w:rFonts w:hint="default" w:ascii="Times New Roman" w:hAnsi="Times New Roman" w:eastAsia="方正仿宋_GBK" w:cs="Times New Roman"/>
                <w:snapToGrid/>
                <w:color w:val="auto"/>
                <w:kern w:val="2"/>
                <w:sz w:val="24"/>
                <w:szCs w:val="24"/>
                <w:lang w:val="en-US" w:eastAsia="zh-CN"/>
              </w:rPr>
            </w:pPr>
            <w:r>
              <w:rPr>
                <w:rFonts w:hint="default" w:ascii="Times New Roman" w:hAnsi="Times New Roman" w:eastAsia="方正仿宋_GBK" w:cs="Times New Roman"/>
                <w:snapToGrid/>
                <w:color w:val="auto"/>
                <w:kern w:val="2"/>
                <w:sz w:val="24"/>
                <w:szCs w:val="24"/>
              </w:rPr>
              <w:t>淮安市人民政府</w:t>
            </w:r>
          </w:p>
        </w:tc>
        <w:tc>
          <w:tcPr>
            <w:tcW w:w="1015" w:type="dxa"/>
            <w:noWrap w:val="0"/>
            <w:vAlign w:val="center"/>
          </w:tcPr>
          <w:p w14:paraId="780EC8FD">
            <w:pPr>
              <w:keepNext w:val="0"/>
              <w:keepLines w:val="0"/>
              <w:pageBreakBefore w:val="0"/>
              <w:widowControl w:val="0"/>
              <w:kinsoku/>
              <w:wordWrap/>
              <w:overflowPunct w:val="0"/>
              <w:topLinePunct w:val="0"/>
              <w:autoSpaceDE/>
              <w:autoSpaceDN/>
              <w:bidi w:val="0"/>
              <w:adjustRightInd/>
              <w:snapToGrid/>
              <w:spacing w:line="360" w:lineRule="exact"/>
              <w:jc w:val="left"/>
              <w:textAlignment w:val="baseline"/>
              <w:rPr>
                <w:rFonts w:hint="default" w:ascii="Times New Roman" w:hAnsi="Times New Roman" w:eastAsia="仿宋_GB2312" w:cs="Times New Roman"/>
                <w:color w:val="auto"/>
                <w:sz w:val="24"/>
              </w:rPr>
            </w:pPr>
          </w:p>
        </w:tc>
      </w:tr>
      <w:tr w14:paraId="7916A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rPr>
        <w:tc>
          <w:tcPr>
            <w:tcW w:w="675" w:type="dxa"/>
            <w:vMerge w:val="continue"/>
            <w:noWrap w:val="0"/>
            <w:textDirection w:val="tbRlV"/>
            <w:vAlign w:val="center"/>
          </w:tcPr>
          <w:p w14:paraId="7A4F362D">
            <w:pPr>
              <w:keepNext w:val="0"/>
              <w:keepLines w:val="0"/>
              <w:pageBreakBefore w:val="0"/>
              <w:widowControl w:val="0"/>
              <w:kinsoku/>
              <w:wordWrap/>
              <w:overflowPunct w:val="0"/>
              <w:topLinePunct w:val="0"/>
              <w:autoSpaceDE/>
              <w:autoSpaceDN/>
              <w:bidi w:val="0"/>
              <w:adjustRightInd/>
              <w:snapToGrid/>
              <w:spacing w:line="360" w:lineRule="exact"/>
              <w:jc w:val="center"/>
              <w:rPr>
                <w:rFonts w:hint="default" w:ascii="Times New Roman" w:hAnsi="Times New Roman" w:eastAsia="仿宋_GB2312" w:cs="Times New Roman"/>
                <w:color w:val="auto"/>
                <w:sz w:val="24"/>
              </w:rPr>
            </w:pPr>
          </w:p>
        </w:tc>
        <w:tc>
          <w:tcPr>
            <w:tcW w:w="8673" w:type="dxa"/>
            <w:gridSpan w:val="4"/>
            <w:noWrap w:val="0"/>
            <w:vAlign w:val="center"/>
          </w:tcPr>
          <w:p w14:paraId="0C6EF627">
            <w:pPr>
              <w:keepNext w:val="0"/>
              <w:keepLines w:val="0"/>
              <w:pageBreakBefore w:val="0"/>
              <w:widowControl w:val="0"/>
              <w:kinsoku/>
              <w:wordWrap/>
              <w:overflowPunct w:val="0"/>
              <w:topLinePunct w:val="0"/>
              <w:autoSpaceDE/>
              <w:autoSpaceDN/>
              <w:bidi w:val="0"/>
              <w:adjustRightInd/>
              <w:snapToGrid/>
              <w:spacing w:line="360" w:lineRule="exact"/>
              <w:jc w:val="left"/>
              <w:textAlignment w:val="baseline"/>
              <w:rPr>
                <w:rFonts w:hint="default" w:ascii="Times New Roman" w:hAnsi="Times New Roman" w:eastAsia="仿宋_GB2312" w:cs="Times New Roman"/>
                <w:color w:val="auto"/>
                <w:sz w:val="24"/>
              </w:rPr>
            </w:pPr>
            <w:r>
              <w:rPr>
                <w:rFonts w:hint="default" w:ascii="Times New Roman" w:hAnsi="Times New Roman" w:eastAsia="方正仿宋_GBK" w:cs="Times New Roman"/>
                <w:b/>
                <w:bCs/>
                <w:color w:val="auto"/>
                <w:sz w:val="24"/>
                <w:lang w:val="en-US" w:eastAsia="zh-CN"/>
              </w:rPr>
              <w:t>另有：</w:t>
            </w:r>
            <w:r>
              <w:rPr>
                <w:rFonts w:hint="default" w:ascii="Times New Roman" w:hAnsi="Times New Roman" w:eastAsia="方正仿宋_GBK" w:cs="Times New Roman"/>
                <w:b/>
                <w:bCs/>
                <w:color w:val="auto"/>
                <w:spacing w:val="6"/>
                <w:kern w:val="2"/>
                <w:sz w:val="24"/>
                <w:szCs w:val="24"/>
                <w:lang w:val="en-US" w:eastAsia="zh-CN" w:bidi="ar-SA"/>
              </w:rPr>
              <w:t>淮安市教育局表彰优秀教育工作者等</w:t>
            </w:r>
            <w:r>
              <w:rPr>
                <w:rFonts w:hint="default" w:ascii="Times New Roman" w:hAnsi="Times New Roman" w:eastAsia="仿宋_GB2312" w:cs="Times New Roman"/>
                <w:color w:val="auto"/>
                <w:spacing w:val="6"/>
                <w:sz w:val="24"/>
                <w:szCs w:val="24"/>
                <w:lang w:val="en-US" w:eastAsia="zh-CN"/>
              </w:rPr>
              <w:t>3</w:t>
            </w:r>
            <w:r>
              <w:rPr>
                <w:rFonts w:hint="default" w:ascii="Times New Roman" w:hAnsi="Times New Roman" w:eastAsia="方正仿宋_GBK" w:cs="Times New Roman"/>
                <w:b/>
                <w:bCs/>
                <w:color w:val="auto"/>
                <w:spacing w:val="6"/>
                <w:kern w:val="2"/>
                <w:sz w:val="24"/>
                <w:szCs w:val="24"/>
                <w:lang w:val="en-US" w:eastAsia="zh-CN" w:bidi="ar-SA"/>
              </w:rPr>
              <w:t>次，中共</w:t>
            </w:r>
            <w:r>
              <w:rPr>
                <w:rFonts w:hint="default" w:ascii="Times New Roman" w:hAnsi="Times New Roman" w:eastAsia="方正仿宋_GBK" w:cs="Times New Roman"/>
                <w:b/>
                <w:bCs/>
                <w:color w:val="auto"/>
                <w:spacing w:val="6"/>
                <w:sz w:val="24"/>
                <w:szCs w:val="24"/>
                <w:lang w:val="en-US" w:eastAsia="zh-CN"/>
              </w:rPr>
              <w:t>淮阴区委、淮阴区人民政</w:t>
            </w:r>
            <w:r>
              <w:rPr>
                <w:rFonts w:hint="default" w:ascii="Times New Roman" w:hAnsi="Times New Roman" w:eastAsia="方正仿宋_GBK" w:cs="Times New Roman"/>
                <w:b/>
                <w:bCs/>
                <w:color w:val="auto"/>
                <w:sz w:val="24"/>
                <w:szCs w:val="24"/>
                <w:lang w:val="en-US" w:eastAsia="zh-CN"/>
              </w:rPr>
              <w:t>府表彰优秀共产党员、</w:t>
            </w:r>
            <w:r>
              <w:rPr>
                <w:rFonts w:hint="default" w:ascii="Times New Roman" w:hAnsi="Times New Roman" w:eastAsia="方正仿宋_GBK" w:cs="Times New Roman"/>
                <w:b/>
                <w:bCs/>
                <w:color w:val="auto"/>
                <w:sz w:val="24"/>
                <w:szCs w:val="24"/>
              </w:rPr>
              <w:t>师德模范</w:t>
            </w:r>
            <w:r>
              <w:rPr>
                <w:rFonts w:hint="default" w:ascii="Times New Roman" w:hAnsi="Times New Roman" w:eastAsia="方正仿宋_GBK" w:cs="Times New Roman"/>
                <w:b/>
                <w:bCs/>
                <w:color w:val="auto"/>
                <w:sz w:val="24"/>
                <w:szCs w:val="24"/>
                <w:lang w:val="en-US" w:eastAsia="zh-CN"/>
              </w:rPr>
              <w:t>等5次。</w:t>
            </w:r>
          </w:p>
        </w:tc>
      </w:tr>
    </w:tbl>
    <w:p w14:paraId="2BD61C22">
      <w:pPr>
        <w:autoSpaceDE/>
        <w:autoSpaceDN/>
        <w:snapToGrid/>
        <w:spacing w:line="320" w:lineRule="exact"/>
        <w:ind w:firstLine="240" w:firstLineChars="100"/>
        <w:rPr>
          <w:rFonts w:hint="default" w:ascii="Times New Roman" w:hAnsi="Times New Roman" w:eastAsia="方正楷体_GBK" w:cs="Times New Roman"/>
          <w:snapToGrid/>
          <w:color w:val="auto"/>
          <w:kern w:val="2"/>
          <w:sz w:val="24"/>
          <w:szCs w:val="32"/>
          <w:lang w:val="en-US" w:eastAsia="zh-CN"/>
        </w:rPr>
      </w:pPr>
      <w:r>
        <w:rPr>
          <w:rFonts w:hint="default" w:ascii="Times New Roman" w:hAnsi="Times New Roman" w:eastAsia="方正楷体_GBK" w:cs="Times New Roman"/>
          <w:snapToGrid/>
          <w:color w:val="auto"/>
          <w:kern w:val="2"/>
          <w:sz w:val="24"/>
          <w:szCs w:val="32"/>
        </w:rPr>
        <w:t>注：荣誉称号指优秀教师、优秀党员、师德模范、优秀班主任等，</w:t>
      </w:r>
      <w:r>
        <w:rPr>
          <w:rFonts w:hint="default" w:ascii="Times New Roman" w:hAnsi="Times New Roman" w:eastAsia="方正楷体_GBK" w:cs="Times New Roman"/>
          <w:b/>
          <w:bCs/>
          <w:snapToGrid/>
          <w:color w:val="auto"/>
          <w:kern w:val="2"/>
          <w:sz w:val="24"/>
          <w:szCs w:val="32"/>
          <w:u w:val="none"/>
        </w:rPr>
        <w:t>限填5项</w:t>
      </w:r>
      <w:r>
        <w:rPr>
          <w:rFonts w:hint="default" w:ascii="Times New Roman" w:hAnsi="Times New Roman" w:eastAsia="方正楷体_GBK" w:cs="Times New Roman"/>
          <w:snapToGrid/>
          <w:color w:val="auto"/>
          <w:kern w:val="2"/>
          <w:sz w:val="24"/>
          <w:szCs w:val="32"/>
        </w:rPr>
        <w:t>。</w:t>
      </w:r>
    </w:p>
    <w:tbl>
      <w:tblPr>
        <w:tblStyle w:val="8"/>
        <w:tblW w:w="9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3613"/>
        <w:gridCol w:w="1373"/>
        <w:gridCol w:w="2694"/>
        <w:gridCol w:w="976"/>
      </w:tblGrid>
      <w:tr w14:paraId="5CCB6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692" w:type="dxa"/>
            <w:vMerge w:val="restart"/>
            <w:noWrap w:val="0"/>
            <w:textDirection w:val="tbRlV"/>
            <w:vAlign w:val="center"/>
          </w:tcPr>
          <w:p w14:paraId="59289A8B">
            <w:pPr>
              <w:keepNext w:val="0"/>
              <w:keepLines w:val="0"/>
              <w:pageBreakBefore w:val="0"/>
              <w:widowControl w:val="0"/>
              <w:kinsoku/>
              <w:wordWrap/>
              <w:overflowPunct w:val="0"/>
              <w:topLinePunct w:val="0"/>
              <w:autoSpaceDN/>
              <w:bidi w:val="0"/>
              <w:snapToGrid/>
              <w:spacing w:line="320" w:lineRule="exact"/>
              <w:jc w:val="center"/>
              <w:rPr>
                <w:rFonts w:hint="default" w:ascii="Times New Roman" w:hAnsi="Times New Roman" w:cs="Times New Roman"/>
                <w:color w:val="auto"/>
                <w:sz w:val="24"/>
                <w:szCs w:val="24"/>
              </w:rPr>
            </w:pPr>
            <w:r>
              <w:rPr>
                <w:rFonts w:hint="default" w:ascii="Times New Roman" w:hAnsi="Times New Roman" w:eastAsia="方正仿宋_GBK" w:cs="Times New Roman"/>
                <w:color w:val="auto"/>
                <w:sz w:val="24"/>
                <w:szCs w:val="24"/>
              </w:rPr>
              <w:t>专业获奖情况</w:t>
            </w:r>
          </w:p>
        </w:tc>
        <w:tc>
          <w:tcPr>
            <w:tcW w:w="3613" w:type="dxa"/>
            <w:noWrap w:val="0"/>
            <w:vAlign w:val="center"/>
          </w:tcPr>
          <w:p w14:paraId="19254191">
            <w:pPr>
              <w:keepNext w:val="0"/>
              <w:keepLines w:val="0"/>
              <w:pageBreakBefore w:val="0"/>
              <w:widowControl w:val="0"/>
              <w:kinsoku/>
              <w:wordWrap/>
              <w:overflowPunct w:val="0"/>
              <w:topLinePunct w:val="0"/>
              <w:autoSpaceDN/>
              <w:bidi w:val="0"/>
              <w:snapToGrid/>
              <w:spacing w:line="32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奖励名称</w:t>
            </w:r>
          </w:p>
        </w:tc>
        <w:tc>
          <w:tcPr>
            <w:tcW w:w="1373" w:type="dxa"/>
            <w:noWrap w:val="0"/>
            <w:vAlign w:val="center"/>
          </w:tcPr>
          <w:p w14:paraId="0DFCE009">
            <w:pPr>
              <w:keepNext w:val="0"/>
              <w:keepLines w:val="0"/>
              <w:pageBreakBefore w:val="0"/>
              <w:widowControl w:val="0"/>
              <w:kinsoku/>
              <w:wordWrap/>
              <w:overflowPunct w:val="0"/>
              <w:topLinePunct w:val="0"/>
              <w:autoSpaceDN/>
              <w:bidi w:val="0"/>
              <w:snapToGrid/>
              <w:spacing w:line="32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获奖时间</w:t>
            </w:r>
          </w:p>
        </w:tc>
        <w:tc>
          <w:tcPr>
            <w:tcW w:w="2694" w:type="dxa"/>
            <w:noWrap w:val="0"/>
            <w:vAlign w:val="center"/>
          </w:tcPr>
          <w:p w14:paraId="5EFC8B07">
            <w:pPr>
              <w:keepNext w:val="0"/>
              <w:keepLines w:val="0"/>
              <w:pageBreakBefore w:val="0"/>
              <w:widowControl w:val="0"/>
              <w:kinsoku/>
              <w:wordWrap/>
              <w:overflowPunct w:val="0"/>
              <w:topLinePunct w:val="0"/>
              <w:autoSpaceDN/>
              <w:bidi w:val="0"/>
              <w:snapToGrid/>
              <w:spacing w:line="32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授奖部门</w:t>
            </w:r>
          </w:p>
        </w:tc>
        <w:tc>
          <w:tcPr>
            <w:tcW w:w="976" w:type="dxa"/>
            <w:noWrap w:val="0"/>
            <w:vAlign w:val="center"/>
          </w:tcPr>
          <w:p w14:paraId="6EC90A53">
            <w:pPr>
              <w:keepNext w:val="0"/>
              <w:keepLines w:val="0"/>
              <w:pageBreakBefore w:val="0"/>
              <w:widowControl w:val="0"/>
              <w:kinsoku/>
              <w:wordWrap/>
              <w:overflowPunct w:val="0"/>
              <w:topLinePunct w:val="0"/>
              <w:autoSpaceDN/>
              <w:bidi w:val="0"/>
              <w:snapToGrid/>
              <w:spacing w:line="32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排名/</w:t>
            </w:r>
          </w:p>
          <w:p w14:paraId="3827BAD0">
            <w:pPr>
              <w:keepNext w:val="0"/>
              <w:keepLines w:val="0"/>
              <w:pageBreakBefore w:val="0"/>
              <w:widowControl w:val="0"/>
              <w:kinsoku/>
              <w:wordWrap/>
              <w:overflowPunct w:val="0"/>
              <w:topLinePunct w:val="0"/>
              <w:autoSpaceDN/>
              <w:bidi w:val="0"/>
              <w:snapToGrid/>
              <w:spacing w:line="320" w:lineRule="exact"/>
              <w:jc w:val="center"/>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总人数</w:t>
            </w:r>
          </w:p>
        </w:tc>
      </w:tr>
      <w:tr w14:paraId="7073F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7" w:hRule="atLeast"/>
        </w:trPr>
        <w:tc>
          <w:tcPr>
            <w:tcW w:w="692" w:type="dxa"/>
            <w:vMerge w:val="continue"/>
            <w:noWrap w:val="0"/>
            <w:vAlign w:val="center"/>
          </w:tcPr>
          <w:p w14:paraId="0734BC94">
            <w:pPr>
              <w:keepNext w:val="0"/>
              <w:keepLines w:val="0"/>
              <w:pageBreakBefore w:val="0"/>
              <w:widowControl w:val="0"/>
              <w:kinsoku/>
              <w:wordWrap/>
              <w:overflowPunct w:val="0"/>
              <w:topLinePunct w:val="0"/>
              <w:autoSpaceDN/>
              <w:bidi w:val="0"/>
              <w:snapToGrid/>
              <w:spacing w:line="240" w:lineRule="exact"/>
              <w:jc w:val="center"/>
              <w:rPr>
                <w:rFonts w:hint="default" w:ascii="Times New Roman" w:hAnsi="Times New Roman" w:cs="Times New Roman"/>
                <w:color w:val="auto"/>
                <w:sz w:val="24"/>
                <w:szCs w:val="24"/>
              </w:rPr>
            </w:pPr>
          </w:p>
        </w:tc>
        <w:tc>
          <w:tcPr>
            <w:tcW w:w="3613" w:type="dxa"/>
            <w:noWrap w:val="0"/>
            <w:vAlign w:val="center"/>
          </w:tcPr>
          <w:p w14:paraId="32B286E7">
            <w:pPr>
              <w:keepNext w:val="0"/>
              <w:keepLines w:val="0"/>
              <w:pageBreakBefore w:val="0"/>
              <w:widowControl w:val="0"/>
              <w:kinsoku/>
              <w:wordWrap/>
              <w:overflowPunct w:val="0"/>
              <w:topLinePunct w:val="0"/>
              <w:autoSpaceDE/>
              <w:autoSpaceDN/>
              <w:bidi w:val="0"/>
              <w:adjustRightInd/>
              <w:snapToGrid/>
              <w:spacing w:line="360" w:lineRule="exact"/>
              <w:jc w:val="both"/>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lang w:eastAsia="zh-CN"/>
              </w:rPr>
              <w:t>“苏教名家”培养工程培养对象</w:t>
            </w:r>
          </w:p>
        </w:tc>
        <w:tc>
          <w:tcPr>
            <w:tcW w:w="1373" w:type="dxa"/>
            <w:noWrap w:val="0"/>
            <w:vAlign w:val="center"/>
          </w:tcPr>
          <w:p w14:paraId="61CB7D67">
            <w:pPr>
              <w:keepNext w:val="0"/>
              <w:keepLines w:val="0"/>
              <w:pageBreakBefore w:val="0"/>
              <w:widowControl w:val="0"/>
              <w:kinsoku/>
              <w:wordWrap/>
              <w:overflowPunct w:val="0"/>
              <w:topLinePunct w:val="0"/>
              <w:autoSpaceDE/>
              <w:autoSpaceDN/>
              <w:bidi w:val="0"/>
              <w:adjustRightInd/>
              <w:snapToGrid/>
              <w:spacing w:line="240" w:lineRule="exact"/>
              <w:jc w:val="center"/>
              <w:textAlignment w:val="baseline"/>
              <w:rPr>
                <w:rFonts w:hint="default" w:ascii="Times New Roman" w:hAnsi="Times New Roman" w:cs="Times New Roman"/>
                <w:color w:val="auto"/>
                <w:sz w:val="24"/>
                <w:szCs w:val="24"/>
              </w:rPr>
            </w:pPr>
            <w:r>
              <w:rPr>
                <w:rFonts w:hint="default" w:ascii="Times New Roman" w:hAnsi="Times New Roman" w:eastAsia="仿宋_GB2312" w:cs="Times New Roman"/>
                <w:color w:val="auto"/>
                <w:sz w:val="24"/>
                <w:szCs w:val="24"/>
                <w:lang w:val="en-US" w:eastAsia="zh-CN"/>
              </w:rPr>
              <w:t>2023.07</w:t>
            </w:r>
          </w:p>
        </w:tc>
        <w:tc>
          <w:tcPr>
            <w:tcW w:w="2694" w:type="dxa"/>
            <w:noWrap w:val="0"/>
            <w:vAlign w:val="center"/>
          </w:tcPr>
          <w:p w14:paraId="61221827">
            <w:pPr>
              <w:keepNext w:val="0"/>
              <w:keepLines w:val="0"/>
              <w:pageBreakBefore w:val="0"/>
              <w:widowControl w:val="0"/>
              <w:kinsoku/>
              <w:wordWrap/>
              <w:overflowPunct w:val="0"/>
              <w:topLinePunct w:val="0"/>
              <w:autoSpaceDE/>
              <w:autoSpaceDN/>
              <w:bidi w:val="0"/>
              <w:adjustRightInd/>
              <w:snapToGrid/>
              <w:spacing w:line="360" w:lineRule="exact"/>
              <w:jc w:val="both"/>
              <w:textAlignment w:val="baseline"/>
              <w:rPr>
                <w:rFonts w:hint="default" w:ascii="Times New Roman" w:hAnsi="Times New Roman" w:eastAsia="方正仿宋_GBK" w:cs="Times New Roman"/>
                <w:color w:val="auto"/>
                <w:sz w:val="24"/>
                <w:szCs w:val="24"/>
                <w:lang w:eastAsia="zh-CN"/>
              </w:rPr>
            </w:pPr>
            <w:r>
              <w:rPr>
                <w:rFonts w:hint="default" w:ascii="Times New Roman" w:hAnsi="Times New Roman" w:eastAsia="方正仿宋_GBK" w:cs="Times New Roman"/>
                <w:color w:val="auto"/>
                <w:sz w:val="24"/>
                <w:szCs w:val="24"/>
                <w:lang w:eastAsia="zh-CN"/>
              </w:rPr>
              <w:t>江苏省教育厅</w:t>
            </w:r>
          </w:p>
        </w:tc>
        <w:tc>
          <w:tcPr>
            <w:tcW w:w="976" w:type="dxa"/>
            <w:noWrap w:val="0"/>
            <w:vAlign w:val="center"/>
          </w:tcPr>
          <w:p w14:paraId="45948BAE">
            <w:pPr>
              <w:keepNext w:val="0"/>
              <w:keepLines w:val="0"/>
              <w:pageBreakBefore w:val="0"/>
              <w:widowControl w:val="0"/>
              <w:kinsoku/>
              <w:wordWrap/>
              <w:overflowPunct w:val="0"/>
              <w:topLinePunct w:val="0"/>
              <w:autoSpaceDN/>
              <w:bidi w:val="0"/>
              <w:snapToGrid/>
              <w:spacing w:line="240" w:lineRule="exact"/>
              <w:jc w:val="center"/>
              <w:rPr>
                <w:rFonts w:hint="default" w:ascii="Times New Roman" w:hAnsi="Times New Roman" w:cs="Times New Roman"/>
                <w:color w:val="auto"/>
                <w:sz w:val="24"/>
                <w:szCs w:val="24"/>
              </w:rPr>
            </w:pPr>
          </w:p>
        </w:tc>
      </w:tr>
      <w:tr w14:paraId="03A6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692" w:type="dxa"/>
            <w:vMerge w:val="continue"/>
            <w:noWrap w:val="0"/>
            <w:vAlign w:val="center"/>
          </w:tcPr>
          <w:p w14:paraId="04087215">
            <w:pPr>
              <w:keepNext w:val="0"/>
              <w:keepLines w:val="0"/>
              <w:pageBreakBefore w:val="0"/>
              <w:widowControl w:val="0"/>
              <w:kinsoku/>
              <w:wordWrap/>
              <w:overflowPunct w:val="0"/>
              <w:topLinePunct w:val="0"/>
              <w:autoSpaceDN/>
              <w:bidi w:val="0"/>
              <w:snapToGrid/>
              <w:spacing w:line="240" w:lineRule="exact"/>
              <w:jc w:val="center"/>
              <w:rPr>
                <w:rFonts w:hint="default" w:ascii="Times New Roman" w:hAnsi="Times New Roman" w:cs="Times New Roman"/>
                <w:color w:val="auto"/>
                <w:sz w:val="24"/>
                <w:szCs w:val="24"/>
              </w:rPr>
            </w:pPr>
          </w:p>
        </w:tc>
        <w:tc>
          <w:tcPr>
            <w:tcW w:w="3613" w:type="dxa"/>
            <w:noWrap w:val="0"/>
            <w:vAlign w:val="center"/>
          </w:tcPr>
          <w:p w14:paraId="17C882C8">
            <w:pPr>
              <w:keepNext w:val="0"/>
              <w:keepLines w:val="0"/>
              <w:pageBreakBefore w:val="0"/>
              <w:widowControl w:val="0"/>
              <w:kinsoku/>
              <w:wordWrap/>
              <w:overflowPunct w:val="0"/>
              <w:topLinePunct w:val="0"/>
              <w:autoSpaceDE/>
              <w:autoSpaceDN/>
              <w:bidi w:val="0"/>
              <w:adjustRightInd/>
              <w:snapToGrid/>
              <w:spacing w:line="360" w:lineRule="exact"/>
              <w:jc w:val="left"/>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lang w:eastAsia="zh-CN"/>
              </w:rPr>
              <w:t>江苏省教学成果奖二等奖</w:t>
            </w:r>
          </w:p>
        </w:tc>
        <w:tc>
          <w:tcPr>
            <w:tcW w:w="1373" w:type="dxa"/>
            <w:noWrap w:val="0"/>
            <w:vAlign w:val="center"/>
          </w:tcPr>
          <w:p w14:paraId="13E6936F">
            <w:pPr>
              <w:keepNext w:val="0"/>
              <w:keepLines w:val="0"/>
              <w:pageBreakBefore w:val="0"/>
              <w:widowControl w:val="0"/>
              <w:kinsoku/>
              <w:wordWrap/>
              <w:overflowPunct w:val="0"/>
              <w:topLinePunct w:val="0"/>
              <w:autoSpaceDE/>
              <w:autoSpaceDN/>
              <w:bidi w:val="0"/>
              <w:adjustRightInd/>
              <w:snapToGrid/>
              <w:spacing w:line="240" w:lineRule="exact"/>
              <w:jc w:val="center"/>
              <w:textAlignment w:val="baseline"/>
              <w:rPr>
                <w:rFonts w:hint="default" w:ascii="Times New Roman" w:hAnsi="Times New Roman" w:cs="Times New Roman"/>
                <w:color w:val="auto"/>
                <w:sz w:val="24"/>
                <w:szCs w:val="24"/>
              </w:rPr>
            </w:pPr>
            <w:r>
              <w:rPr>
                <w:rFonts w:hint="default" w:ascii="Times New Roman" w:hAnsi="Times New Roman" w:eastAsia="仿宋_GB2312" w:cs="Times New Roman"/>
                <w:color w:val="auto"/>
                <w:sz w:val="24"/>
                <w:szCs w:val="24"/>
                <w:lang w:val="en-US" w:eastAsia="zh-CN"/>
              </w:rPr>
              <w:t>2022.03</w:t>
            </w:r>
          </w:p>
        </w:tc>
        <w:tc>
          <w:tcPr>
            <w:tcW w:w="2694" w:type="dxa"/>
            <w:noWrap w:val="0"/>
            <w:vAlign w:val="center"/>
          </w:tcPr>
          <w:p w14:paraId="17E5B119">
            <w:pPr>
              <w:keepNext w:val="0"/>
              <w:keepLines w:val="0"/>
              <w:pageBreakBefore w:val="0"/>
              <w:widowControl w:val="0"/>
              <w:kinsoku/>
              <w:wordWrap/>
              <w:overflowPunct w:val="0"/>
              <w:topLinePunct w:val="0"/>
              <w:autoSpaceDE/>
              <w:autoSpaceDN/>
              <w:bidi w:val="0"/>
              <w:adjustRightInd/>
              <w:snapToGrid/>
              <w:spacing w:line="360" w:lineRule="exact"/>
              <w:jc w:val="both"/>
              <w:textAlignment w:val="baseline"/>
              <w:rPr>
                <w:rFonts w:hint="default" w:ascii="Times New Roman" w:hAnsi="Times New Roman" w:eastAsia="方正仿宋_GBK" w:cs="Times New Roman"/>
                <w:color w:val="auto"/>
                <w:sz w:val="24"/>
                <w:szCs w:val="24"/>
                <w:lang w:eastAsia="zh-CN"/>
              </w:rPr>
            </w:pPr>
            <w:r>
              <w:rPr>
                <w:rFonts w:hint="default" w:ascii="Times New Roman" w:hAnsi="Times New Roman" w:eastAsia="方正仿宋_GBK" w:cs="Times New Roman"/>
                <w:color w:val="auto"/>
                <w:sz w:val="24"/>
                <w:szCs w:val="24"/>
                <w:lang w:eastAsia="zh-CN"/>
              </w:rPr>
              <w:t>江苏省教育厅</w:t>
            </w:r>
          </w:p>
        </w:tc>
        <w:tc>
          <w:tcPr>
            <w:tcW w:w="976" w:type="dxa"/>
            <w:noWrap w:val="0"/>
            <w:vAlign w:val="center"/>
          </w:tcPr>
          <w:p w14:paraId="484A9820">
            <w:pPr>
              <w:keepNext w:val="0"/>
              <w:keepLines w:val="0"/>
              <w:pageBreakBefore w:val="0"/>
              <w:widowControl w:val="0"/>
              <w:kinsoku/>
              <w:wordWrap/>
              <w:overflowPunct w:val="0"/>
              <w:topLinePunct w:val="0"/>
              <w:autoSpaceDN/>
              <w:bidi w:val="0"/>
              <w:snapToGrid/>
              <w:spacing w:line="240" w:lineRule="exact"/>
              <w:jc w:val="center"/>
              <w:rPr>
                <w:rFonts w:hint="default" w:ascii="Times New Roman" w:hAnsi="Times New Roman" w:cs="Times New Roman"/>
                <w:color w:val="auto"/>
                <w:sz w:val="24"/>
                <w:szCs w:val="24"/>
              </w:rPr>
            </w:pPr>
            <w:r>
              <w:rPr>
                <w:rFonts w:hint="default" w:ascii="Times New Roman" w:hAnsi="Times New Roman" w:cs="Times New Roman"/>
                <w:color w:val="auto"/>
                <w:szCs w:val="21"/>
                <w:lang w:val="en-US" w:eastAsia="zh-CN"/>
              </w:rPr>
              <w:t>1/5</w:t>
            </w:r>
          </w:p>
        </w:tc>
      </w:tr>
      <w:tr w14:paraId="5445D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6" w:hRule="atLeast"/>
        </w:trPr>
        <w:tc>
          <w:tcPr>
            <w:tcW w:w="692" w:type="dxa"/>
            <w:vMerge w:val="continue"/>
            <w:noWrap w:val="0"/>
            <w:vAlign w:val="center"/>
          </w:tcPr>
          <w:p w14:paraId="263770DB">
            <w:pPr>
              <w:keepNext w:val="0"/>
              <w:keepLines w:val="0"/>
              <w:pageBreakBefore w:val="0"/>
              <w:widowControl w:val="0"/>
              <w:kinsoku/>
              <w:wordWrap/>
              <w:overflowPunct w:val="0"/>
              <w:topLinePunct w:val="0"/>
              <w:autoSpaceDN/>
              <w:bidi w:val="0"/>
              <w:snapToGrid/>
              <w:spacing w:line="240" w:lineRule="exact"/>
              <w:jc w:val="center"/>
              <w:rPr>
                <w:rFonts w:hint="default" w:ascii="Times New Roman" w:hAnsi="Times New Roman" w:cs="Times New Roman"/>
                <w:color w:val="auto"/>
                <w:sz w:val="24"/>
                <w:szCs w:val="24"/>
              </w:rPr>
            </w:pPr>
          </w:p>
        </w:tc>
        <w:tc>
          <w:tcPr>
            <w:tcW w:w="3613" w:type="dxa"/>
            <w:noWrap w:val="0"/>
            <w:vAlign w:val="center"/>
          </w:tcPr>
          <w:p w14:paraId="051A1B25">
            <w:pPr>
              <w:keepNext w:val="0"/>
              <w:keepLines w:val="0"/>
              <w:pageBreakBefore w:val="0"/>
              <w:widowControl w:val="0"/>
              <w:kinsoku/>
              <w:wordWrap/>
              <w:overflowPunct w:val="0"/>
              <w:topLinePunct w:val="0"/>
              <w:autoSpaceDE/>
              <w:autoSpaceDN/>
              <w:bidi w:val="0"/>
              <w:adjustRightInd/>
              <w:snapToGrid/>
              <w:spacing w:line="360" w:lineRule="exact"/>
              <w:jc w:val="both"/>
              <w:textAlignment w:val="baseline"/>
              <w:rPr>
                <w:rFonts w:hint="default" w:ascii="Times New Roman" w:hAnsi="Times New Roman" w:eastAsia="方正仿宋_GBK" w:cs="Times New Roman"/>
                <w:b/>
                <w:bCs/>
                <w:color w:val="auto"/>
                <w:sz w:val="24"/>
                <w:szCs w:val="24"/>
                <w:lang w:val="en-US" w:eastAsia="zh-CN"/>
              </w:rPr>
            </w:pPr>
            <w:r>
              <w:rPr>
                <w:rFonts w:hint="default" w:ascii="Times New Roman" w:hAnsi="Times New Roman" w:eastAsia="方正仿宋_GBK" w:cs="Times New Roman"/>
                <w:b w:val="0"/>
                <w:bCs w:val="0"/>
                <w:color w:val="auto"/>
                <w:sz w:val="24"/>
                <w:szCs w:val="24"/>
                <w:lang w:val="en-US" w:eastAsia="zh-CN"/>
              </w:rPr>
              <w:t>全国“创新研究课”“最佳教学组织课”</w:t>
            </w:r>
          </w:p>
        </w:tc>
        <w:tc>
          <w:tcPr>
            <w:tcW w:w="1373" w:type="dxa"/>
            <w:noWrap w:val="0"/>
            <w:vAlign w:val="center"/>
          </w:tcPr>
          <w:p w14:paraId="0962F734">
            <w:pPr>
              <w:keepNext w:val="0"/>
              <w:keepLines w:val="0"/>
              <w:pageBreakBefore w:val="0"/>
              <w:widowControl w:val="0"/>
              <w:kinsoku/>
              <w:wordWrap/>
              <w:overflowPunct w:val="0"/>
              <w:topLinePunct w:val="0"/>
              <w:autoSpaceDE/>
              <w:autoSpaceDN/>
              <w:bidi w:val="0"/>
              <w:adjustRightInd/>
              <w:snapToGrid/>
              <w:spacing w:line="24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rPr>
              <w:t>2023.</w:t>
            </w:r>
            <w:r>
              <w:rPr>
                <w:rFonts w:hint="default" w:ascii="Times New Roman" w:hAnsi="Times New Roman" w:eastAsia="仿宋_GB2312" w:cs="Times New Roman"/>
                <w:color w:val="auto"/>
                <w:sz w:val="24"/>
                <w:szCs w:val="24"/>
                <w:lang w:val="en-US" w:eastAsia="zh-CN"/>
              </w:rPr>
              <w:t>0</w:t>
            </w:r>
            <w:r>
              <w:rPr>
                <w:rFonts w:hint="default" w:ascii="Times New Roman" w:hAnsi="Times New Roman" w:eastAsia="仿宋_GB2312" w:cs="Times New Roman"/>
                <w:color w:val="auto"/>
                <w:sz w:val="24"/>
                <w:szCs w:val="24"/>
              </w:rPr>
              <w:t>3</w:t>
            </w:r>
          </w:p>
        </w:tc>
        <w:tc>
          <w:tcPr>
            <w:tcW w:w="2694" w:type="dxa"/>
            <w:noWrap w:val="0"/>
            <w:vAlign w:val="center"/>
          </w:tcPr>
          <w:p w14:paraId="7DD21062">
            <w:pPr>
              <w:keepNext w:val="0"/>
              <w:keepLines w:val="0"/>
              <w:pageBreakBefore w:val="0"/>
              <w:widowControl w:val="0"/>
              <w:kinsoku/>
              <w:wordWrap/>
              <w:overflowPunct w:val="0"/>
              <w:topLinePunct w:val="0"/>
              <w:autoSpaceDE/>
              <w:autoSpaceDN/>
              <w:bidi w:val="0"/>
              <w:adjustRightInd/>
              <w:snapToGrid/>
              <w:spacing w:line="360" w:lineRule="exact"/>
              <w:jc w:val="both"/>
              <w:textAlignment w:val="baseline"/>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lang w:eastAsia="zh-CN"/>
              </w:rPr>
              <w:t>中国教育科学研究院</w:t>
            </w:r>
          </w:p>
        </w:tc>
        <w:tc>
          <w:tcPr>
            <w:tcW w:w="976" w:type="dxa"/>
            <w:noWrap w:val="0"/>
            <w:vAlign w:val="center"/>
          </w:tcPr>
          <w:p w14:paraId="303B511C">
            <w:pPr>
              <w:keepNext w:val="0"/>
              <w:keepLines w:val="0"/>
              <w:pageBreakBefore w:val="0"/>
              <w:widowControl w:val="0"/>
              <w:kinsoku/>
              <w:wordWrap/>
              <w:overflowPunct w:val="0"/>
              <w:topLinePunct w:val="0"/>
              <w:autoSpaceDN/>
              <w:bidi w:val="0"/>
              <w:snapToGrid/>
              <w:spacing w:line="240" w:lineRule="exact"/>
              <w:jc w:val="center"/>
              <w:rPr>
                <w:rFonts w:hint="default" w:ascii="Times New Roman" w:hAnsi="Times New Roman" w:cs="Times New Roman"/>
                <w:color w:val="auto"/>
                <w:sz w:val="24"/>
                <w:szCs w:val="24"/>
              </w:rPr>
            </w:pPr>
          </w:p>
        </w:tc>
      </w:tr>
      <w:tr w14:paraId="39F9F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8" w:hRule="atLeast"/>
        </w:trPr>
        <w:tc>
          <w:tcPr>
            <w:tcW w:w="692" w:type="dxa"/>
            <w:vMerge w:val="continue"/>
            <w:noWrap w:val="0"/>
            <w:vAlign w:val="center"/>
          </w:tcPr>
          <w:p w14:paraId="07F119F7">
            <w:pPr>
              <w:keepNext w:val="0"/>
              <w:keepLines w:val="0"/>
              <w:pageBreakBefore w:val="0"/>
              <w:widowControl w:val="0"/>
              <w:kinsoku/>
              <w:wordWrap/>
              <w:overflowPunct w:val="0"/>
              <w:topLinePunct w:val="0"/>
              <w:autoSpaceDN/>
              <w:bidi w:val="0"/>
              <w:snapToGrid/>
              <w:spacing w:line="240" w:lineRule="exact"/>
              <w:jc w:val="center"/>
              <w:rPr>
                <w:rFonts w:hint="default" w:ascii="Times New Roman" w:hAnsi="Times New Roman" w:cs="Times New Roman"/>
                <w:color w:val="auto"/>
                <w:sz w:val="24"/>
                <w:szCs w:val="24"/>
              </w:rPr>
            </w:pPr>
          </w:p>
        </w:tc>
        <w:tc>
          <w:tcPr>
            <w:tcW w:w="3613" w:type="dxa"/>
            <w:noWrap w:val="0"/>
            <w:vAlign w:val="center"/>
          </w:tcPr>
          <w:p w14:paraId="3B6F22F5">
            <w:pPr>
              <w:keepNext w:val="0"/>
              <w:keepLines w:val="0"/>
              <w:pageBreakBefore w:val="0"/>
              <w:widowControl w:val="0"/>
              <w:kinsoku/>
              <w:wordWrap/>
              <w:overflowPunct w:val="0"/>
              <w:topLinePunct w:val="0"/>
              <w:autoSpaceDE/>
              <w:autoSpaceDN/>
              <w:bidi w:val="0"/>
              <w:adjustRightInd/>
              <w:snapToGrid/>
              <w:spacing w:line="360" w:lineRule="exact"/>
              <w:jc w:val="both"/>
              <w:textAlignment w:val="baseline"/>
              <w:rPr>
                <w:rFonts w:hint="default" w:ascii="Times New Roman" w:hAnsi="Times New Roman" w:eastAsia="方正仿宋_GBK" w:cs="Times New Roman"/>
                <w:b w:val="0"/>
                <w:bCs w:val="0"/>
                <w:color w:val="auto"/>
                <w:sz w:val="24"/>
                <w:szCs w:val="24"/>
                <w:lang w:val="en-US" w:eastAsia="zh-CN"/>
              </w:rPr>
            </w:pPr>
            <w:r>
              <w:rPr>
                <w:rFonts w:hint="default" w:ascii="Times New Roman" w:hAnsi="Times New Roman" w:eastAsia="方正仿宋_GBK" w:cs="Times New Roman"/>
                <w:b w:val="0"/>
                <w:bCs w:val="0"/>
                <w:color w:val="auto"/>
                <w:sz w:val="24"/>
                <w:szCs w:val="24"/>
                <w:lang w:val="en-US" w:eastAsia="zh-CN"/>
              </w:rPr>
              <w:t>全国苏教版小学语文教科书第四届、第六届课堂教学大赛一等奖（2次）</w:t>
            </w:r>
          </w:p>
        </w:tc>
        <w:tc>
          <w:tcPr>
            <w:tcW w:w="1373" w:type="dxa"/>
            <w:noWrap w:val="0"/>
            <w:vAlign w:val="center"/>
          </w:tcPr>
          <w:p w14:paraId="74B597AF">
            <w:pPr>
              <w:keepNext w:val="0"/>
              <w:keepLines w:val="0"/>
              <w:pageBreakBefore w:val="0"/>
              <w:widowControl w:val="0"/>
              <w:kinsoku/>
              <w:wordWrap/>
              <w:overflowPunct w:val="0"/>
              <w:topLinePunct w:val="0"/>
              <w:autoSpaceDE/>
              <w:autoSpaceDN/>
              <w:bidi w:val="0"/>
              <w:adjustRightInd/>
              <w:snapToGrid/>
              <w:spacing w:line="240" w:lineRule="auto"/>
              <w:ind w:firstLine="240" w:firstLineChars="100"/>
              <w:jc w:val="left"/>
              <w:textAlignment w:val="baseline"/>
              <w:rPr>
                <w:rFonts w:hint="default" w:ascii="Times New Roman" w:hAnsi="Times New Roman" w:eastAsia="仿宋_GB2312" w:cs="Times New Roman"/>
                <w:b w:val="0"/>
                <w:bCs w:val="0"/>
                <w:color w:val="auto"/>
                <w:sz w:val="24"/>
                <w:szCs w:val="24"/>
                <w:lang w:val="en-US" w:eastAsia="zh-CN"/>
              </w:rPr>
            </w:pPr>
            <w:r>
              <w:rPr>
                <w:rFonts w:hint="default" w:ascii="Times New Roman" w:hAnsi="Times New Roman" w:eastAsia="仿宋_GB2312" w:cs="Times New Roman"/>
                <w:b w:val="0"/>
                <w:bCs w:val="0"/>
                <w:color w:val="auto"/>
                <w:sz w:val="24"/>
                <w:szCs w:val="24"/>
                <w:lang w:val="en-US" w:eastAsia="zh-CN"/>
              </w:rPr>
              <w:t>2013.03</w:t>
            </w:r>
          </w:p>
          <w:p w14:paraId="0BDA49C7">
            <w:pPr>
              <w:keepNext w:val="0"/>
              <w:keepLines w:val="0"/>
              <w:pageBreakBefore w:val="0"/>
              <w:widowControl w:val="0"/>
              <w:kinsoku/>
              <w:wordWrap/>
              <w:overflowPunct w:val="0"/>
              <w:topLinePunct w:val="0"/>
              <w:autoSpaceDE/>
              <w:autoSpaceDN/>
              <w:bidi w:val="0"/>
              <w:adjustRightInd/>
              <w:snapToGrid/>
              <w:spacing w:line="240" w:lineRule="auto"/>
              <w:ind w:firstLine="240" w:firstLineChars="100"/>
              <w:jc w:val="left"/>
              <w:textAlignment w:val="baseline"/>
              <w:rPr>
                <w:rFonts w:hint="default" w:ascii="Times New Roman" w:hAnsi="Times New Roman" w:eastAsia="仿宋_GB2312" w:cs="Times New Roman"/>
                <w:b w:val="0"/>
                <w:bCs w:val="0"/>
                <w:color w:val="auto"/>
                <w:sz w:val="24"/>
                <w:szCs w:val="24"/>
                <w:lang w:val="en-US" w:eastAsia="zh-CN"/>
              </w:rPr>
            </w:pPr>
            <w:r>
              <w:rPr>
                <w:rFonts w:hint="default" w:ascii="Times New Roman" w:hAnsi="Times New Roman" w:eastAsia="仿宋_GB2312" w:cs="Times New Roman"/>
                <w:b w:val="0"/>
                <w:bCs w:val="0"/>
                <w:color w:val="auto"/>
                <w:sz w:val="24"/>
                <w:szCs w:val="24"/>
                <w:lang w:val="en-US" w:eastAsia="zh-CN"/>
              </w:rPr>
              <w:t>2016.05</w:t>
            </w:r>
          </w:p>
        </w:tc>
        <w:tc>
          <w:tcPr>
            <w:tcW w:w="2694" w:type="dxa"/>
            <w:noWrap w:val="0"/>
            <w:vAlign w:val="center"/>
          </w:tcPr>
          <w:p w14:paraId="5B1CE241">
            <w:pPr>
              <w:keepNext w:val="0"/>
              <w:keepLines w:val="0"/>
              <w:pageBreakBefore w:val="0"/>
              <w:widowControl w:val="0"/>
              <w:kinsoku/>
              <w:wordWrap/>
              <w:overflowPunct w:val="0"/>
              <w:topLinePunct w:val="0"/>
              <w:autoSpaceDE/>
              <w:autoSpaceDN/>
              <w:bidi w:val="0"/>
              <w:adjustRightInd/>
              <w:snapToGrid/>
              <w:spacing w:line="360" w:lineRule="exact"/>
              <w:jc w:val="left"/>
              <w:textAlignment w:val="baseline"/>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lang w:val="en-US" w:eastAsia="zh-CN"/>
              </w:rPr>
              <w:t>江苏省中小学教学</w:t>
            </w:r>
          </w:p>
          <w:p w14:paraId="3D232046">
            <w:pPr>
              <w:keepNext w:val="0"/>
              <w:keepLines w:val="0"/>
              <w:pageBreakBefore w:val="0"/>
              <w:widowControl w:val="0"/>
              <w:kinsoku/>
              <w:wordWrap/>
              <w:overflowPunct w:val="0"/>
              <w:topLinePunct w:val="0"/>
              <w:autoSpaceDE/>
              <w:autoSpaceDN/>
              <w:bidi w:val="0"/>
              <w:adjustRightInd/>
              <w:snapToGrid/>
              <w:spacing w:line="360" w:lineRule="exact"/>
              <w:jc w:val="left"/>
              <w:textAlignment w:val="baseline"/>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lang w:val="en-US" w:eastAsia="zh-CN"/>
              </w:rPr>
              <w:t>研究室</w:t>
            </w:r>
          </w:p>
        </w:tc>
        <w:tc>
          <w:tcPr>
            <w:tcW w:w="976" w:type="dxa"/>
            <w:noWrap w:val="0"/>
            <w:vAlign w:val="center"/>
          </w:tcPr>
          <w:p w14:paraId="13D562DA">
            <w:pPr>
              <w:keepNext w:val="0"/>
              <w:keepLines w:val="0"/>
              <w:pageBreakBefore w:val="0"/>
              <w:widowControl w:val="0"/>
              <w:kinsoku/>
              <w:wordWrap/>
              <w:overflowPunct w:val="0"/>
              <w:topLinePunct w:val="0"/>
              <w:autoSpaceDN/>
              <w:bidi w:val="0"/>
              <w:snapToGrid/>
              <w:spacing w:line="240" w:lineRule="exact"/>
              <w:jc w:val="center"/>
              <w:rPr>
                <w:rFonts w:hint="default" w:ascii="Times New Roman" w:hAnsi="Times New Roman" w:cs="Times New Roman"/>
                <w:color w:val="auto"/>
                <w:sz w:val="24"/>
                <w:szCs w:val="24"/>
              </w:rPr>
            </w:pPr>
          </w:p>
        </w:tc>
      </w:tr>
      <w:tr w14:paraId="4368E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atLeast"/>
        </w:trPr>
        <w:tc>
          <w:tcPr>
            <w:tcW w:w="692" w:type="dxa"/>
            <w:vMerge w:val="continue"/>
            <w:noWrap w:val="0"/>
            <w:vAlign w:val="center"/>
          </w:tcPr>
          <w:p w14:paraId="09552493">
            <w:pPr>
              <w:keepNext w:val="0"/>
              <w:keepLines w:val="0"/>
              <w:pageBreakBefore w:val="0"/>
              <w:widowControl w:val="0"/>
              <w:kinsoku/>
              <w:wordWrap/>
              <w:overflowPunct w:val="0"/>
              <w:topLinePunct w:val="0"/>
              <w:autoSpaceDN/>
              <w:bidi w:val="0"/>
              <w:snapToGrid/>
              <w:spacing w:line="240" w:lineRule="exact"/>
              <w:jc w:val="center"/>
              <w:rPr>
                <w:rFonts w:hint="default" w:ascii="Times New Roman" w:hAnsi="Times New Roman" w:cs="Times New Roman"/>
                <w:color w:val="auto"/>
                <w:sz w:val="24"/>
                <w:szCs w:val="24"/>
              </w:rPr>
            </w:pPr>
          </w:p>
        </w:tc>
        <w:tc>
          <w:tcPr>
            <w:tcW w:w="3613" w:type="dxa"/>
            <w:noWrap w:val="0"/>
            <w:vAlign w:val="center"/>
          </w:tcPr>
          <w:p w14:paraId="4FD78E94">
            <w:pPr>
              <w:keepNext w:val="0"/>
              <w:keepLines w:val="0"/>
              <w:pageBreakBefore w:val="0"/>
              <w:widowControl w:val="0"/>
              <w:kinsoku/>
              <w:wordWrap/>
              <w:overflowPunct w:val="0"/>
              <w:topLinePunct w:val="0"/>
              <w:autoSpaceDE/>
              <w:autoSpaceDN/>
              <w:bidi w:val="0"/>
              <w:adjustRightInd/>
              <w:snapToGrid/>
              <w:spacing w:line="360" w:lineRule="exact"/>
              <w:jc w:val="both"/>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lang w:eastAsia="zh-CN"/>
              </w:rPr>
              <w:t>江苏省第六期“333高层次人才培养工程”第三层次培养对象</w:t>
            </w:r>
          </w:p>
        </w:tc>
        <w:tc>
          <w:tcPr>
            <w:tcW w:w="1373" w:type="dxa"/>
            <w:noWrap w:val="0"/>
            <w:vAlign w:val="center"/>
          </w:tcPr>
          <w:p w14:paraId="1B035E70">
            <w:pPr>
              <w:keepNext w:val="0"/>
              <w:keepLines w:val="0"/>
              <w:pageBreakBefore w:val="0"/>
              <w:widowControl w:val="0"/>
              <w:kinsoku/>
              <w:wordWrap/>
              <w:overflowPunct w:val="0"/>
              <w:topLinePunct w:val="0"/>
              <w:autoSpaceDE/>
              <w:autoSpaceDN/>
              <w:bidi w:val="0"/>
              <w:adjustRightInd/>
              <w:snapToGrid/>
              <w:spacing w:line="240" w:lineRule="exact"/>
              <w:jc w:val="center"/>
              <w:textAlignment w:val="baseline"/>
              <w:rPr>
                <w:rFonts w:hint="default" w:ascii="Times New Roman" w:hAnsi="Times New Roman" w:cs="Times New Roman"/>
                <w:color w:val="auto"/>
                <w:sz w:val="24"/>
                <w:szCs w:val="24"/>
              </w:rPr>
            </w:pPr>
            <w:r>
              <w:rPr>
                <w:rFonts w:hint="default" w:ascii="Times New Roman" w:hAnsi="Times New Roman" w:eastAsia="仿宋_GB2312" w:cs="Times New Roman"/>
                <w:color w:val="auto"/>
                <w:sz w:val="24"/>
                <w:szCs w:val="24"/>
                <w:lang w:val="en-US" w:eastAsia="zh-CN"/>
              </w:rPr>
              <w:t xml:space="preserve"> 2022.01</w:t>
            </w:r>
          </w:p>
        </w:tc>
        <w:tc>
          <w:tcPr>
            <w:tcW w:w="2694" w:type="dxa"/>
            <w:noWrap w:val="0"/>
            <w:vAlign w:val="center"/>
          </w:tcPr>
          <w:p w14:paraId="55FE2CC0">
            <w:pPr>
              <w:keepNext w:val="0"/>
              <w:keepLines w:val="0"/>
              <w:pageBreakBefore w:val="0"/>
              <w:widowControl w:val="0"/>
              <w:kinsoku/>
              <w:wordWrap/>
              <w:overflowPunct w:val="0"/>
              <w:topLinePunct w:val="0"/>
              <w:autoSpaceDE/>
              <w:autoSpaceDN/>
              <w:bidi w:val="0"/>
              <w:adjustRightInd/>
              <w:snapToGrid/>
              <w:spacing w:line="360" w:lineRule="exact"/>
              <w:jc w:val="left"/>
              <w:textAlignment w:val="baseline"/>
              <w:rPr>
                <w:rFonts w:hint="default" w:ascii="Times New Roman" w:hAnsi="Times New Roman" w:eastAsia="方正仿宋_GBK" w:cs="Times New Roman"/>
                <w:color w:val="auto"/>
                <w:sz w:val="24"/>
                <w:szCs w:val="24"/>
                <w:lang w:eastAsia="zh-CN"/>
              </w:rPr>
            </w:pPr>
            <w:r>
              <w:rPr>
                <w:rFonts w:hint="default" w:ascii="Times New Roman" w:hAnsi="Times New Roman" w:eastAsia="方正仿宋_GBK" w:cs="Times New Roman"/>
                <w:color w:val="auto"/>
                <w:sz w:val="24"/>
                <w:szCs w:val="24"/>
                <w:lang w:eastAsia="zh-CN"/>
              </w:rPr>
              <w:t>中共江苏省委人才工作领导小组办公室</w:t>
            </w:r>
          </w:p>
        </w:tc>
        <w:tc>
          <w:tcPr>
            <w:tcW w:w="976" w:type="dxa"/>
            <w:noWrap w:val="0"/>
            <w:vAlign w:val="center"/>
          </w:tcPr>
          <w:p w14:paraId="5876A5F3">
            <w:pPr>
              <w:keepNext w:val="0"/>
              <w:keepLines w:val="0"/>
              <w:pageBreakBefore w:val="0"/>
              <w:widowControl w:val="0"/>
              <w:kinsoku/>
              <w:wordWrap/>
              <w:overflowPunct w:val="0"/>
              <w:topLinePunct w:val="0"/>
              <w:autoSpaceDN/>
              <w:bidi w:val="0"/>
              <w:snapToGrid/>
              <w:spacing w:line="240" w:lineRule="exact"/>
              <w:jc w:val="center"/>
              <w:rPr>
                <w:rFonts w:hint="default" w:ascii="Times New Roman" w:hAnsi="Times New Roman" w:cs="Times New Roman"/>
                <w:color w:val="auto"/>
                <w:sz w:val="24"/>
                <w:szCs w:val="24"/>
              </w:rPr>
            </w:pPr>
          </w:p>
        </w:tc>
      </w:tr>
      <w:tr w14:paraId="46B54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trPr>
        <w:tc>
          <w:tcPr>
            <w:tcW w:w="692" w:type="dxa"/>
            <w:vMerge w:val="continue"/>
            <w:noWrap w:val="0"/>
            <w:vAlign w:val="center"/>
          </w:tcPr>
          <w:p w14:paraId="673376D1">
            <w:pPr>
              <w:keepNext w:val="0"/>
              <w:keepLines w:val="0"/>
              <w:pageBreakBefore w:val="0"/>
              <w:widowControl w:val="0"/>
              <w:kinsoku/>
              <w:wordWrap/>
              <w:overflowPunct w:val="0"/>
              <w:topLinePunct w:val="0"/>
              <w:autoSpaceDN/>
              <w:bidi w:val="0"/>
              <w:snapToGrid/>
              <w:spacing w:line="240" w:lineRule="exact"/>
              <w:jc w:val="center"/>
              <w:rPr>
                <w:rFonts w:hint="default" w:ascii="Times New Roman" w:hAnsi="Times New Roman" w:cs="Times New Roman"/>
                <w:color w:val="auto"/>
                <w:sz w:val="24"/>
                <w:szCs w:val="24"/>
              </w:rPr>
            </w:pPr>
          </w:p>
        </w:tc>
        <w:tc>
          <w:tcPr>
            <w:tcW w:w="8656" w:type="dxa"/>
            <w:gridSpan w:val="4"/>
            <w:noWrap w:val="0"/>
            <w:vAlign w:val="center"/>
          </w:tcPr>
          <w:p w14:paraId="1C74353F">
            <w:pPr>
              <w:keepNext w:val="0"/>
              <w:keepLines w:val="0"/>
              <w:pageBreakBefore w:val="0"/>
              <w:widowControl w:val="0"/>
              <w:kinsoku/>
              <w:wordWrap/>
              <w:overflowPunct w:val="0"/>
              <w:topLinePunct w:val="0"/>
              <w:autoSpaceDE/>
              <w:autoSpaceDN/>
              <w:bidi w:val="0"/>
              <w:adjustRightInd/>
              <w:snapToGrid/>
              <w:spacing w:line="360" w:lineRule="exact"/>
              <w:jc w:val="left"/>
              <w:textAlignment w:val="auto"/>
              <w:rPr>
                <w:rFonts w:hint="default" w:ascii="Times New Roman" w:hAnsi="Times New Roman" w:cs="Times New Roman"/>
                <w:color w:val="auto"/>
                <w:sz w:val="24"/>
                <w:szCs w:val="24"/>
              </w:rPr>
            </w:pPr>
            <w:r>
              <w:rPr>
                <w:rFonts w:hint="default" w:ascii="Times New Roman" w:hAnsi="Times New Roman" w:eastAsia="方正仿宋_GBK" w:cs="Times New Roman"/>
                <w:b/>
                <w:bCs/>
                <w:color w:val="auto"/>
                <w:sz w:val="22"/>
                <w:szCs w:val="22"/>
                <w:lang w:val="en-US" w:eastAsia="zh-CN"/>
              </w:rPr>
              <w:t>另有：</w:t>
            </w:r>
            <w:r>
              <w:rPr>
                <w:rFonts w:hint="default" w:ascii="Times New Roman" w:hAnsi="Times New Roman" w:eastAsia="方正仿宋_GBK" w:cs="Times New Roman"/>
                <w:b/>
                <w:bCs/>
                <w:color w:val="auto"/>
                <w:sz w:val="22"/>
                <w:szCs w:val="22"/>
                <w:lang w:eastAsia="zh-CN"/>
              </w:rPr>
              <w:t>市“533英才工程”领军人才培养对象</w:t>
            </w:r>
            <w:r>
              <w:rPr>
                <w:rFonts w:hint="default" w:ascii="Times New Roman" w:hAnsi="Times New Roman" w:eastAsia="方正仿宋_GBK" w:cs="Times New Roman"/>
                <w:b w:val="0"/>
                <w:bCs w:val="0"/>
                <w:color w:val="auto"/>
                <w:sz w:val="22"/>
                <w:szCs w:val="22"/>
                <w:lang w:eastAsia="zh-CN"/>
              </w:rPr>
              <w:t>、</w:t>
            </w:r>
            <w:r>
              <w:rPr>
                <w:rFonts w:hint="default" w:ascii="Times New Roman" w:hAnsi="Times New Roman" w:eastAsia="方正仿宋_GBK" w:cs="Times New Roman"/>
                <w:b/>
                <w:bCs/>
                <w:color w:val="auto"/>
                <w:sz w:val="22"/>
                <w:szCs w:val="22"/>
                <w:lang w:val="en-US" w:eastAsia="zh-CN"/>
              </w:rPr>
              <w:t>市级</w:t>
            </w:r>
            <w:r>
              <w:rPr>
                <w:rFonts w:hint="default" w:ascii="Times New Roman" w:hAnsi="Times New Roman" w:eastAsia="方正仿宋_GBK" w:cs="Times New Roman"/>
                <w:b/>
                <w:bCs/>
                <w:color w:val="auto"/>
                <w:sz w:val="22"/>
                <w:szCs w:val="22"/>
              </w:rPr>
              <w:t>学科带头人</w:t>
            </w:r>
            <w:r>
              <w:rPr>
                <w:rFonts w:hint="default" w:ascii="Times New Roman" w:hAnsi="Times New Roman" w:eastAsia="方正仿宋_GBK" w:cs="Times New Roman"/>
                <w:b/>
                <w:bCs/>
                <w:color w:val="auto"/>
                <w:sz w:val="22"/>
                <w:szCs w:val="22"/>
                <w:lang w:val="en-US" w:eastAsia="zh-CN"/>
              </w:rPr>
              <w:t>4次</w:t>
            </w:r>
            <w:r>
              <w:rPr>
                <w:rFonts w:hint="default" w:ascii="Times New Roman" w:hAnsi="Times New Roman" w:eastAsia="方正仿宋_GBK" w:cs="Times New Roman"/>
                <w:b w:val="0"/>
                <w:bCs w:val="0"/>
                <w:color w:val="auto"/>
                <w:sz w:val="22"/>
                <w:szCs w:val="22"/>
                <w:lang w:eastAsia="zh-CN"/>
              </w:rPr>
              <w:t>、</w:t>
            </w:r>
            <w:r>
              <w:rPr>
                <w:rFonts w:hint="default" w:ascii="Times New Roman" w:hAnsi="Times New Roman" w:eastAsia="方正仿宋_GBK" w:cs="Times New Roman"/>
                <w:b w:val="0"/>
                <w:bCs w:val="0"/>
                <w:color w:val="auto"/>
                <w:sz w:val="22"/>
                <w:szCs w:val="22"/>
                <w:lang w:val="en-US" w:eastAsia="zh-CN"/>
              </w:rPr>
              <w:t>淮上名师、导航教师；</w:t>
            </w:r>
            <w:r>
              <w:rPr>
                <w:rFonts w:hint="default" w:ascii="Times New Roman" w:hAnsi="Times New Roman" w:eastAsia="方正仿宋_GBK" w:cs="Times New Roman"/>
                <w:b/>
                <w:bCs/>
                <w:color w:val="auto"/>
                <w:sz w:val="22"/>
                <w:szCs w:val="22"/>
                <w:lang w:val="en-US" w:eastAsia="zh-CN"/>
              </w:rPr>
              <w:t>课程教材研究所遴选认定国家级优质课1节，省级以上课堂教学大赛一等奖3次</w:t>
            </w:r>
            <w:r>
              <w:rPr>
                <w:rFonts w:hint="default" w:ascii="Times New Roman" w:hAnsi="Times New Roman" w:eastAsia="方正仿宋_GBK" w:cs="Times New Roman"/>
                <w:b w:val="0"/>
                <w:bCs w:val="0"/>
                <w:color w:val="auto"/>
                <w:sz w:val="22"/>
                <w:szCs w:val="22"/>
                <w:lang w:val="en-US" w:eastAsia="zh-CN"/>
              </w:rPr>
              <w:t>，</w:t>
            </w:r>
            <w:r>
              <w:rPr>
                <w:rFonts w:hint="default" w:ascii="Times New Roman" w:hAnsi="Times New Roman" w:eastAsia="方正仿宋_GBK" w:cs="Times New Roman"/>
                <w:b/>
                <w:bCs/>
                <w:color w:val="auto"/>
                <w:sz w:val="22"/>
                <w:szCs w:val="22"/>
                <w:lang w:val="en-US" w:eastAsia="zh-CN"/>
              </w:rPr>
              <w:t>市级优课评比特等奖1次、一等奖3次（含教师素养大赛）。</w:t>
            </w:r>
          </w:p>
        </w:tc>
      </w:tr>
    </w:tbl>
    <w:p w14:paraId="0F073655">
      <w:pPr>
        <w:autoSpaceDE/>
        <w:autoSpaceDN/>
        <w:snapToGrid/>
        <w:spacing w:line="320" w:lineRule="exact"/>
        <w:ind w:firstLine="240" w:firstLineChars="100"/>
        <w:rPr>
          <w:rFonts w:hint="default" w:ascii="Times New Roman" w:hAnsi="Times New Roman" w:eastAsia="楷体_GB2312" w:cs="Times New Roman"/>
          <w:color w:val="auto"/>
          <w:sz w:val="24"/>
          <w:szCs w:val="32"/>
        </w:rPr>
      </w:pPr>
      <w:r>
        <w:rPr>
          <w:rFonts w:hint="default" w:ascii="Times New Roman" w:hAnsi="Times New Roman" w:eastAsia="方正楷体_GBK" w:cs="Times New Roman"/>
          <w:snapToGrid/>
          <w:color w:val="auto"/>
          <w:kern w:val="2"/>
          <w:sz w:val="24"/>
          <w:szCs w:val="32"/>
        </w:rPr>
        <w:t>注：专业获奖指骨干教师、学科带头人、教学名师、教学成果奖、教学竞赛奖、入选的人才支持计划等，</w:t>
      </w:r>
      <w:r>
        <w:rPr>
          <w:rFonts w:hint="default" w:ascii="Times New Roman" w:hAnsi="Times New Roman" w:eastAsia="方正楷体_GBK" w:cs="Times New Roman"/>
          <w:b/>
          <w:bCs/>
          <w:snapToGrid/>
          <w:color w:val="auto"/>
          <w:kern w:val="2"/>
          <w:sz w:val="24"/>
          <w:szCs w:val="32"/>
        </w:rPr>
        <w:t>限填5项</w:t>
      </w:r>
      <w:r>
        <w:rPr>
          <w:rFonts w:hint="default" w:ascii="Times New Roman" w:hAnsi="Times New Roman" w:eastAsia="方正楷体_GBK" w:cs="Times New Roman"/>
          <w:snapToGrid/>
          <w:color w:val="auto"/>
          <w:kern w:val="2"/>
          <w:sz w:val="24"/>
          <w:szCs w:val="32"/>
        </w:rPr>
        <w:t>。</w:t>
      </w:r>
    </w:p>
    <w:p w14:paraId="4F7FDC39">
      <w:pPr>
        <w:autoSpaceDE/>
        <w:autoSpaceDN/>
        <w:snapToGrid/>
        <w:spacing w:line="560" w:lineRule="exact"/>
        <w:ind w:firstLine="0"/>
        <w:rPr>
          <w:rFonts w:hint="default" w:ascii="Times New Roman" w:hAnsi="Times New Roman" w:eastAsia="方正黑体_GBK" w:cs="Times New Roman"/>
          <w:snapToGrid/>
          <w:color w:val="auto"/>
          <w:kern w:val="2"/>
          <w:sz w:val="28"/>
          <w:szCs w:val="28"/>
        </w:rPr>
      </w:pPr>
      <w:r>
        <w:rPr>
          <w:rFonts w:hint="default" w:ascii="Times New Roman" w:hAnsi="Times New Roman" w:eastAsia="方正黑体_GBK" w:cs="Times New Roman"/>
          <w:snapToGrid/>
          <w:color w:val="auto"/>
          <w:kern w:val="2"/>
          <w:sz w:val="28"/>
          <w:szCs w:val="28"/>
        </w:rPr>
        <w:t>五、近6年教科研项目及成果</w:t>
      </w:r>
    </w:p>
    <w:tbl>
      <w:tblPr>
        <w:tblStyle w:val="8"/>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2835"/>
        <w:gridCol w:w="1670"/>
        <w:gridCol w:w="2342"/>
      </w:tblGrid>
      <w:tr w14:paraId="3C395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7" w:hRule="atLeast"/>
        </w:trPr>
        <w:tc>
          <w:tcPr>
            <w:tcW w:w="2513" w:type="dxa"/>
            <w:noWrap w:val="0"/>
            <w:vAlign w:val="center"/>
          </w:tcPr>
          <w:p w14:paraId="4A6190EE">
            <w:pPr>
              <w:keepNext w:val="0"/>
              <w:keepLines w:val="0"/>
              <w:pageBreakBefore w:val="0"/>
              <w:widowControl w:val="0"/>
              <w:kinsoku/>
              <w:wordWrap/>
              <w:overflowPunct/>
              <w:topLinePunct w:val="0"/>
              <w:autoSpaceDE/>
              <w:autoSpaceDN/>
              <w:bidi w:val="0"/>
              <w:adjustRightInd/>
              <w:snapToGrid/>
              <w:spacing w:line="340" w:lineRule="exact"/>
              <w:ind w:firstLine="0"/>
              <w:jc w:val="center"/>
              <w:textAlignment w:val="auto"/>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论文论著和课题题目</w:t>
            </w:r>
          </w:p>
        </w:tc>
        <w:tc>
          <w:tcPr>
            <w:tcW w:w="2835" w:type="dxa"/>
            <w:noWrap w:val="0"/>
            <w:vAlign w:val="center"/>
          </w:tcPr>
          <w:p w14:paraId="43FA3E8D">
            <w:pPr>
              <w:keepNext w:val="0"/>
              <w:keepLines w:val="0"/>
              <w:pageBreakBefore w:val="0"/>
              <w:widowControl w:val="0"/>
              <w:kinsoku/>
              <w:wordWrap/>
              <w:overflowPunct/>
              <w:topLinePunct w:val="0"/>
              <w:autoSpaceDE/>
              <w:autoSpaceDN/>
              <w:bidi w:val="0"/>
              <w:adjustRightInd/>
              <w:snapToGrid/>
              <w:spacing w:line="340" w:lineRule="exact"/>
              <w:ind w:firstLine="0"/>
              <w:jc w:val="left"/>
              <w:textAlignment w:val="auto"/>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何年何月在何刊物发表或何出版社出版；课题立项完成时间及来源</w:t>
            </w:r>
          </w:p>
        </w:tc>
        <w:tc>
          <w:tcPr>
            <w:tcW w:w="1670" w:type="dxa"/>
            <w:noWrap w:val="0"/>
            <w:vAlign w:val="center"/>
          </w:tcPr>
          <w:p w14:paraId="4F841341">
            <w:pPr>
              <w:keepNext w:val="0"/>
              <w:keepLines w:val="0"/>
              <w:pageBreakBefore w:val="0"/>
              <w:widowControl w:val="0"/>
              <w:kinsoku/>
              <w:wordWrap/>
              <w:overflowPunct/>
              <w:topLinePunct w:val="0"/>
              <w:autoSpaceDE/>
              <w:autoSpaceDN/>
              <w:bidi w:val="0"/>
              <w:adjustRightInd/>
              <w:snapToGrid/>
              <w:spacing w:line="340" w:lineRule="exact"/>
              <w:ind w:firstLine="0"/>
              <w:jc w:val="left"/>
              <w:textAlignment w:val="auto"/>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本人承担部分及字数(注明排名)</w:t>
            </w:r>
          </w:p>
        </w:tc>
        <w:tc>
          <w:tcPr>
            <w:tcW w:w="2342" w:type="dxa"/>
            <w:noWrap w:val="0"/>
            <w:vAlign w:val="center"/>
          </w:tcPr>
          <w:p w14:paraId="0B435809">
            <w:pPr>
              <w:keepNext w:val="0"/>
              <w:keepLines w:val="0"/>
              <w:pageBreakBefore w:val="0"/>
              <w:widowControl w:val="0"/>
              <w:kinsoku/>
              <w:wordWrap/>
              <w:overflowPunct/>
              <w:topLinePunct w:val="0"/>
              <w:autoSpaceDE/>
              <w:autoSpaceDN/>
              <w:bidi w:val="0"/>
              <w:adjustRightInd/>
              <w:snapToGrid/>
              <w:spacing w:line="340" w:lineRule="exact"/>
              <w:ind w:firstLine="0"/>
              <w:jc w:val="left"/>
              <w:textAlignment w:val="auto"/>
              <w:rPr>
                <w:rFonts w:hint="default" w:ascii="Times New Roman" w:hAnsi="Times New Roman" w:eastAsia="方正仿宋_GBK" w:cs="Times New Roman"/>
                <w:snapToGrid/>
                <w:color w:val="auto"/>
                <w:kern w:val="2"/>
                <w:sz w:val="24"/>
                <w:szCs w:val="24"/>
              </w:rPr>
            </w:pPr>
            <w:r>
              <w:rPr>
                <w:rFonts w:hint="default" w:ascii="Times New Roman" w:hAnsi="Times New Roman" w:eastAsia="方正仿宋_GBK" w:cs="Times New Roman"/>
                <w:snapToGrid/>
                <w:color w:val="auto"/>
                <w:kern w:val="2"/>
                <w:sz w:val="24"/>
                <w:szCs w:val="24"/>
              </w:rPr>
              <w:t>获奖情况(注明颁奖单位、获奖级别及排名)</w:t>
            </w:r>
          </w:p>
        </w:tc>
      </w:tr>
      <w:tr w14:paraId="6C8E7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9" w:hRule="exact"/>
        </w:trPr>
        <w:tc>
          <w:tcPr>
            <w:tcW w:w="2513" w:type="dxa"/>
            <w:noWrap w:val="0"/>
            <w:vAlign w:val="center"/>
          </w:tcPr>
          <w:p w14:paraId="01B6C4BA">
            <w:pPr>
              <w:keepNext w:val="0"/>
              <w:keepLines w:val="0"/>
              <w:pageBreakBefore w:val="0"/>
              <w:widowControl w:val="0"/>
              <w:kinsoku/>
              <w:wordWrap/>
              <w:overflowPunct w:val="0"/>
              <w:topLinePunct w:val="0"/>
              <w:autoSpaceDN/>
              <w:bidi w:val="0"/>
              <w:snapToGrid/>
              <w:spacing w:line="280" w:lineRule="exact"/>
              <w:jc w:val="both"/>
              <w:textAlignment w:val="baseline"/>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lang w:val="en-US" w:eastAsia="zh-CN"/>
              </w:rPr>
              <w:t>《写话、习作和写作三个概念的辨析与教学应对》</w:t>
            </w:r>
          </w:p>
        </w:tc>
        <w:tc>
          <w:tcPr>
            <w:tcW w:w="2835" w:type="dxa"/>
            <w:noWrap w:val="0"/>
            <w:vAlign w:val="center"/>
          </w:tcPr>
          <w:p w14:paraId="49C81F84">
            <w:pPr>
              <w:keepNext w:val="0"/>
              <w:keepLines w:val="0"/>
              <w:pageBreakBefore w:val="0"/>
              <w:widowControl w:val="0"/>
              <w:kinsoku/>
              <w:wordWrap/>
              <w:overflowPunct w:val="0"/>
              <w:topLinePunct w:val="0"/>
              <w:autoSpaceDN/>
              <w:bidi w:val="0"/>
              <w:snapToGrid/>
              <w:spacing w:line="280" w:lineRule="exact"/>
              <w:jc w:val="left"/>
              <w:textAlignment w:val="baseline"/>
              <w:rPr>
                <w:rFonts w:hint="default" w:ascii="Times New Roman" w:hAnsi="Times New Roman" w:eastAsia="方正仿宋_GBK" w:cs="Times New Roman"/>
                <w:b/>
                <w:bCs/>
                <w:color w:val="auto"/>
                <w:sz w:val="24"/>
                <w:szCs w:val="24"/>
                <w:lang w:val="en-US" w:eastAsia="zh-CN"/>
              </w:rPr>
            </w:pPr>
            <w:r>
              <w:rPr>
                <w:rFonts w:hint="default" w:ascii="Times New Roman" w:hAnsi="Times New Roman" w:eastAsia="仿宋_GB2312" w:cs="Times New Roman"/>
                <w:color w:val="auto"/>
                <w:sz w:val="24"/>
                <w:szCs w:val="24"/>
                <w:lang w:val="en-US" w:eastAsia="zh-CN"/>
              </w:rPr>
              <w:t>2023.07</w:t>
            </w:r>
            <w:r>
              <w:rPr>
                <w:rFonts w:hint="default" w:ascii="Times New Roman" w:hAnsi="Times New Roman" w:eastAsia="方正仿宋_GBK" w:cs="Times New Roman"/>
                <w:b/>
                <w:bCs/>
                <w:color w:val="auto"/>
                <w:sz w:val="24"/>
                <w:szCs w:val="24"/>
                <w:lang w:val="en-US" w:eastAsia="zh-CN"/>
              </w:rPr>
              <w:t>《语文建设》</w:t>
            </w:r>
          </w:p>
        </w:tc>
        <w:tc>
          <w:tcPr>
            <w:tcW w:w="1670" w:type="dxa"/>
            <w:noWrap w:val="0"/>
            <w:vAlign w:val="center"/>
          </w:tcPr>
          <w:p w14:paraId="7B8F4023">
            <w:pPr>
              <w:keepNext w:val="0"/>
              <w:keepLines w:val="0"/>
              <w:pageBreakBefore w:val="0"/>
              <w:widowControl w:val="0"/>
              <w:kinsoku/>
              <w:wordWrap/>
              <w:overflowPunct w:val="0"/>
              <w:topLinePunct w:val="0"/>
              <w:autoSpaceDN/>
              <w:bidi w:val="0"/>
              <w:snapToGrid/>
              <w:spacing w:line="280" w:lineRule="exact"/>
              <w:jc w:val="center"/>
              <w:textAlignment w:val="baseline"/>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lang w:val="en-US" w:eastAsia="zh-CN"/>
              </w:rPr>
              <w:t>独立作者</w:t>
            </w:r>
          </w:p>
          <w:p w14:paraId="7BC0BE4C">
            <w:pPr>
              <w:keepNext w:val="0"/>
              <w:keepLines w:val="0"/>
              <w:pageBreakBefore w:val="0"/>
              <w:widowControl w:val="0"/>
              <w:kinsoku/>
              <w:wordWrap/>
              <w:overflowPunct w:val="0"/>
              <w:topLinePunct w:val="0"/>
              <w:autoSpaceDN/>
              <w:bidi w:val="0"/>
              <w:snapToGrid/>
              <w:spacing w:line="280" w:lineRule="exact"/>
              <w:jc w:val="center"/>
              <w:textAlignment w:val="baseline"/>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lang w:val="en-US" w:eastAsia="zh-CN"/>
              </w:rPr>
              <w:t>（</w:t>
            </w:r>
            <w:r>
              <w:rPr>
                <w:rFonts w:hint="default" w:ascii="Times New Roman" w:hAnsi="Times New Roman" w:eastAsia="仿宋_GB2312" w:cs="Times New Roman"/>
                <w:color w:val="auto"/>
                <w:sz w:val="24"/>
                <w:szCs w:val="24"/>
                <w:lang w:val="en-US" w:eastAsia="zh-CN"/>
              </w:rPr>
              <w:t>6357</w:t>
            </w:r>
            <w:r>
              <w:rPr>
                <w:rFonts w:hint="eastAsia" w:ascii="Times New Roman" w:hAnsi="Times New Roman" w:eastAsia="仿宋_GB2312" w:cs="Times New Roman"/>
                <w:color w:val="auto"/>
                <w:sz w:val="24"/>
                <w:szCs w:val="24"/>
                <w:lang w:val="en-US" w:eastAsia="zh-CN"/>
              </w:rPr>
              <w:t>字</w:t>
            </w:r>
            <w:r>
              <w:rPr>
                <w:rFonts w:hint="default" w:ascii="Times New Roman" w:hAnsi="Times New Roman" w:eastAsia="方正仿宋_GBK" w:cs="Times New Roman"/>
                <w:color w:val="auto"/>
                <w:sz w:val="24"/>
                <w:szCs w:val="24"/>
                <w:lang w:val="en-US" w:eastAsia="zh-CN"/>
              </w:rPr>
              <w:t>）</w:t>
            </w:r>
          </w:p>
        </w:tc>
        <w:tc>
          <w:tcPr>
            <w:tcW w:w="2342" w:type="dxa"/>
            <w:noWrap w:val="0"/>
            <w:vAlign w:val="center"/>
          </w:tcPr>
          <w:p w14:paraId="4C9227B4">
            <w:pPr>
              <w:keepNext w:val="0"/>
              <w:keepLines w:val="0"/>
              <w:pageBreakBefore w:val="0"/>
              <w:widowControl w:val="0"/>
              <w:kinsoku/>
              <w:wordWrap/>
              <w:overflowPunct w:val="0"/>
              <w:topLinePunct w:val="0"/>
              <w:autoSpaceDE/>
              <w:autoSpaceDN/>
              <w:bidi w:val="0"/>
              <w:adjustRightInd/>
              <w:snapToGrid/>
              <w:spacing w:line="320" w:lineRule="exact"/>
              <w:ind w:firstLine="0" w:firstLineChars="0"/>
              <w:jc w:val="center"/>
              <w:textAlignment w:val="baseline"/>
              <w:rPr>
                <w:rFonts w:hint="default" w:ascii="Times New Roman" w:hAnsi="Times New Roman" w:eastAsia="方正仿宋_GBK" w:cs="Times New Roman"/>
                <w:b/>
                <w:bCs/>
                <w:color w:val="auto"/>
                <w:sz w:val="24"/>
                <w:szCs w:val="24"/>
                <w:lang w:val="en-US" w:eastAsia="zh-CN"/>
              </w:rPr>
            </w:pPr>
            <w:r>
              <w:rPr>
                <w:rFonts w:hint="default" w:ascii="Times New Roman" w:hAnsi="Times New Roman" w:eastAsia="方正仿宋_GBK" w:cs="Times New Roman"/>
                <w:b/>
                <w:bCs/>
                <w:color w:val="auto"/>
                <w:sz w:val="24"/>
                <w:szCs w:val="24"/>
                <w:lang w:val="en-US" w:eastAsia="zh-CN"/>
              </w:rPr>
              <w:t>核心期刊</w:t>
            </w:r>
          </w:p>
        </w:tc>
      </w:tr>
      <w:tr w14:paraId="65035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5" w:hRule="exact"/>
        </w:trPr>
        <w:tc>
          <w:tcPr>
            <w:tcW w:w="2513" w:type="dxa"/>
            <w:noWrap w:val="0"/>
            <w:vAlign w:val="center"/>
          </w:tcPr>
          <w:p w14:paraId="3CDC12D1">
            <w:pPr>
              <w:keepNext w:val="0"/>
              <w:keepLines w:val="0"/>
              <w:pageBreakBefore w:val="0"/>
              <w:widowControl w:val="0"/>
              <w:kinsoku/>
              <w:wordWrap/>
              <w:overflowPunct w:val="0"/>
              <w:topLinePunct w:val="0"/>
              <w:autoSpaceDN/>
              <w:bidi w:val="0"/>
              <w:snapToGrid/>
              <w:spacing w:line="280" w:lineRule="exact"/>
              <w:jc w:val="both"/>
              <w:textAlignment w:val="baseline"/>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lang w:val="en-US" w:eastAsia="zh-CN"/>
              </w:rPr>
              <w:t>《全习作教学：学科育人导向下的语文教育创新实践》</w:t>
            </w:r>
          </w:p>
        </w:tc>
        <w:tc>
          <w:tcPr>
            <w:tcW w:w="2835" w:type="dxa"/>
            <w:noWrap w:val="0"/>
            <w:vAlign w:val="center"/>
          </w:tcPr>
          <w:p w14:paraId="5B207AA6">
            <w:pPr>
              <w:keepNext w:val="0"/>
              <w:keepLines w:val="0"/>
              <w:pageBreakBefore w:val="0"/>
              <w:widowControl w:val="0"/>
              <w:kinsoku/>
              <w:wordWrap/>
              <w:overflowPunct w:val="0"/>
              <w:topLinePunct w:val="0"/>
              <w:autoSpaceDN/>
              <w:bidi w:val="0"/>
              <w:snapToGrid/>
              <w:spacing w:line="280" w:lineRule="exact"/>
              <w:jc w:val="both"/>
              <w:textAlignment w:val="baseline"/>
              <w:rPr>
                <w:rFonts w:hint="default" w:ascii="Times New Roman" w:hAnsi="Times New Roman" w:eastAsia="方正仿宋_GBK"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2024.02</w:t>
            </w:r>
            <w:r>
              <w:rPr>
                <w:rFonts w:hint="default" w:ascii="Times New Roman" w:hAnsi="Times New Roman" w:eastAsia="方正仿宋_GBK" w:cs="Times New Roman"/>
                <w:color w:val="auto"/>
                <w:sz w:val="24"/>
                <w:szCs w:val="24"/>
                <w:lang w:val="en-US" w:eastAsia="zh-CN"/>
              </w:rPr>
              <w:t>《江苏教育》</w:t>
            </w:r>
          </w:p>
          <w:p w14:paraId="173E400E">
            <w:pPr>
              <w:keepNext w:val="0"/>
              <w:keepLines w:val="0"/>
              <w:pageBreakBefore w:val="0"/>
              <w:widowControl w:val="0"/>
              <w:kinsoku/>
              <w:wordWrap/>
              <w:overflowPunct w:val="0"/>
              <w:topLinePunct w:val="0"/>
              <w:autoSpaceDN/>
              <w:bidi w:val="0"/>
              <w:snapToGrid/>
              <w:spacing w:line="280" w:lineRule="exact"/>
              <w:jc w:val="both"/>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b/>
                <w:bCs/>
                <w:color w:val="auto"/>
                <w:sz w:val="24"/>
                <w:szCs w:val="24"/>
                <w:lang w:val="en-US" w:eastAsia="zh-CN"/>
              </w:rPr>
              <w:t>（</w:t>
            </w:r>
            <w:r>
              <w:rPr>
                <w:rFonts w:hint="default" w:ascii="Times New Roman" w:hAnsi="Times New Roman" w:eastAsia="仿宋_GB2312" w:cs="Times New Roman"/>
                <w:color w:val="auto"/>
                <w:sz w:val="24"/>
                <w:szCs w:val="24"/>
              </w:rPr>
              <w:t>202</w:t>
            </w:r>
            <w:r>
              <w:rPr>
                <w:rFonts w:hint="default" w:ascii="Times New Roman" w:hAnsi="Times New Roman" w:eastAsia="仿宋_GB2312" w:cs="Times New Roman"/>
                <w:color w:val="auto"/>
                <w:sz w:val="24"/>
                <w:szCs w:val="24"/>
                <w:lang w:val="en-US" w:eastAsia="zh-CN"/>
              </w:rPr>
              <w:t>4</w:t>
            </w:r>
            <w:r>
              <w:rPr>
                <w:rFonts w:hint="default" w:ascii="Times New Roman" w:hAnsi="Times New Roman" w:eastAsia="仿宋_GB2312" w:cs="Times New Roman"/>
                <w:color w:val="auto"/>
                <w:sz w:val="24"/>
                <w:szCs w:val="24"/>
              </w:rPr>
              <w:t>.0</w:t>
            </w:r>
            <w:r>
              <w:rPr>
                <w:rFonts w:hint="default" w:ascii="Times New Roman" w:hAnsi="Times New Roman" w:eastAsia="仿宋_GB2312" w:cs="Times New Roman"/>
                <w:color w:val="auto"/>
                <w:sz w:val="24"/>
                <w:szCs w:val="24"/>
                <w:lang w:val="en-US" w:eastAsia="zh-CN"/>
              </w:rPr>
              <w:t>7</w:t>
            </w:r>
            <w:r>
              <w:rPr>
                <w:rFonts w:hint="default" w:ascii="Times New Roman" w:hAnsi="Times New Roman" w:eastAsia="方正仿宋_GBK" w:cs="Times New Roman"/>
                <w:b/>
                <w:bCs/>
                <w:color w:val="auto"/>
                <w:sz w:val="24"/>
                <w:szCs w:val="24"/>
                <w:lang w:val="en-US" w:eastAsia="zh-CN"/>
              </w:rPr>
              <w:t>人大</w:t>
            </w:r>
            <w:r>
              <w:rPr>
                <w:rFonts w:hint="default" w:ascii="Times New Roman" w:hAnsi="Times New Roman" w:eastAsia="方正仿宋_GBK" w:cs="Times New Roman"/>
                <w:b/>
                <w:bCs/>
                <w:color w:val="auto"/>
                <w:sz w:val="24"/>
                <w:szCs w:val="24"/>
              </w:rPr>
              <w:t>复印报刊资料</w:t>
            </w:r>
            <w:r>
              <w:rPr>
                <w:rFonts w:hint="default" w:ascii="Times New Roman" w:hAnsi="Times New Roman" w:eastAsia="方正仿宋_GBK" w:cs="Times New Roman"/>
                <w:b/>
                <w:bCs/>
                <w:color w:val="auto"/>
                <w:sz w:val="24"/>
                <w:szCs w:val="24"/>
                <w:lang w:eastAsia="zh-CN"/>
              </w:rPr>
              <w:t>《</w:t>
            </w:r>
            <w:r>
              <w:rPr>
                <w:rFonts w:hint="default" w:ascii="Times New Roman" w:hAnsi="Times New Roman" w:eastAsia="方正仿宋_GBK" w:cs="Times New Roman"/>
                <w:b/>
                <w:bCs/>
                <w:color w:val="auto"/>
                <w:sz w:val="24"/>
                <w:szCs w:val="24"/>
              </w:rPr>
              <w:t>小学语文教与学</w:t>
            </w:r>
            <w:r>
              <w:rPr>
                <w:rFonts w:hint="default" w:ascii="Times New Roman" w:hAnsi="Times New Roman" w:eastAsia="方正仿宋_GBK" w:cs="Times New Roman"/>
                <w:b/>
                <w:bCs/>
                <w:color w:val="auto"/>
                <w:sz w:val="24"/>
                <w:szCs w:val="24"/>
                <w:lang w:eastAsia="zh-CN"/>
              </w:rPr>
              <w:t>》</w:t>
            </w:r>
            <w:r>
              <w:rPr>
                <w:rFonts w:hint="eastAsia" w:ascii="Times New Roman" w:hAnsi="Times New Roman" w:eastAsia="方正仿宋_GBK" w:cs="Times New Roman"/>
                <w:b/>
                <w:bCs/>
                <w:color w:val="auto"/>
                <w:sz w:val="24"/>
                <w:szCs w:val="24"/>
                <w:lang w:val="en-US" w:eastAsia="zh-CN"/>
              </w:rPr>
              <w:t>全文</w:t>
            </w:r>
            <w:r>
              <w:rPr>
                <w:rFonts w:hint="default" w:ascii="Times New Roman" w:hAnsi="Times New Roman" w:eastAsia="方正仿宋_GBK" w:cs="Times New Roman"/>
                <w:b/>
                <w:bCs/>
                <w:color w:val="auto"/>
                <w:sz w:val="24"/>
                <w:szCs w:val="24"/>
                <w:lang w:val="en-US" w:eastAsia="zh-CN"/>
              </w:rPr>
              <w:t>转载）</w:t>
            </w:r>
          </w:p>
        </w:tc>
        <w:tc>
          <w:tcPr>
            <w:tcW w:w="1670" w:type="dxa"/>
            <w:noWrap w:val="0"/>
            <w:vAlign w:val="center"/>
          </w:tcPr>
          <w:p w14:paraId="5BD04264">
            <w:pPr>
              <w:keepNext w:val="0"/>
              <w:keepLines w:val="0"/>
              <w:pageBreakBefore w:val="0"/>
              <w:widowControl w:val="0"/>
              <w:kinsoku/>
              <w:wordWrap/>
              <w:overflowPunct w:val="0"/>
              <w:topLinePunct w:val="0"/>
              <w:autoSpaceDN/>
              <w:bidi w:val="0"/>
              <w:snapToGrid/>
              <w:spacing w:line="28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独立作者</w:t>
            </w:r>
          </w:p>
          <w:p w14:paraId="0EFE4DDA">
            <w:pPr>
              <w:keepNext w:val="0"/>
              <w:keepLines w:val="0"/>
              <w:pageBreakBefore w:val="0"/>
              <w:widowControl w:val="0"/>
              <w:kinsoku/>
              <w:wordWrap/>
              <w:overflowPunct w:val="0"/>
              <w:topLinePunct w:val="0"/>
              <w:autoSpaceDN/>
              <w:bidi w:val="0"/>
              <w:snapToGrid/>
              <w:spacing w:line="28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w:t>
            </w:r>
            <w:r>
              <w:rPr>
                <w:rFonts w:hint="default" w:ascii="Times New Roman" w:hAnsi="Times New Roman" w:eastAsia="仿宋_GB2312" w:cs="Times New Roman"/>
                <w:color w:val="auto"/>
                <w:sz w:val="24"/>
                <w:szCs w:val="24"/>
                <w:lang w:val="en-US" w:eastAsia="zh-CN"/>
              </w:rPr>
              <w:t>6117</w:t>
            </w:r>
            <w:r>
              <w:rPr>
                <w:rFonts w:hint="default" w:ascii="Times New Roman" w:hAnsi="Times New Roman" w:eastAsia="方正仿宋_GBK" w:cs="Times New Roman"/>
                <w:color w:val="auto"/>
                <w:sz w:val="24"/>
                <w:szCs w:val="24"/>
              </w:rPr>
              <w:t>字）</w:t>
            </w:r>
          </w:p>
        </w:tc>
        <w:tc>
          <w:tcPr>
            <w:tcW w:w="2342" w:type="dxa"/>
            <w:noWrap w:val="0"/>
            <w:vAlign w:val="center"/>
          </w:tcPr>
          <w:p w14:paraId="43971E2A">
            <w:pPr>
              <w:keepNext w:val="0"/>
              <w:keepLines w:val="0"/>
              <w:pageBreakBefore w:val="0"/>
              <w:widowControl w:val="0"/>
              <w:kinsoku/>
              <w:wordWrap/>
              <w:overflowPunct w:val="0"/>
              <w:topLinePunct w:val="0"/>
              <w:autoSpaceDE/>
              <w:autoSpaceDN/>
              <w:bidi w:val="0"/>
              <w:adjustRightInd/>
              <w:snapToGrid/>
              <w:spacing w:line="320" w:lineRule="exact"/>
              <w:ind w:firstLine="0" w:firstLineChars="0"/>
              <w:jc w:val="center"/>
              <w:textAlignment w:val="baseline"/>
              <w:rPr>
                <w:rFonts w:hint="default" w:ascii="Times New Roman" w:hAnsi="Times New Roman" w:eastAsia="方正仿宋_GBK" w:cs="Times New Roman"/>
                <w:b/>
                <w:bCs/>
                <w:color w:val="auto"/>
                <w:sz w:val="24"/>
                <w:szCs w:val="24"/>
                <w:lang w:val="en-US" w:eastAsia="zh-CN"/>
              </w:rPr>
            </w:pPr>
            <w:r>
              <w:rPr>
                <w:rFonts w:hint="default" w:ascii="Times New Roman" w:hAnsi="Times New Roman" w:eastAsia="方正仿宋_GBK" w:cs="Times New Roman"/>
                <w:b/>
                <w:bCs/>
                <w:color w:val="auto"/>
                <w:sz w:val="24"/>
                <w:szCs w:val="24"/>
                <w:lang w:val="en-US" w:eastAsia="zh-CN"/>
              </w:rPr>
              <w:t>等同核心</w:t>
            </w:r>
          </w:p>
        </w:tc>
      </w:tr>
      <w:tr w14:paraId="1969F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3" w:hRule="exact"/>
        </w:trPr>
        <w:tc>
          <w:tcPr>
            <w:tcW w:w="2513" w:type="dxa"/>
            <w:noWrap w:val="0"/>
            <w:vAlign w:val="center"/>
          </w:tcPr>
          <w:p w14:paraId="635531A3">
            <w:pPr>
              <w:keepNext w:val="0"/>
              <w:keepLines w:val="0"/>
              <w:pageBreakBefore w:val="0"/>
              <w:widowControl w:val="0"/>
              <w:kinsoku/>
              <w:wordWrap/>
              <w:overflowPunct w:val="0"/>
              <w:topLinePunct w:val="0"/>
              <w:autoSpaceDN/>
              <w:bidi w:val="0"/>
              <w:snapToGrid/>
              <w:spacing w:line="280" w:lineRule="exact"/>
              <w:jc w:val="both"/>
              <w:textAlignment w:val="baseline"/>
              <w:rPr>
                <w:rFonts w:hint="default" w:ascii="Times New Roman" w:hAnsi="Times New Roman" w:eastAsia="方正仿宋_GBK" w:cs="Times New Roman"/>
                <w:color w:val="auto"/>
                <w:sz w:val="24"/>
                <w:szCs w:val="24"/>
                <w:lang w:eastAsia="zh-CN"/>
              </w:rPr>
            </w:pPr>
            <w:r>
              <w:rPr>
                <w:rFonts w:hint="default" w:ascii="Times New Roman" w:hAnsi="Times New Roman" w:eastAsia="方正仿宋_GBK" w:cs="Times New Roman"/>
                <w:color w:val="auto"/>
                <w:sz w:val="24"/>
                <w:szCs w:val="24"/>
                <w:lang w:eastAsia="zh-CN"/>
              </w:rPr>
              <w:t>《</w:t>
            </w:r>
            <w:r>
              <w:rPr>
                <w:rFonts w:hint="default" w:ascii="Times New Roman" w:hAnsi="Times New Roman" w:eastAsia="方正仿宋_GBK" w:cs="Times New Roman"/>
                <w:color w:val="auto"/>
                <w:sz w:val="24"/>
                <w:szCs w:val="24"/>
                <w:lang w:val="en-US" w:eastAsia="zh-CN"/>
              </w:rPr>
              <w:t>整本书阅读教学的核心问题及其课程化建构</w:t>
            </w:r>
            <w:r>
              <w:rPr>
                <w:rFonts w:hint="default" w:ascii="Times New Roman" w:hAnsi="Times New Roman" w:eastAsia="方正仿宋_GBK" w:cs="Times New Roman"/>
                <w:color w:val="auto"/>
                <w:sz w:val="24"/>
                <w:szCs w:val="24"/>
                <w:lang w:eastAsia="zh-CN"/>
              </w:rPr>
              <w:t>》</w:t>
            </w:r>
          </w:p>
        </w:tc>
        <w:tc>
          <w:tcPr>
            <w:tcW w:w="2835" w:type="dxa"/>
            <w:noWrap w:val="0"/>
            <w:vAlign w:val="center"/>
          </w:tcPr>
          <w:p w14:paraId="61FA742A">
            <w:pPr>
              <w:keepNext w:val="0"/>
              <w:keepLines w:val="0"/>
              <w:pageBreakBefore w:val="0"/>
              <w:widowControl w:val="0"/>
              <w:kinsoku/>
              <w:wordWrap/>
              <w:overflowPunct w:val="0"/>
              <w:topLinePunct w:val="0"/>
              <w:autoSpaceDN/>
              <w:bidi w:val="0"/>
              <w:snapToGrid/>
              <w:spacing w:line="280" w:lineRule="exact"/>
              <w:jc w:val="center"/>
              <w:textAlignment w:val="baseline"/>
              <w:rPr>
                <w:rFonts w:hint="default" w:ascii="Times New Roman" w:hAnsi="Times New Roman" w:eastAsia="方正仿宋_GBK" w:cs="Times New Roman"/>
                <w:b/>
                <w:bCs/>
                <w:color w:val="auto"/>
                <w:sz w:val="24"/>
                <w:szCs w:val="24"/>
                <w:lang w:val="en-US" w:eastAsia="zh-CN"/>
              </w:rPr>
            </w:pPr>
            <w:r>
              <w:rPr>
                <w:rFonts w:hint="default" w:ascii="Times New Roman" w:hAnsi="Times New Roman" w:eastAsia="仿宋_GB2312" w:cs="Times New Roman"/>
                <w:color w:val="auto"/>
                <w:sz w:val="24"/>
                <w:szCs w:val="24"/>
                <w:lang w:val="en-US" w:eastAsia="zh-CN"/>
              </w:rPr>
              <w:t>2021.04</w:t>
            </w:r>
            <w:r>
              <w:rPr>
                <w:rFonts w:hint="default" w:ascii="Times New Roman" w:hAnsi="Times New Roman" w:eastAsia="方正仿宋_GBK" w:cs="Times New Roman"/>
                <w:b/>
                <w:bCs/>
                <w:color w:val="auto"/>
                <w:sz w:val="24"/>
                <w:szCs w:val="24"/>
                <w:lang w:val="en-US" w:eastAsia="zh-CN"/>
              </w:rPr>
              <w:t>《天津师范大学</w:t>
            </w:r>
          </w:p>
          <w:p w14:paraId="279E96E4">
            <w:pPr>
              <w:keepNext w:val="0"/>
              <w:keepLines w:val="0"/>
              <w:pageBreakBefore w:val="0"/>
              <w:widowControl w:val="0"/>
              <w:kinsoku/>
              <w:wordWrap/>
              <w:overflowPunct w:val="0"/>
              <w:topLinePunct w:val="0"/>
              <w:autoSpaceDN/>
              <w:bidi w:val="0"/>
              <w:snapToGrid/>
              <w:spacing w:line="280" w:lineRule="exact"/>
              <w:jc w:val="center"/>
              <w:textAlignment w:val="baseline"/>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b/>
                <w:bCs/>
                <w:color w:val="auto"/>
                <w:sz w:val="24"/>
                <w:szCs w:val="24"/>
                <w:lang w:val="en-US" w:eastAsia="zh-CN"/>
              </w:rPr>
              <w:t>学报（基础教育版）》</w:t>
            </w:r>
          </w:p>
        </w:tc>
        <w:tc>
          <w:tcPr>
            <w:tcW w:w="1670" w:type="dxa"/>
            <w:noWrap w:val="0"/>
            <w:vAlign w:val="center"/>
          </w:tcPr>
          <w:p w14:paraId="5AC6806B">
            <w:pPr>
              <w:keepNext w:val="0"/>
              <w:keepLines w:val="0"/>
              <w:pageBreakBefore w:val="0"/>
              <w:widowControl w:val="0"/>
              <w:kinsoku/>
              <w:wordWrap/>
              <w:overflowPunct w:val="0"/>
              <w:topLinePunct w:val="0"/>
              <w:autoSpaceDN/>
              <w:bidi w:val="0"/>
              <w:snapToGrid/>
              <w:spacing w:line="280" w:lineRule="exact"/>
              <w:jc w:val="center"/>
              <w:textAlignment w:val="baseline"/>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lang w:val="en-US" w:eastAsia="zh-CN"/>
              </w:rPr>
              <w:t>第一作者</w:t>
            </w:r>
          </w:p>
          <w:p w14:paraId="6CCE1C4A">
            <w:pPr>
              <w:keepNext w:val="0"/>
              <w:keepLines w:val="0"/>
              <w:pageBreakBefore w:val="0"/>
              <w:widowControl w:val="0"/>
              <w:kinsoku/>
              <w:wordWrap/>
              <w:overflowPunct w:val="0"/>
              <w:topLinePunct w:val="0"/>
              <w:autoSpaceDN/>
              <w:bidi w:val="0"/>
              <w:snapToGrid/>
              <w:spacing w:line="280" w:lineRule="exact"/>
              <w:jc w:val="center"/>
              <w:textAlignment w:val="baseline"/>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rPr>
              <w:t>（</w:t>
            </w:r>
            <w:r>
              <w:rPr>
                <w:rFonts w:hint="default" w:ascii="Times New Roman" w:hAnsi="Times New Roman" w:eastAsia="仿宋_GB2312" w:cs="Times New Roman"/>
                <w:color w:val="auto"/>
                <w:sz w:val="24"/>
                <w:szCs w:val="24"/>
                <w:lang w:val="en-US" w:eastAsia="zh-CN"/>
              </w:rPr>
              <w:t>4620</w:t>
            </w:r>
            <w:r>
              <w:rPr>
                <w:rFonts w:hint="default" w:ascii="Times New Roman" w:hAnsi="Times New Roman" w:eastAsia="方正仿宋_GBK" w:cs="Times New Roman"/>
                <w:color w:val="auto"/>
                <w:sz w:val="24"/>
                <w:szCs w:val="24"/>
              </w:rPr>
              <w:t>字）</w:t>
            </w:r>
          </w:p>
        </w:tc>
        <w:tc>
          <w:tcPr>
            <w:tcW w:w="2342" w:type="dxa"/>
            <w:noWrap w:val="0"/>
            <w:vAlign w:val="center"/>
          </w:tcPr>
          <w:p w14:paraId="6E98B325">
            <w:pPr>
              <w:keepNext w:val="0"/>
              <w:keepLines w:val="0"/>
              <w:pageBreakBefore w:val="0"/>
              <w:widowControl w:val="0"/>
              <w:kinsoku/>
              <w:wordWrap/>
              <w:overflowPunct w:val="0"/>
              <w:topLinePunct w:val="0"/>
              <w:autoSpaceDE/>
              <w:autoSpaceDN/>
              <w:bidi w:val="0"/>
              <w:adjustRightInd/>
              <w:snapToGrid/>
              <w:spacing w:line="320" w:lineRule="exact"/>
              <w:ind w:firstLine="0" w:firstLineChars="0"/>
              <w:jc w:val="center"/>
              <w:textAlignment w:val="baseline"/>
              <w:rPr>
                <w:rFonts w:hint="default" w:ascii="Times New Roman" w:hAnsi="Times New Roman" w:eastAsia="方正仿宋_GBK" w:cs="Times New Roman"/>
                <w:b/>
                <w:bCs/>
                <w:color w:val="auto"/>
                <w:sz w:val="24"/>
                <w:szCs w:val="24"/>
                <w:lang w:val="en-US" w:eastAsia="zh-CN"/>
              </w:rPr>
            </w:pPr>
            <w:r>
              <w:rPr>
                <w:rFonts w:hint="default" w:ascii="Times New Roman" w:hAnsi="Times New Roman" w:eastAsia="方正仿宋_GBK" w:cs="Times New Roman"/>
                <w:b/>
                <w:bCs/>
                <w:color w:val="auto"/>
                <w:sz w:val="24"/>
                <w:szCs w:val="24"/>
                <w:lang w:val="en-US" w:eastAsia="zh-CN"/>
              </w:rPr>
              <w:t>核心期刊</w:t>
            </w:r>
          </w:p>
        </w:tc>
      </w:tr>
      <w:tr w14:paraId="60A0F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0" w:hRule="exact"/>
        </w:trPr>
        <w:tc>
          <w:tcPr>
            <w:tcW w:w="2513" w:type="dxa"/>
            <w:noWrap w:val="0"/>
            <w:vAlign w:val="center"/>
          </w:tcPr>
          <w:p w14:paraId="6C50CBBB">
            <w:pPr>
              <w:keepNext w:val="0"/>
              <w:keepLines w:val="0"/>
              <w:pageBreakBefore w:val="0"/>
              <w:widowControl w:val="0"/>
              <w:kinsoku/>
              <w:wordWrap/>
              <w:overflowPunct w:val="0"/>
              <w:topLinePunct w:val="0"/>
              <w:autoSpaceDN/>
              <w:bidi w:val="0"/>
              <w:snapToGrid/>
              <w:spacing w:line="280" w:lineRule="exact"/>
              <w:jc w:val="both"/>
              <w:textAlignment w:val="baseline"/>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rPr>
              <w:t>《跟着课文学写作》</w:t>
            </w:r>
          </w:p>
        </w:tc>
        <w:tc>
          <w:tcPr>
            <w:tcW w:w="2835" w:type="dxa"/>
            <w:noWrap w:val="0"/>
            <w:vAlign w:val="center"/>
          </w:tcPr>
          <w:p w14:paraId="1A6E5C92">
            <w:pPr>
              <w:keepNext w:val="0"/>
              <w:keepLines w:val="0"/>
              <w:pageBreakBefore w:val="0"/>
              <w:widowControl w:val="0"/>
              <w:kinsoku/>
              <w:wordWrap/>
              <w:overflowPunct w:val="0"/>
              <w:topLinePunct w:val="0"/>
              <w:autoSpaceDN/>
              <w:bidi w:val="0"/>
              <w:snapToGrid/>
              <w:spacing w:line="28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仿宋_GB2312" w:cs="Times New Roman"/>
                <w:color w:val="auto"/>
                <w:sz w:val="24"/>
                <w:szCs w:val="24"/>
              </w:rPr>
              <w:t>202</w:t>
            </w:r>
            <w:r>
              <w:rPr>
                <w:rFonts w:hint="default" w:ascii="Times New Roman" w:hAnsi="Times New Roman" w:eastAsia="仿宋_GB2312" w:cs="Times New Roman"/>
                <w:color w:val="auto"/>
                <w:sz w:val="24"/>
                <w:szCs w:val="24"/>
                <w:lang w:val="en-US" w:eastAsia="zh-CN"/>
              </w:rPr>
              <w:t>3</w:t>
            </w:r>
            <w:r>
              <w:rPr>
                <w:rFonts w:hint="default" w:ascii="Times New Roman" w:hAnsi="Times New Roman" w:eastAsia="仿宋_GB2312" w:cs="Times New Roman"/>
                <w:color w:val="auto"/>
                <w:sz w:val="24"/>
                <w:szCs w:val="24"/>
              </w:rPr>
              <w:t>.1</w:t>
            </w:r>
            <w:r>
              <w:rPr>
                <w:rFonts w:hint="default" w:ascii="Times New Roman" w:hAnsi="Times New Roman" w:eastAsia="仿宋_GB2312" w:cs="Times New Roman"/>
                <w:color w:val="auto"/>
                <w:sz w:val="24"/>
                <w:szCs w:val="24"/>
                <w:lang w:val="en-US" w:eastAsia="zh-CN"/>
              </w:rPr>
              <w:t xml:space="preserve">2 </w:t>
            </w:r>
            <w:r>
              <w:rPr>
                <w:rFonts w:hint="default" w:ascii="Times New Roman" w:hAnsi="Times New Roman" w:eastAsia="方正仿宋_GBK" w:cs="Times New Roman"/>
                <w:color w:val="auto"/>
                <w:sz w:val="24"/>
                <w:szCs w:val="24"/>
                <w:lang w:val="en-US" w:eastAsia="zh-CN"/>
              </w:rPr>
              <w:t xml:space="preserve">  </w:t>
            </w:r>
            <w:r>
              <w:rPr>
                <w:rFonts w:hint="default" w:ascii="Times New Roman" w:hAnsi="Times New Roman" w:eastAsia="方正仿宋_GBK" w:cs="Times New Roman"/>
                <w:color w:val="auto"/>
                <w:sz w:val="24"/>
                <w:szCs w:val="24"/>
              </w:rPr>
              <w:t>译林出版社</w:t>
            </w:r>
          </w:p>
        </w:tc>
        <w:tc>
          <w:tcPr>
            <w:tcW w:w="1670" w:type="dxa"/>
            <w:noWrap w:val="0"/>
            <w:vAlign w:val="center"/>
          </w:tcPr>
          <w:p w14:paraId="4593BE44">
            <w:pPr>
              <w:keepNext w:val="0"/>
              <w:keepLines w:val="0"/>
              <w:pageBreakBefore w:val="0"/>
              <w:widowControl w:val="0"/>
              <w:kinsoku/>
              <w:wordWrap/>
              <w:overflowPunct w:val="0"/>
              <w:topLinePunct w:val="0"/>
              <w:autoSpaceDN/>
              <w:bidi w:val="0"/>
              <w:snapToGrid/>
              <w:spacing w:line="280" w:lineRule="exact"/>
              <w:jc w:val="center"/>
              <w:textAlignment w:val="baseline"/>
              <w:rPr>
                <w:rFonts w:hint="default" w:ascii="Times New Roman" w:hAnsi="Times New Roman" w:eastAsia="方正仿宋_GBK" w:cs="Times New Roman"/>
                <w:color w:val="auto"/>
                <w:sz w:val="24"/>
                <w:szCs w:val="24"/>
                <w:lang w:val="en-US" w:eastAsia="zh-CN"/>
              </w:rPr>
            </w:pPr>
            <w:r>
              <w:rPr>
                <w:rFonts w:hint="default" w:ascii="Times New Roman" w:hAnsi="Times New Roman" w:eastAsia="方正仿宋_GBK" w:cs="Times New Roman"/>
                <w:color w:val="auto"/>
                <w:sz w:val="24"/>
                <w:szCs w:val="24"/>
                <w:lang w:val="en-US" w:eastAsia="zh-CN"/>
              </w:rPr>
              <w:t>独著</w:t>
            </w:r>
          </w:p>
          <w:p w14:paraId="26A51738">
            <w:pPr>
              <w:keepNext w:val="0"/>
              <w:keepLines w:val="0"/>
              <w:pageBreakBefore w:val="0"/>
              <w:widowControl w:val="0"/>
              <w:kinsoku/>
              <w:wordWrap/>
              <w:overflowPunct w:val="0"/>
              <w:topLinePunct w:val="0"/>
              <w:autoSpaceDN/>
              <w:bidi w:val="0"/>
              <w:snapToGrid/>
              <w:spacing w:line="280" w:lineRule="exact"/>
              <w:jc w:val="center"/>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lang w:eastAsia="zh-CN"/>
              </w:rPr>
              <w:t>（</w:t>
            </w:r>
            <w:r>
              <w:rPr>
                <w:rFonts w:hint="default" w:ascii="Times New Roman" w:hAnsi="Times New Roman" w:eastAsia="方正仿宋_GBK" w:cs="Times New Roman"/>
                <w:color w:val="auto"/>
                <w:sz w:val="24"/>
                <w:szCs w:val="24"/>
                <w:lang w:val="en-US" w:eastAsia="zh-CN"/>
              </w:rPr>
              <w:t>约</w:t>
            </w:r>
            <w:r>
              <w:rPr>
                <w:rFonts w:hint="default" w:ascii="Times New Roman" w:hAnsi="Times New Roman" w:eastAsia="仿宋_GB2312" w:cs="Times New Roman"/>
                <w:color w:val="auto"/>
                <w:sz w:val="24"/>
                <w:szCs w:val="24"/>
              </w:rPr>
              <w:t>2</w:t>
            </w:r>
            <w:r>
              <w:rPr>
                <w:rFonts w:hint="default" w:ascii="Times New Roman" w:hAnsi="Times New Roman" w:eastAsia="仿宋_GB2312" w:cs="Times New Roman"/>
                <w:color w:val="auto"/>
                <w:sz w:val="24"/>
                <w:szCs w:val="24"/>
                <w:lang w:val="en-US" w:eastAsia="zh-CN"/>
              </w:rPr>
              <w:t>2</w:t>
            </w:r>
            <w:r>
              <w:rPr>
                <w:rFonts w:hint="default" w:ascii="Times New Roman" w:hAnsi="Times New Roman" w:eastAsia="方正仿宋_GBK" w:cs="Times New Roman"/>
                <w:color w:val="auto"/>
                <w:sz w:val="24"/>
                <w:szCs w:val="24"/>
                <w:lang w:val="en-US" w:eastAsia="zh-CN"/>
              </w:rPr>
              <w:t>万</w:t>
            </w:r>
            <w:r>
              <w:rPr>
                <w:rFonts w:hint="default" w:ascii="Times New Roman" w:hAnsi="Times New Roman" w:eastAsia="方正仿宋_GBK" w:cs="Times New Roman"/>
                <w:color w:val="auto"/>
                <w:sz w:val="24"/>
                <w:szCs w:val="24"/>
              </w:rPr>
              <w:t>字）</w:t>
            </w:r>
          </w:p>
        </w:tc>
        <w:tc>
          <w:tcPr>
            <w:tcW w:w="2342" w:type="dxa"/>
            <w:noWrap w:val="0"/>
            <w:vAlign w:val="center"/>
          </w:tcPr>
          <w:p w14:paraId="10431AF0">
            <w:pPr>
              <w:keepNext w:val="0"/>
              <w:keepLines w:val="0"/>
              <w:pageBreakBefore w:val="0"/>
              <w:widowControl w:val="0"/>
              <w:kinsoku/>
              <w:wordWrap/>
              <w:overflowPunct w:val="0"/>
              <w:topLinePunct w:val="0"/>
              <w:autoSpaceDE/>
              <w:autoSpaceDN/>
              <w:bidi w:val="0"/>
              <w:adjustRightInd/>
              <w:snapToGrid/>
              <w:spacing w:line="320" w:lineRule="exact"/>
              <w:ind w:firstLine="0" w:firstLineChars="0"/>
              <w:jc w:val="center"/>
              <w:textAlignment w:val="baseline"/>
              <w:rPr>
                <w:rFonts w:hint="default" w:ascii="Times New Roman" w:hAnsi="Times New Roman" w:eastAsia="方正仿宋_GBK" w:cs="Times New Roman"/>
                <w:b/>
                <w:bCs/>
                <w:color w:val="auto"/>
                <w:sz w:val="24"/>
                <w:szCs w:val="24"/>
                <w:lang w:val="en-US" w:eastAsia="zh-CN"/>
              </w:rPr>
            </w:pPr>
            <w:r>
              <w:rPr>
                <w:rFonts w:hint="default" w:ascii="Times New Roman" w:hAnsi="Times New Roman" w:eastAsia="方正仿宋_GBK" w:cs="Times New Roman"/>
                <w:b/>
                <w:bCs/>
                <w:color w:val="auto"/>
                <w:sz w:val="24"/>
                <w:szCs w:val="24"/>
                <w:lang w:val="en-US" w:eastAsia="zh-CN"/>
              </w:rPr>
              <w:t>个人专著</w:t>
            </w:r>
          </w:p>
        </w:tc>
      </w:tr>
      <w:tr w14:paraId="6983C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8" w:hRule="exact"/>
        </w:trPr>
        <w:tc>
          <w:tcPr>
            <w:tcW w:w="2513" w:type="dxa"/>
            <w:noWrap w:val="0"/>
            <w:vAlign w:val="top"/>
          </w:tcPr>
          <w:p w14:paraId="172532E5">
            <w:pPr>
              <w:keepNext w:val="0"/>
              <w:keepLines w:val="0"/>
              <w:pageBreakBefore w:val="0"/>
              <w:widowControl w:val="0"/>
              <w:kinsoku/>
              <w:wordWrap/>
              <w:overflowPunct w:val="0"/>
              <w:topLinePunct w:val="0"/>
              <w:autoSpaceDE/>
              <w:autoSpaceDN/>
              <w:bidi w:val="0"/>
              <w:adjustRightInd/>
              <w:snapToGrid/>
              <w:spacing w:line="280" w:lineRule="exact"/>
              <w:jc w:val="both"/>
              <w:textAlignment w:val="baseline"/>
              <w:rPr>
                <w:rFonts w:hint="default" w:ascii="Times New Roman" w:hAnsi="Times New Roman" w:eastAsia="方正仿宋_GBK" w:cs="Times New Roman"/>
                <w:color w:val="auto"/>
                <w:sz w:val="24"/>
                <w:szCs w:val="24"/>
                <w:lang w:eastAsia="zh-CN"/>
              </w:rPr>
            </w:pPr>
          </w:p>
          <w:p w14:paraId="69056CEC">
            <w:pPr>
              <w:keepNext w:val="0"/>
              <w:keepLines w:val="0"/>
              <w:pageBreakBefore w:val="0"/>
              <w:widowControl w:val="0"/>
              <w:kinsoku/>
              <w:wordWrap/>
              <w:overflowPunct w:val="0"/>
              <w:topLinePunct w:val="0"/>
              <w:autoSpaceDE/>
              <w:autoSpaceDN/>
              <w:bidi w:val="0"/>
              <w:adjustRightInd/>
              <w:snapToGrid/>
              <w:spacing w:line="280" w:lineRule="exact"/>
              <w:jc w:val="both"/>
              <w:textAlignment w:val="baseline"/>
              <w:rPr>
                <w:rFonts w:hint="default" w:ascii="Times New Roman" w:hAnsi="Times New Roman" w:eastAsia="方正仿宋_GBK" w:cs="Times New Roman"/>
                <w:color w:val="auto"/>
                <w:sz w:val="24"/>
                <w:szCs w:val="24"/>
                <w:lang w:eastAsia="zh-CN"/>
              </w:rPr>
            </w:pPr>
            <w:r>
              <w:rPr>
                <w:rFonts w:hint="default" w:ascii="Times New Roman" w:hAnsi="Times New Roman" w:eastAsia="方正仿宋_GBK" w:cs="Times New Roman"/>
                <w:color w:val="auto"/>
                <w:sz w:val="24"/>
                <w:szCs w:val="24"/>
                <w:lang w:eastAsia="zh-CN"/>
              </w:rPr>
              <w:t>《小学全习作教学的</w:t>
            </w:r>
          </w:p>
          <w:p w14:paraId="56EEB1DF">
            <w:pPr>
              <w:keepNext w:val="0"/>
              <w:keepLines w:val="0"/>
              <w:pageBreakBefore w:val="0"/>
              <w:widowControl w:val="0"/>
              <w:kinsoku/>
              <w:wordWrap/>
              <w:overflowPunct w:val="0"/>
              <w:topLinePunct w:val="0"/>
              <w:autoSpaceDE/>
              <w:autoSpaceDN/>
              <w:bidi w:val="0"/>
              <w:adjustRightInd/>
              <w:snapToGrid/>
              <w:spacing w:line="280" w:lineRule="exact"/>
              <w:jc w:val="both"/>
              <w:textAlignment w:val="baseline"/>
              <w:rPr>
                <w:rFonts w:hint="default" w:ascii="Times New Roman" w:hAnsi="Times New Roman" w:eastAsia="方正仿宋_GBK" w:cs="Times New Roman"/>
                <w:color w:val="auto"/>
                <w:sz w:val="24"/>
                <w:szCs w:val="24"/>
                <w:lang w:eastAsia="zh-CN"/>
              </w:rPr>
            </w:pPr>
            <w:r>
              <w:rPr>
                <w:rFonts w:hint="default" w:ascii="Times New Roman" w:hAnsi="Times New Roman" w:eastAsia="方正仿宋_GBK" w:cs="Times New Roman"/>
                <w:color w:val="auto"/>
                <w:sz w:val="24"/>
                <w:szCs w:val="24"/>
                <w:lang w:eastAsia="zh-CN"/>
              </w:rPr>
              <w:t>实践研究》</w:t>
            </w:r>
          </w:p>
        </w:tc>
        <w:tc>
          <w:tcPr>
            <w:tcW w:w="2835" w:type="dxa"/>
            <w:noWrap w:val="0"/>
            <w:vAlign w:val="center"/>
          </w:tcPr>
          <w:p w14:paraId="01FA19A5">
            <w:pPr>
              <w:keepNext w:val="0"/>
              <w:keepLines w:val="0"/>
              <w:pageBreakBefore w:val="0"/>
              <w:widowControl w:val="0"/>
              <w:kinsoku/>
              <w:wordWrap/>
              <w:overflowPunct w:val="0"/>
              <w:topLinePunct w:val="0"/>
              <w:autoSpaceDN/>
              <w:bidi w:val="0"/>
              <w:snapToGrid/>
              <w:spacing w:line="280" w:lineRule="exact"/>
              <w:jc w:val="left"/>
              <w:textAlignment w:val="baseline"/>
              <w:rPr>
                <w:rFonts w:hint="default" w:ascii="Times New Roman" w:hAnsi="Times New Roman" w:eastAsia="方正仿宋_GBK" w:cs="Times New Roman"/>
                <w:color w:val="auto"/>
                <w:sz w:val="24"/>
                <w:szCs w:val="24"/>
                <w:lang w:val="en-US" w:eastAsia="zh-CN"/>
              </w:rPr>
            </w:pPr>
            <w:r>
              <w:rPr>
                <w:rFonts w:hint="default" w:ascii="Times New Roman" w:hAnsi="Times New Roman" w:eastAsia="仿宋_GB2312" w:cs="Times New Roman"/>
                <w:color w:val="auto"/>
                <w:sz w:val="24"/>
                <w:szCs w:val="24"/>
              </w:rPr>
              <w:t>20</w:t>
            </w:r>
            <w:r>
              <w:rPr>
                <w:rFonts w:hint="default" w:ascii="Times New Roman" w:hAnsi="Times New Roman" w:eastAsia="仿宋_GB2312" w:cs="Times New Roman"/>
                <w:color w:val="auto"/>
                <w:sz w:val="24"/>
                <w:szCs w:val="24"/>
                <w:lang w:val="en-US" w:eastAsia="zh-CN"/>
              </w:rPr>
              <w:t>20</w:t>
            </w:r>
            <w:r>
              <w:rPr>
                <w:rFonts w:hint="default" w:ascii="Times New Roman" w:hAnsi="Times New Roman" w:eastAsia="仿宋_GB2312" w:cs="Times New Roman"/>
                <w:color w:val="auto"/>
                <w:sz w:val="24"/>
                <w:szCs w:val="24"/>
              </w:rPr>
              <w:t>.</w:t>
            </w:r>
            <w:r>
              <w:rPr>
                <w:rFonts w:hint="default" w:ascii="Times New Roman" w:hAnsi="Times New Roman" w:eastAsia="仿宋_GB2312" w:cs="Times New Roman"/>
                <w:color w:val="auto"/>
                <w:sz w:val="24"/>
                <w:szCs w:val="24"/>
                <w:lang w:val="en-US" w:eastAsia="zh-CN"/>
              </w:rPr>
              <w:t>11</w:t>
            </w:r>
            <w:r>
              <w:rPr>
                <w:rFonts w:hint="default" w:ascii="Times New Roman" w:hAnsi="Times New Roman" w:eastAsia="方正仿宋_GBK" w:cs="Times New Roman"/>
                <w:color w:val="auto"/>
                <w:sz w:val="24"/>
                <w:szCs w:val="24"/>
              </w:rPr>
              <w:t>立项，</w:t>
            </w:r>
            <w:r>
              <w:rPr>
                <w:rFonts w:hint="default" w:ascii="Times New Roman" w:hAnsi="Times New Roman" w:eastAsia="仿宋_GB2312" w:cs="Times New Roman"/>
                <w:color w:val="auto"/>
                <w:sz w:val="24"/>
                <w:szCs w:val="24"/>
              </w:rPr>
              <w:t>20</w:t>
            </w:r>
            <w:r>
              <w:rPr>
                <w:rFonts w:hint="default" w:ascii="Times New Roman" w:hAnsi="Times New Roman" w:eastAsia="仿宋_GB2312" w:cs="Times New Roman"/>
                <w:color w:val="auto"/>
                <w:sz w:val="24"/>
                <w:szCs w:val="24"/>
                <w:lang w:val="en-US" w:eastAsia="zh-CN"/>
              </w:rPr>
              <w:t>22</w:t>
            </w:r>
            <w:r>
              <w:rPr>
                <w:rFonts w:hint="default" w:ascii="Times New Roman" w:hAnsi="Times New Roman" w:eastAsia="仿宋_GB2312" w:cs="Times New Roman"/>
                <w:color w:val="auto"/>
                <w:sz w:val="24"/>
                <w:szCs w:val="24"/>
              </w:rPr>
              <w:t>.</w:t>
            </w:r>
            <w:r>
              <w:rPr>
                <w:rFonts w:hint="default" w:ascii="Times New Roman" w:hAnsi="Times New Roman" w:eastAsia="仿宋_GB2312" w:cs="Times New Roman"/>
                <w:color w:val="auto"/>
                <w:sz w:val="24"/>
                <w:szCs w:val="24"/>
                <w:lang w:val="en-US" w:eastAsia="zh-CN"/>
              </w:rPr>
              <w:t>12</w:t>
            </w:r>
            <w:r>
              <w:rPr>
                <w:rFonts w:hint="default" w:ascii="Times New Roman" w:hAnsi="Times New Roman" w:eastAsia="方正仿宋_GBK" w:cs="Times New Roman"/>
                <w:color w:val="auto"/>
                <w:sz w:val="24"/>
                <w:szCs w:val="24"/>
              </w:rPr>
              <w:t>结题，江苏省教育科学规划领导小组办公室</w:t>
            </w:r>
          </w:p>
        </w:tc>
        <w:tc>
          <w:tcPr>
            <w:tcW w:w="1670" w:type="dxa"/>
            <w:noWrap w:val="0"/>
            <w:vAlign w:val="top"/>
          </w:tcPr>
          <w:p w14:paraId="6FBBF73E">
            <w:pPr>
              <w:keepNext w:val="0"/>
              <w:keepLines w:val="0"/>
              <w:pageBreakBefore w:val="0"/>
              <w:widowControl w:val="0"/>
              <w:kinsoku/>
              <w:wordWrap/>
              <w:overflowPunct w:val="0"/>
              <w:topLinePunct w:val="0"/>
              <w:autoSpaceDN/>
              <w:bidi w:val="0"/>
              <w:snapToGrid/>
              <w:spacing w:line="280" w:lineRule="exact"/>
              <w:ind w:firstLine="240" w:firstLineChars="100"/>
              <w:jc w:val="both"/>
              <w:textAlignment w:val="baseline"/>
              <w:rPr>
                <w:rFonts w:hint="default" w:ascii="Times New Roman" w:hAnsi="Times New Roman" w:eastAsia="方正仿宋_GBK" w:cs="Times New Roman"/>
                <w:color w:val="auto"/>
                <w:sz w:val="24"/>
                <w:szCs w:val="24"/>
              </w:rPr>
            </w:pPr>
          </w:p>
          <w:p w14:paraId="04317B5E">
            <w:pPr>
              <w:keepNext w:val="0"/>
              <w:keepLines w:val="0"/>
              <w:pageBreakBefore w:val="0"/>
              <w:widowControl w:val="0"/>
              <w:kinsoku/>
              <w:wordWrap/>
              <w:overflowPunct w:val="0"/>
              <w:topLinePunct w:val="0"/>
              <w:autoSpaceDN/>
              <w:bidi w:val="0"/>
              <w:snapToGrid/>
              <w:spacing w:line="280" w:lineRule="exact"/>
              <w:ind w:firstLine="240" w:firstLineChars="100"/>
              <w:jc w:val="both"/>
              <w:textAlignment w:val="baseline"/>
              <w:rPr>
                <w:rFonts w:hint="default" w:ascii="Times New Roman" w:hAnsi="Times New Roman" w:eastAsia="方正仿宋_GBK" w:cs="Times New Roman"/>
                <w:color w:val="auto"/>
                <w:sz w:val="24"/>
                <w:szCs w:val="24"/>
              </w:rPr>
            </w:pPr>
            <w:r>
              <w:rPr>
                <w:rFonts w:hint="default" w:ascii="Times New Roman" w:hAnsi="Times New Roman" w:eastAsia="方正仿宋_GBK" w:cs="Times New Roman"/>
                <w:color w:val="auto"/>
                <w:sz w:val="24"/>
                <w:szCs w:val="24"/>
              </w:rPr>
              <w:t>第一主持人</w:t>
            </w:r>
          </w:p>
          <w:p w14:paraId="0D8ECA52">
            <w:pPr>
              <w:keepNext w:val="0"/>
              <w:keepLines w:val="0"/>
              <w:pageBreakBefore w:val="0"/>
              <w:widowControl w:val="0"/>
              <w:kinsoku/>
              <w:wordWrap/>
              <w:overflowPunct w:val="0"/>
              <w:topLinePunct w:val="0"/>
              <w:autoSpaceDN/>
              <w:bidi w:val="0"/>
              <w:snapToGrid/>
              <w:spacing w:line="280" w:lineRule="exact"/>
              <w:jc w:val="center"/>
              <w:textAlignment w:val="baseline"/>
              <w:rPr>
                <w:rFonts w:hint="default" w:ascii="Times New Roman" w:hAnsi="Times New Roman" w:eastAsia="方正仿宋_GBK" w:cs="Times New Roman"/>
                <w:color w:val="auto"/>
                <w:sz w:val="24"/>
                <w:szCs w:val="24"/>
                <w:lang w:eastAsia="zh-CN"/>
              </w:rPr>
            </w:pPr>
            <w:r>
              <w:rPr>
                <w:rFonts w:hint="default" w:ascii="Times New Roman" w:hAnsi="Times New Roman" w:eastAsia="方正仿宋_GBK" w:cs="Times New Roman"/>
                <w:color w:val="auto"/>
                <w:sz w:val="24"/>
                <w:szCs w:val="24"/>
                <w:lang w:eastAsia="zh-CN"/>
              </w:rPr>
              <w:t>（</w:t>
            </w:r>
            <w:r>
              <w:rPr>
                <w:rFonts w:hint="default" w:ascii="Times New Roman" w:hAnsi="Times New Roman" w:eastAsia="仿宋_GB2312" w:cs="Times New Roman"/>
                <w:color w:val="auto"/>
                <w:sz w:val="24"/>
                <w:szCs w:val="24"/>
                <w:lang w:val="en-US" w:eastAsia="zh-CN"/>
              </w:rPr>
              <w:t>1/2</w:t>
            </w:r>
            <w:r>
              <w:rPr>
                <w:rFonts w:hint="default" w:ascii="Times New Roman" w:hAnsi="Times New Roman" w:eastAsia="方正仿宋_GBK" w:cs="Times New Roman"/>
                <w:color w:val="auto"/>
                <w:sz w:val="24"/>
                <w:szCs w:val="24"/>
                <w:lang w:eastAsia="zh-CN"/>
              </w:rPr>
              <w:t>）</w:t>
            </w:r>
          </w:p>
        </w:tc>
        <w:tc>
          <w:tcPr>
            <w:tcW w:w="2342" w:type="dxa"/>
            <w:noWrap w:val="0"/>
            <w:vAlign w:val="top"/>
          </w:tcPr>
          <w:p w14:paraId="14E89DD8">
            <w:pPr>
              <w:keepNext w:val="0"/>
              <w:keepLines w:val="0"/>
              <w:pageBreakBefore w:val="0"/>
              <w:widowControl w:val="0"/>
              <w:kinsoku/>
              <w:wordWrap/>
              <w:overflowPunct w:val="0"/>
              <w:topLinePunct w:val="0"/>
              <w:autoSpaceDE/>
              <w:autoSpaceDN/>
              <w:bidi w:val="0"/>
              <w:adjustRightInd/>
              <w:snapToGrid/>
              <w:spacing w:line="300" w:lineRule="exact"/>
              <w:jc w:val="left"/>
              <w:textAlignment w:val="baseline"/>
              <w:rPr>
                <w:rFonts w:hint="default" w:ascii="Times New Roman" w:hAnsi="Times New Roman" w:eastAsia="方正仿宋_GBK" w:cs="Times New Roman"/>
                <w:b w:val="0"/>
                <w:bCs w:val="0"/>
                <w:color w:val="auto"/>
                <w:sz w:val="24"/>
                <w:szCs w:val="24"/>
                <w:lang w:val="en-US" w:eastAsia="zh-CN"/>
              </w:rPr>
            </w:pPr>
            <w:r>
              <w:rPr>
                <w:rFonts w:hint="default" w:ascii="Times New Roman" w:hAnsi="Times New Roman" w:eastAsia="方正仿宋_GBK" w:cs="Times New Roman"/>
                <w:b/>
                <w:bCs/>
                <w:color w:val="auto"/>
                <w:sz w:val="24"/>
                <w:szCs w:val="24"/>
                <w:lang w:val="en-US" w:eastAsia="zh-CN"/>
              </w:rPr>
              <w:t>省教学成果奖二等奖；</w:t>
            </w:r>
            <w:r>
              <w:rPr>
                <w:rFonts w:hint="default" w:ascii="Times New Roman" w:hAnsi="Times New Roman" w:eastAsia="方正仿宋_GBK" w:cs="Times New Roman"/>
                <w:b w:val="0"/>
                <w:bCs w:val="0"/>
                <w:color w:val="auto"/>
                <w:sz w:val="24"/>
                <w:szCs w:val="24"/>
              </w:rPr>
              <w:t>第六批</w:t>
            </w:r>
            <w:r>
              <w:rPr>
                <w:rFonts w:hint="default" w:ascii="Times New Roman" w:hAnsi="Times New Roman" w:eastAsia="方正仿宋_GBK" w:cs="Times New Roman"/>
                <w:b w:val="0"/>
                <w:bCs w:val="0"/>
                <w:color w:val="auto"/>
                <w:sz w:val="24"/>
                <w:szCs w:val="24"/>
                <w:lang w:val="en-US" w:eastAsia="zh-CN"/>
              </w:rPr>
              <w:t>省精品课题</w:t>
            </w:r>
            <w:r>
              <w:rPr>
                <w:rFonts w:hint="default" w:ascii="Times New Roman" w:hAnsi="Times New Roman" w:eastAsia="方正仿宋_GBK" w:cs="Times New Roman"/>
                <w:b w:val="0"/>
                <w:bCs w:val="0"/>
                <w:color w:val="auto"/>
                <w:sz w:val="24"/>
                <w:szCs w:val="24"/>
                <w:lang w:eastAsia="zh-CN"/>
              </w:rPr>
              <w:t>；</w:t>
            </w:r>
            <w:r>
              <w:rPr>
                <w:rFonts w:hint="default" w:ascii="Times New Roman" w:hAnsi="Times New Roman" w:eastAsia="方正仿宋_GBK" w:cs="Times New Roman"/>
                <w:b w:val="0"/>
                <w:bCs w:val="0"/>
                <w:color w:val="auto"/>
                <w:sz w:val="24"/>
                <w:szCs w:val="24"/>
                <w:lang w:val="en-US" w:eastAsia="zh-CN"/>
              </w:rPr>
              <w:t>省论文评比特等奖</w:t>
            </w:r>
          </w:p>
        </w:tc>
      </w:tr>
      <w:tr w14:paraId="1C30E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6" w:hRule="exact"/>
        </w:trPr>
        <w:tc>
          <w:tcPr>
            <w:tcW w:w="9360" w:type="dxa"/>
            <w:gridSpan w:val="4"/>
            <w:noWrap w:val="0"/>
            <w:vAlign w:val="center"/>
          </w:tcPr>
          <w:p w14:paraId="4A4BF289">
            <w:pPr>
              <w:keepNext w:val="0"/>
              <w:keepLines w:val="0"/>
              <w:pageBreakBefore w:val="0"/>
              <w:widowControl w:val="0"/>
              <w:kinsoku/>
              <w:wordWrap/>
              <w:overflowPunct w:val="0"/>
              <w:topLinePunct w:val="0"/>
              <w:autoSpaceDN/>
              <w:bidi w:val="0"/>
              <w:snapToGrid/>
              <w:spacing w:line="320" w:lineRule="exact"/>
              <w:jc w:val="both"/>
              <w:textAlignment w:val="baseline"/>
              <w:rPr>
                <w:rFonts w:hint="default" w:ascii="Times New Roman" w:hAnsi="Times New Roman" w:eastAsia="方正仿宋_GBK" w:cs="Times New Roman"/>
                <w:color w:val="auto"/>
                <w:sz w:val="20"/>
              </w:rPr>
            </w:pPr>
            <w:r>
              <w:rPr>
                <w:rFonts w:hint="default" w:ascii="Times New Roman" w:hAnsi="Times New Roman" w:eastAsia="方正仿宋_GBK" w:cs="Times New Roman"/>
                <w:b/>
                <w:bCs/>
                <w:color w:val="auto"/>
                <w:sz w:val="22"/>
                <w:szCs w:val="22"/>
                <w:lang w:val="en-US" w:eastAsia="zh-CN"/>
              </w:rPr>
              <w:t>另有：</w:t>
            </w:r>
            <w:r>
              <w:rPr>
                <w:rFonts w:hint="default" w:ascii="Times New Roman" w:hAnsi="Times New Roman" w:eastAsia="仿宋_GB2312" w:cs="Times New Roman"/>
                <w:color w:val="auto"/>
                <w:sz w:val="24"/>
                <w:szCs w:val="24"/>
                <w:lang w:val="en-US" w:eastAsia="zh-CN"/>
              </w:rPr>
              <w:t>17</w:t>
            </w:r>
            <w:r>
              <w:rPr>
                <w:rFonts w:hint="default" w:ascii="Times New Roman" w:hAnsi="Times New Roman" w:eastAsia="方正仿宋_GBK" w:cs="Times New Roman"/>
                <w:b w:val="0"/>
                <w:bCs w:val="0"/>
                <w:color w:val="auto"/>
                <w:sz w:val="22"/>
                <w:szCs w:val="22"/>
                <w:lang w:val="en-US" w:eastAsia="zh-CN"/>
              </w:rPr>
              <w:t>篇学术论文（独立或第一作者）发表于</w:t>
            </w:r>
            <w:r>
              <w:rPr>
                <w:rFonts w:hint="default" w:ascii="Times New Roman" w:hAnsi="Times New Roman" w:eastAsia="方正仿宋_GBK" w:cs="Times New Roman"/>
                <w:b/>
                <w:bCs/>
                <w:color w:val="auto"/>
                <w:sz w:val="22"/>
                <w:szCs w:val="22"/>
                <w:lang w:val="en-US" w:eastAsia="zh-CN"/>
              </w:rPr>
              <w:t>《语文建设》《天津师范大学学报》</w:t>
            </w:r>
            <w:r>
              <w:rPr>
                <w:rFonts w:hint="default" w:ascii="Times New Roman" w:hAnsi="Times New Roman" w:eastAsia="方正仿宋_GBK" w:cs="Times New Roman"/>
                <w:b w:val="0"/>
                <w:bCs w:val="0"/>
                <w:color w:val="auto"/>
                <w:sz w:val="22"/>
                <w:szCs w:val="22"/>
                <w:lang w:val="en-US" w:eastAsia="zh-CN"/>
              </w:rPr>
              <w:t>《江苏教育研究》</w:t>
            </w:r>
            <w:r>
              <w:rPr>
                <w:rFonts w:hint="default" w:ascii="Times New Roman" w:hAnsi="Times New Roman" w:eastAsia="方正仿宋_GBK" w:cs="Times New Roman"/>
                <w:color w:val="auto"/>
                <w:sz w:val="22"/>
                <w:szCs w:val="22"/>
                <w:lang w:val="en-US" w:eastAsia="zh-CN"/>
              </w:rPr>
              <w:t>等期刊，</w:t>
            </w:r>
            <w:r>
              <w:rPr>
                <w:rFonts w:hint="default" w:ascii="Times New Roman" w:hAnsi="Times New Roman" w:eastAsia="方正仿宋_GBK" w:cs="Times New Roman"/>
                <w:b/>
                <w:bCs/>
                <w:color w:val="auto"/>
                <w:sz w:val="22"/>
                <w:szCs w:val="22"/>
                <w:lang w:val="en-US" w:eastAsia="zh-CN"/>
              </w:rPr>
              <w:t>其中</w:t>
            </w:r>
            <w:r>
              <w:rPr>
                <w:rFonts w:hint="default" w:ascii="Times New Roman" w:hAnsi="Times New Roman" w:eastAsia="仿宋_GB2312" w:cs="Times New Roman"/>
                <w:color w:val="auto"/>
                <w:sz w:val="24"/>
                <w:szCs w:val="24"/>
                <w:lang w:val="en-US" w:eastAsia="zh-CN"/>
              </w:rPr>
              <w:t>2</w:t>
            </w:r>
            <w:r>
              <w:rPr>
                <w:rFonts w:hint="default" w:ascii="Times New Roman" w:hAnsi="Times New Roman" w:eastAsia="方正仿宋_GBK" w:cs="Times New Roman"/>
                <w:b/>
                <w:bCs/>
                <w:color w:val="auto"/>
                <w:sz w:val="22"/>
                <w:szCs w:val="22"/>
                <w:lang w:val="en-US" w:eastAsia="zh-CN"/>
              </w:rPr>
              <w:t>篇发表于核心期刊，另有4篇被人大</w:t>
            </w:r>
            <w:r>
              <w:rPr>
                <w:rFonts w:hint="default" w:ascii="Times New Roman" w:hAnsi="Times New Roman" w:eastAsia="方正仿宋_GBK" w:cs="Times New Roman"/>
                <w:b/>
                <w:bCs/>
                <w:color w:val="auto"/>
                <w:sz w:val="22"/>
                <w:szCs w:val="22"/>
              </w:rPr>
              <w:t>复印报刊资料</w:t>
            </w:r>
            <w:r>
              <w:rPr>
                <w:rFonts w:hint="default" w:ascii="Times New Roman" w:hAnsi="Times New Roman" w:eastAsia="方正仿宋_GBK" w:cs="Times New Roman"/>
                <w:b/>
                <w:bCs/>
                <w:color w:val="auto"/>
                <w:sz w:val="22"/>
                <w:szCs w:val="22"/>
                <w:lang w:eastAsia="zh-CN"/>
              </w:rPr>
              <w:t>《</w:t>
            </w:r>
            <w:r>
              <w:rPr>
                <w:rFonts w:hint="default" w:ascii="Times New Roman" w:hAnsi="Times New Roman" w:eastAsia="方正仿宋_GBK" w:cs="Times New Roman"/>
                <w:b/>
                <w:bCs/>
                <w:color w:val="auto"/>
                <w:sz w:val="22"/>
                <w:szCs w:val="22"/>
              </w:rPr>
              <w:t>小学语文教与学</w:t>
            </w:r>
            <w:r>
              <w:rPr>
                <w:rFonts w:hint="default" w:ascii="Times New Roman" w:hAnsi="Times New Roman" w:eastAsia="方正仿宋_GBK" w:cs="Times New Roman"/>
                <w:b/>
                <w:bCs/>
                <w:color w:val="auto"/>
                <w:sz w:val="22"/>
                <w:szCs w:val="22"/>
                <w:lang w:eastAsia="zh-CN"/>
              </w:rPr>
              <w:t>》</w:t>
            </w:r>
            <w:r>
              <w:rPr>
                <w:rFonts w:hint="eastAsia" w:ascii="Times New Roman" w:hAnsi="Times New Roman" w:eastAsia="方正仿宋_GBK" w:cs="Times New Roman"/>
                <w:b/>
                <w:bCs/>
                <w:color w:val="auto"/>
                <w:sz w:val="22"/>
                <w:szCs w:val="22"/>
                <w:lang w:val="en-US" w:eastAsia="zh-CN"/>
              </w:rPr>
              <w:t>全文</w:t>
            </w:r>
            <w:r>
              <w:rPr>
                <w:rFonts w:hint="default" w:ascii="Times New Roman" w:hAnsi="Times New Roman" w:eastAsia="方正仿宋_GBK" w:cs="Times New Roman"/>
                <w:b/>
                <w:bCs/>
                <w:color w:val="auto"/>
                <w:sz w:val="22"/>
                <w:szCs w:val="22"/>
                <w:lang w:val="en-US" w:eastAsia="zh-CN"/>
              </w:rPr>
              <w:t>转载（等同核心）；</w:t>
            </w:r>
            <w:r>
              <w:rPr>
                <w:rFonts w:hint="default" w:ascii="Times New Roman" w:hAnsi="Times New Roman" w:eastAsia="方正仿宋_GBK" w:cs="Times New Roman"/>
                <w:b w:val="0"/>
                <w:bCs w:val="0"/>
                <w:color w:val="auto"/>
                <w:sz w:val="22"/>
                <w:szCs w:val="22"/>
                <w:lang w:val="en-US" w:eastAsia="zh-CN"/>
              </w:rPr>
              <w:t>出版个人专著《小学全习作教学的研究》；</w:t>
            </w:r>
            <w:r>
              <w:rPr>
                <w:rFonts w:hint="default" w:ascii="Times New Roman" w:hAnsi="Times New Roman" w:eastAsia="方正仿宋_GBK" w:cs="Times New Roman"/>
                <w:b/>
                <w:bCs/>
                <w:color w:val="auto"/>
                <w:sz w:val="22"/>
                <w:szCs w:val="22"/>
                <w:lang w:val="en-US" w:eastAsia="zh-CN"/>
              </w:rPr>
              <w:t>主持省规划重点课题《儿童写作思维能力进阶发展与实践研究》（已结题），获评第八批省精品课题</w:t>
            </w:r>
            <w:r>
              <w:rPr>
                <w:rFonts w:hint="default" w:ascii="Times New Roman" w:hAnsi="Times New Roman" w:eastAsia="方正仿宋_GBK" w:cs="Times New Roman"/>
                <w:b w:val="0"/>
                <w:bCs w:val="0"/>
                <w:color w:val="auto"/>
                <w:sz w:val="22"/>
                <w:szCs w:val="22"/>
                <w:lang w:val="en-US" w:eastAsia="zh-CN"/>
              </w:rPr>
              <w:t>；主持省教研课题</w:t>
            </w:r>
            <w:r>
              <w:rPr>
                <w:rFonts w:hint="default" w:ascii="Times New Roman" w:hAnsi="Times New Roman" w:eastAsia="仿宋_GB2312" w:cs="Times New Roman"/>
                <w:color w:val="auto"/>
                <w:sz w:val="24"/>
                <w:szCs w:val="24"/>
                <w:lang w:val="en-US" w:eastAsia="zh-CN"/>
              </w:rPr>
              <w:t>2</w:t>
            </w:r>
            <w:r>
              <w:rPr>
                <w:rFonts w:hint="default" w:ascii="Times New Roman" w:hAnsi="Times New Roman" w:eastAsia="方正仿宋_GBK" w:cs="Times New Roman"/>
                <w:b w:val="0"/>
                <w:bCs w:val="0"/>
                <w:color w:val="auto"/>
                <w:sz w:val="22"/>
                <w:szCs w:val="22"/>
                <w:lang w:val="en-US" w:eastAsia="zh-CN"/>
              </w:rPr>
              <w:t>项（已结题，其中一项获评</w:t>
            </w:r>
            <w:r>
              <w:rPr>
                <w:rFonts w:hint="default" w:ascii="Times New Roman" w:hAnsi="Times New Roman" w:eastAsia="方正仿宋_GBK" w:cs="Times New Roman"/>
                <w:b/>
                <w:bCs/>
                <w:color w:val="auto"/>
                <w:sz w:val="22"/>
                <w:szCs w:val="22"/>
                <w:lang w:val="en-US" w:eastAsia="zh-CN"/>
              </w:rPr>
              <w:t>省教学研究课题二等奖</w:t>
            </w:r>
            <w:r>
              <w:rPr>
                <w:rFonts w:hint="default" w:ascii="Times New Roman" w:hAnsi="Times New Roman" w:eastAsia="方正仿宋_GBK" w:cs="Times New Roman"/>
                <w:b w:val="0"/>
                <w:bCs w:val="0"/>
                <w:color w:val="auto"/>
                <w:sz w:val="22"/>
                <w:szCs w:val="22"/>
                <w:lang w:val="en-US" w:eastAsia="zh-CN"/>
              </w:rPr>
              <w:t>）。</w:t>
            </w:r>
          </w:p>
        </w:tc>
      </w:tr>
    </w:tbl>
    <w:p w14:paraId="4E3A4EBD">
      <w:pPr>
        <w:keepNext w:val="0"/>
        <w:keepLines w:val="0"/>
        <w:pageBreakBefore w:val="0"/>
        <w:widowControl w:val="0"/>
        <w:kinsoku/>
        <w:wordWrap/>
        <w:overflowPunct w:val="0"/>
        <w:topLinePunct w:val="0"/>
        <w:autoSpaceDE/>
        <w:autoSpaceDN/>
        <w:bidi w:val="0"/>
        <w:adjustRightInd/>
        <w:snapToGrid/>
        <w:spacing w:line="360" w:lineRule="exact"/>
        <w:ind w:firstLine="240" w:firstLineChars="100"/>
        <w:textAlignment w:val="auto"/>
        <w:rPr>
          <w:rFonts w:hint="default" w:ascii="Times New Roman" w:hAnsi="Times New Roman" w:eastAsia="方正楷体_GBK" w:cs="Times New Roman"/>
          <w:color w:val="auto"/>
          <w:sz w:val="24"/>
          <w:szCs w:val="32"/>
        </w:rPr>
      </w:pPr>
      <w:r>
        <w:rPr>
          <w:rFonts w:hint="default" w:ascii="Times New Roman" w:hAnsi="Times New Roman" w:eastAsia="方正楷体_GBK" w:cs="Times New Roman"/>
          <w:color w:val="auto"/>
          <w:sz w:val="24"/>
          <w:szCs w:val="32"/>
        </w:rPr>
        <w:t>注：能代表本人最高水平的本学科论文、论著、教材与承担教科研课题（</w:t>
      </w:r>
      <w:r>
        <w:rPr>
          <w:rFonts w:hint="default" w:ascii="Times New Roman" w:hAnsi="Times New Roman" w:eastAsia="方正楷体_GBK" w:cs="Times New Roman"/>
          <w:b/>
          <w:color w:val="auto"/>
          <w:sz w:val="24"/>
          <w:szCs w:val="32"/>
        </w:rPr>
        <w:t>教师合计限填3项、教科研训人员合计限填5项</w:t>
      </w:r>
      <w:r>
        <w:rPr>
          <w:rFonts w:hint="default" w:ascii="Times New Roman" w:hAnsi="Times New Roman" w:eastAsia="方正楷体_GBK" w:cs="Times New Roman"/>
          <w:color w:val="auto"/>
          <w:sz w:val="24"/>
          <w:szCs w:val="32"/>
        </w:rPr>
        <w:t>。）</w:t>
      </w:r>
    </w:p>
    <w:p w14:paraId="5D10D7C1">
      <w:pPr>
        <w:autoSpaceDE/>
        <w:autoSpaceDN/>
        <w:snapToGrid/>
        <w:spacing w:line="560" w:lineRule="exact"/>
        <w:ind w:firstLine="0"/>
        <w:rPr>
          <w:rFonts w:hint="default" w:ascii="Times New Roman" w:hAnsi="Times New Roman" w:eastAsia="黑体" w:cs="Times New Roman"/>
          <w:color w:val="auto"/>
          <w:sz w:val="28"/>
          <w:szCs w:val="28"/>
        </w:rPr>
      </w:pPr>
      <w:r>
        <w:rPr>
          <w:rFonts w:hint="default" w:ascii="Times New Roman" w:hAnsi="Times New Roman" w:eastAsia="方正黑体_GBK" w:cs="Times New Roman"/>
          <w:snapToGrid/>
          <w:color w:val="auto"/>
          <w:kern w:val="2"/>
          <w:sz w:val="28"/>
          <w:szCs w:val="28"/>
        </w:rPr>
        <w:t>六、近6年培养指导青年教师和师范生情况</w:t>
      </w:r>
    </w:p>
    <w:tbl>
      <w:tblPr>
        <w:tblStyle w:val="8"/>
        <w:tblW w:w="93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9"/>
        <w:gridCol w:w="1486"/>
        <w:gridCol w:w="3509"/>
        <w:gridCol w:w="3154"/>
      </w:tblGrid>
      <w:tr w14:paraId="747D6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1249" w:type="dxa"/>
            <w:noWrap w:val="0"/>
            <w:vAlign w:val="center"/>
          </w:tcPr>
          <w:p w14:paraId="44A57CAF">
            <w:pPr>
              <w:autoSpaceDE/>
              <w:autoSpaceDN/>
              <w:snapToGrid/>
              <w:spacing w:line="360" w:lineRule="exact"/>
              <w:ind w:firstLine="0"/>
              <w:jc w:val="center"/>
              <w:rPr>
                <w:rFonts w:hint="default" w:ascii="Times New Roman" w:hAnsi="Times New Roman" w:eastAsia="方正仿宋_GBK" w:cs="Times New Roman"/>
                <w:snapToGrid/>
                <w:color w:val="auto"/>
                <w:kern w:val="2"/>
                <w:sz w:val="21"/>
                <w:szCs w:val="21"/>
              </w:rPr>
            </w:pPr>
            <w:r>
              <w:rPr>
                <w:rFonts w:hint="default" w:ascii="Times New Roman" w:hAnsi="Times New Roman" w:eastAsia="方正仿宋_GBK" w:cs="Times New Roman"/>
                <w:snapToGrid/>
                <w:color w:val="auto"/>
                <w:kern w:val="2"/>
                <w:sz w:val="21"/>
                <w:szCs w:val="21"/>
              </w:rPr>
              <w:t>起止时间</w:t>
            </w:r>
          </w:p>
        </w:tc>
        <w:tc>
          <w:tcPr>
            <w:tcW w:w="1486" w:type="dxa"/>
            <w:noWrap w:val="0"/>
            <w:vAlign w:val="center"/>
          </w:tcPr>
          <w:p w14:paraId="77257E55">
            <w:pPr>
              <w:autoSpaceDE/>
              <w:autoSpaceDN/>
              <w:snapToGrid/>
              <w:spacing w:line="360" w:lineRule="exact"/>
              <w:ind w:firstLine="0"/>
              <w:jc w:val="center"/>
              <w:rPr>
                <w:rFonts w:hint="default" w:ascii="Times New Roman" w:hAnsi="Times New Roman" w:eastAsia="方正仿宋_GBK" w:cs="Times New Roman"/>
                <w:snapToGrid/>
                <w:color w:val="auto"/>
                <w:kern w:val="2"/>
                <w:sz w:val="21"/>
                <w:szCs w:val="21"/>
              </w:rPr>
            </w:pPr>
            <w:r>
              <w:rPr>
                <w:rFonts w:hint="default" w:ascii="Times New Roman" w:hAnsi="Times New Roman" w:eastAsia="方正仿宋_GBK" w:cs="Times New Roman"/>
                <w:snapToGrid/>
                <w:color w:val="auto"/>
                <w:kern w:val="2"/>
                <w:sz w:val="21"/>
                <w:szCs w:val="21"/>
              </w:rPr>
              <w:t>对象</w:t>
            </w:r>
          </w:p>
        </w:tc>
        <w:tc>
          <w:tcPr>
            <w:tcW w:w="3509" w:type="dxa"/>
            <w:noWrap w:val="0"/>
            <w:vAlign w:val="center"/>
          </w:tcPr>
          <w:p w14:paraId="79F85C46">
            <w:pPr>
              <w:autoSpaceDE/>
              <w:autoSpaceDN/>
              <w:snapToGrid/>
              <w:spacing w:line="360" w:lineRule="exact"/>
              <w:ind w:firstLine="0"/>
              <w:jc w:val="center"/>
              <w:rPr>
                <w:rFonts w:hint="default" w:ascii="Times New Roman" w:hAnsi="Times New Roman" w:eastAsia="方正仿宋_GBK" w:cs="Times New Roman"/>
                <w:snapToGrid/>
                <w:color w:val="auto"/>
                <w:kern w:val="2"/>
                <w:sz w:val="21"/>
                <w:szCs w:val="21"/>
              </w:rPr>
            </w:pPr>
            <w:r>
              <w:rPr>
                <w:rFonts w:hint="default" w:ascii="Times New Roman" w:hAnsi="Times New Roman" w:eastAsia="方正仿宋_GBK" w:cs="Times New Roman"/>
                <w:snapToGrid/>
                <w:color w:val="auto"/>
                <w:kern w:val="2"/>
                <w:sz w:val="21"/>
                <w:szCs w:val="21"/>
              </w:rPr>
              <w:t>项目、讲课题目和形式</w:t>
            </w:r>
          </w:p>
        </w:tc>
        <w:tc>
          <w:tcPr>
            <w:tcW w:w="3154" w:type="dxa"/>
            <w:noWrap w:val="0"/>
            <w:vAlign w:val="center"/>
          </w:tcPr>
          <w:p w14:paraId="0055107B">
            <w:pPr>
              <w:autoSpaceDE/>
              <w:autoSpaceDN/>
              <w:snapToGrid/>
              <w:spacing w:line="360" w:lineRule="exact"/>
              <w:ind w:firstLine="0"/>
              <w:jc w:val="center"/>
              <w:rPr>
                <w:rFonts w:hint="default" w:ascii="Times New Roman" w:hAnsi="Times New Roman" w:eastAsia="方正仿宋_GBK" w:cs="Times New Roman"/>
                <w:snapToGrid/>
                <w:color w:val="auto"/>
                <w:kern w:val="2"/>
                <w:sz w:val="21"/>
                <w:szCs w:val="21"/>
              </w:rPr>
            </w:pPr>
            <w:r>
              <w:rPr>
                <w:rFonts w:hint="default" w:ascii="Times New Roman" w:hAnsi="Times New Roman" w:eastAsia="方正仿宋_GBK" w:cs="Times New Roman"/>
                <w:snapToGrid/>
                <w:color w:val="auto"/>
                <w:kern w:val="2"/>
                <w:sz w:val="21"/>
                <w:szCs w:val="21"/>
              </w:rPr>
              <w:t>成效</w:t>
            </w:r>
          </w:p>
        </w:tc>
      </w:tr>
      <w:tr w14:paraId="543A5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3" w:hRule="exact"/>
        </w:trPr>
        <w:tc>
          <w:tcPr>
            <w:tcW w:w="1249" w:type="dxa"/>
            <w:noWrap w:val="0"/>
            <w:vAlign w:val="center"/>
          </w:tcPr>
          <w:p w14:paraId="7565451B">
            <w:pPr>
              <w:keepNext w:val="0"/>
              <w:keepLines w:val="0"/>
              <w:pageBreakBefore w:val="0"/>
              <w:widowControl w:val="0"/>
              <w:kinsoku/>
              <w:wordWrap/>
              <w:overflowPunct w:val="0"/>
              <w:topLinePunct w:val="0"/>
              <w:autoSpaceDE/>
              <w:autoSpaceDN/>
              <w:bidi w:val="0"/>
              <w:adjustRightInd/>
              <w:snapToGrid/>
              <w:spacing w:line="3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2024.07</w:t>
            </w:r>
          </w:p>
          <w:p w14:paraId="5A6DD37E">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lang w:val="en-US" w:eastAsia="zh-CN"/>
              </w:rPr>
              <w:t>至今</w:t>
            </w:r>
          </w:p>
        </w:tc>
        <w:tc>
          <w:tcPr>
            <w:tcW w:w="1486" w:type="dxa"/>
            <w:noWrap w:val="0"/>
            <w:vAlign w:val="center"/>
          </w:tcPr>
          <w:p w14:paraId="11F90FFF">
            <w:pPr>
              <w:keepNext w:val="0"/>
              <w:keepLines w:val="0"/>
              <w:pageBreakBefore w:val="0"/>
              <w:widowControl w:val="0"/>
              <w:kinsoku/>
              <w:wordWrap/>
              <w:overflowPunct w:val="0"/>
              <w:topLinePunct w:val="0"/>
              <w:autoSpaceDE/>
              <w:autoSpaceDN/>
              <w:bidi w:val="0"/>
              <w:adjustRightInd/>
              <w:snapToGrid/>
              <w:spacing w:line="260" w:lineRule="exact"/>
              <w:textAlignment w:val="baseline"/>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lang w:val="en-US" w:eastAsia="zh-CN"/>
              </w:rPr>
              <w:t>江苏省各大市小学语文优秀骨干教师</w:t>
            </w:r>
          </w:p>
        </w:tc>
        <w:tc>
          <w:tcPr>
            <w:tcW w:w="3509" w:type="dxa"/>
            <w:noWrap w:val="0"/>
            <w:vAlign w:val="center"/>
          </w:tcPr>
          <w:p w14:paraId="08A3044A">
            <w:pPr>
              <w:keepNext w:val="0"/>
              <w:keepLines w:val="0"/>
              <w:pageBreakBefore w:val="0"/>
              <w:widowControl w:val="0"/>
              <w:kinsoku/>
              <w:wordWrap/>
              <w:overflowPunct w:val="0"/>
              <w:topLinePunct w:val="0"/>
              <w:autoSpaceDE/>
              <w:autoSpaceDN/>
              <w:bidi w:val="0"/>
              <w:adjustRightInd/>
              <w:snapToGrid/>
              <w:spacing w:line="260" w:lineRule="exact"/>
              <w:textAlignment w:val="baseline"/>
              <w:rPr>
                <w:rFonts w:hint="default" w:ascii="Times New Roman" w:hAnsi="Times New Roman" w:eastAsia="方正仿宋_GBK" w:cs="Times New Roman"/>
                <w:b/>
                <w:bCs/>
                <w:color w:val="auto"/>
                <w:lang w:val="en-US" w:eastAsia="zh-CN"/>
              </w:rPr>
            </w:pPr>
            <w:r>
              <w:rPr>
                <w:rFonts w:hint="default" w:ascii="Times New Roman" w:hAnsi="Times New Roman" w:eastAsia="方正仿宋_GBK" w:cs="Times New Roman"/>
                <w:b/>
                <w:bCs/>
                <w:color w:val="auto"/>
                <w:lang w:val="en-US" w:eastAsia="zh-CN"/>
              </w:rPr>
              <w:t>担任江苏省小学语文名师工作室主持人；</w:t>
            </w:r>
            <w:r>
              <w:rPr>
                <w:rFonts w:hint="default" w:ascii="Times New Roman" w:hAnsi="Times New Roman" w:eastAsia="方正仿宋_GBK" w:cs="Times New Roman"/>
                <w:b w:val="0"/>
                <w:bCs w:val="0"/>
                <w:color w:val="auto"/>
                <w:lang w:val="en-US" w:eastAsia="zh-CN"/>
              </w:rPr>
              <w:t>开设示范课《口语交际：我最喜欢的人物形象》、讲座《单元视域下习作过程性指导的设计与实施》等；指导学员课堂教学</w:t>
            </w:r>
            <w:r>
              <w:rPr>
                <w:rFonts w:hint="eastAsia" w:ascii="Times New Roman" w:hAnsi="Times New Roman" w:eastAsia="方正仿宋_GBK" w:cs="Times New Roman"/>
                <w:b w:val="0"/>
                <w:bCs w:val="0"/>
                <w:color w:val="auto"/>
                <w:lang w:val="en-US" w:eastAsia="zh-CN"/>
              </w:rPr>
              <w:t>与</w:t>
            </w:r>
            <w:r>
              <w:rPr>
                <w:rFonts w:hint="default" w:ascii="Times New Roman" w:hAnsi="Times New Roman" w:eastAsia="方正仿宋_GBK" w:cs="Times New Roman"/>
                <w:b w:val="0"/>
                <w:bCs w:val="0"/>
                <w:color w:val="auto"/>
                <w:lang w:val="en-US" w:eastAsia="zh-CN"/>
              </w:rPr>
              <w:t>成果提炼等</w:t>
            </w:r>
          </w:p>
        </w:tc>
        <w:tc>
          <w:tcPr>
            <w:tcW w:w="3154" w:type="dxa"/>
            <w:noWrap w:val="0"/>
            <w:vAlign w:val="center"/>
          </w:tcPr>
          <w:p w14:paraId="24DE03DC">
            <w:pPr>
              <w:keepNext w:val="0"/>
              <w:keepLines w:val="0"/>
              <w:pageBreakBefore w:val="0"/>
              <w:widowControl w:val="0"/>
              <w:kinsoku/>
              <w:wordWrap/>
              <w:overflowPunct w:val="0"/>
              <w:topLinePunct w:val="0"/>
              <w:autoSpaceDE/>
              <w:autoSpaceDN/>
              <w:bidi w:val="0"/>
              <w:adjustRightInd/>
              <w:snapToGrid/>
              <w:spacing w:line="260" w:lineRule="exact"/>
              <w:textAlignment w:val="baseline"/>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lang w:val="en-US" w:eastAsia="zh-CN"/>
              </w:rPr>
              <w:t>杨东亚（排名第2）参与研究的教学成果获评</w:t>
            </w:r>
            <w:r>
              <w:rPr>
                <w:rFonts w:hint="default" w:ascii="Times New Roman" w:hAnsi="Times New Roman" w:eastAsia="方正仿宋_GBK" w:cs="Times New Roman"/>
                <w:b/>
                <w:bCs/>
                <w:color w:val="auto"/>
                <w:lang w:val="en-US" w:eastAsia="zh-CN"/>
              </w:rPr>
              <w:t>省重大储备项目</w:t>
            </w:r>
            <w:r>
              <w:rPr>
                <w:rFonts w:hint="default" w:ascii="Times New Roman" w:hAnsi="Times New Roman" w:eastAsia="方正仿宋_GBK" w:cs="Times New Roman"/>
                <w:color w:val="auto"/>
                <w:lang w:val="en-US" w:eastAsia="zh-CN"/>
              </w:rPr>
              <w:t>；陆玮获评</w:t>
            </w:r>
            <w:r>
              <w:rPr>
                <w:rFonts w:hint="default" w:ascii="Times New Roman" w:hAnsi="Times New Roman" w:eastAsia="方正仿宋_GBK" w:cs="Times New Roman"/>
                <w:b/>
                <w:bCs/>
                <w:color w:val="auto"/>
                <w:lang w:val="en-US" w:eastAsia="zh-CN"/>
              </w:rPr>
              <w:t>省模范教师</w:t>
            </w:r>
            <w:r>
              <w:rPr>
                <w:rFonts w:hint="default" w:ascii="Times New Roman" w:hAnsi="Times New Roman" w:eastAsia="方正仿宋_GBK" w:cs="Times New Roman"/>
                <w:color w:val="auto"/>
                <w:lang w:val="en-US" w:eastAsia="zh-CN"/>
              </w:rPr>
              <w:t>；李学芹等教师开设省级示范课、讲座；夏青等教师获得</w:t>
            </w:r>
            <w:r>
              <w:rPr>
                <w:rFonts w:hint="default" w:ascii="Times New Roman" w:hAnsi="Times New Roman" w:eastAsia="方正仿宋_GBK" w:cs="Times New Roman"/>
                <w:b/>
                <w:bCs/>
                <w:color w:val="auto"/>
                <w:lang w:val="en-US" w:eastAsia="zh-CN"/>
              </w:rPr>
              <w:t>市级赛课一等奖</w:t>
            </w:r>
            <w:r>
              <w:rPr>
                <w:rFonts w:hint="default" w:ascii="Times New Roman" w:hAnsi="Times New Roman" w:eastAsia="方正仿宋_GBK" w:cs="Times New Roman"/>
                <w:color w:val="auto"/>
                <w:lang w:val="en-US" w:eastAsia="zh-CN"/>
              </w:rPr>
              <w:t>；</w:t>
            </w:r>
            <w:r>
              <w:rPr>
                <w:rFonts w:hint="default" w:ascii="Times New Roman" w:hAnsi="Times New Roman" w:eastAsia="方正仿宋_GBK" w:cs="Times New Roman"/>
                <w:color w:val="auto"/>
                <w:kern w:val="2"/>
                <w:sz w:val="21"/>
                <w:szCs w:val="24"/>
                <w:lang w:val="en-US" w:eastAsia="zh-CN" w:bidi="ar-SA"/>
              </w:rPr>
              <w:t>王启刚获评</w:t>
            </w:r>
            <w:r>
              <w:rPr>
                <w:rFonts w:hint="default" w:ascii="Times New Roman" w:hAnsi="Times New Roman" w:eastAsia="方正仿宋_GBK" w:cs="Times New Roman"/>
                <w:b/>
                <w:bCs/>
                <w:color w:val="auto"/>
                <w:kern w:val="2"/>
                <w:sz w:val="21"/>
                <w:szCs w:val="24"/>
                <w:lang w:val="en-US" w:eastAsia="zh-CN" w:bidi="ar-SA"/>
              </w:rPr>
              <w:t>正高级教师</w:t>
            </w:r>
          </w:p>
        </w:tc>
      </w:tr>
      <w:tr w14:paraId="01181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exact"/>
        </w:trPr>
        <w:tc>
          <w:tcPr>
            <w:tcW w:w="1249" w:type="dxa"/>
            <w:noWrap w:val="0"/>
            <w:vAlign w:val="top"/>
          </w:tcPr>
          <w:p w14:paraId="5D1A4A43">
            <w:pPr>
              <w:keepNext w:val="0"/>
              <w:keepLines w:val="0"/>
              <w:pageBreakBefore w:val="0"/>
              <w:widowControl w:val="0"/>
              <w:kinsoku/>
              <w:wordWrap/>
              <w:overflowPunct w:val="0"/>
              <w:topLinePunct w:val="0"/>
              <w:autoSpaceDE/>
              <w:autoSpaceDN/>
              <w:bidi w:val="0"/>
              <w:adjustRightInd/>
              <w:snapToGrid/>
              <w:spacing w:line="260" w:lineRule="exact"/>
              <w:jc w:val="both"/>
              <w:textAlignment w:val="baseline"/>
              <w:rPr>
                <w:rFonts w:hint="default" w:ascii="Times New Roman" w:hAnsi="Times New Roman" w:eastAsia="方正仿宋_GBK" w:cs="Times New Roman"/>
                <w:color w:val="auto"/>
              </w:rPr>
            </w:pPr>
          </w:p>
          <w:p w14:paraId="72AEE894">
            <w:pPr>
              <w:keepNext w:val="0"/>
              <w:keepLines w:val="0"/>
              <w:pageBreakBefore w:val="0"/>
              <w:widowControl w:val="0"/>
              <w:kinsoku/>
              <w:wordWrap/>
              <w:overflowPunct w:val="0"/>
              <w:topLinePunct w:val="0"/>
              <w:autoSpaceDE/>
              <w:autoSpaceDN/>
              <w:bidi w:val="0"/>
              <w:adjustRightInd/>
              <w:snapToGrid/>
              <w:spacing w:line="3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2019.07</w:t>
            </w:r>
          </w:p>
          <w:p w14:paraId="4859BACB">
            <w:pPr>
              <w:keepNext w:val="0"/>
              <w:keepLines w:val="0"/>
              <w:pageBreakBefore w:val="0"/>
              <w:widowControl w:val="0"/>
              <w:kinsoku/>
              <w:wordWrap/>
              <w:overflowPunct w:val="0"/>
              <w:topLinePunct w:val="0"/>
              <w:autoSpaceDE/>
              <w:autoSpaceDN/>
              <w:bidi w:val="0"/>
              <w:adjustRightInd/>
              <w:snapToGrid/>
              <w:spacing w:line="360" w:lineRule="exact"/>
              <w:jc w:val="center"/>
              <w:textAlignment w:val="baseline"/>
              <w:rPr>
                <w:rFonts w:hint="default" w:ascii="Times New Roman" w:hAnsi="Times New Roman" w:eastAsia="方正仿宋_GBK" w:cs="Times New Roman"/>
                <w:color w:val="auto"/>
                <w:lang w:val="en-US" w:eastAsia="zh-CN"/>
              </w:rPr>
            </w:pPr>
            <w:r>
              <w:rPr>
                <w:rFonts w:hint="eastAsia" w:ascii="Times New Roman" w:hAnsi="Times New Roman" w:eastAsia="方正仿宋_GBK" w:cs="Times New Roman"/>
                <w:color w:val="auto"/>
                <w:lang w:val="en-US" w:eastAsia="zh-CN"/>
              </w:rPr>
              <w:t>——</w:t>
            </w:r>
          </w:p>
          <w:p w14:paraId="7EBC763B">
            <w:pPr>
              <w:keepNext w:val="0"/>
              <w:keepLines w:val="0"/>
              <w:pageBreakBefore w:val="0"/>
              <w:widowControl w:val="0"/>
              <w:kinsoku/>
              <w:wordWrap/>
              <w:overflowPunct w:val="0"/>
              <w:topLinePunct w:val="0"/>
              <w:autoSpaceDE/>
              <w:autoSpaceDN/>
              <w:bidi w:val="0"/>
              <w:adjustRightInd/>
              <w:snapToGrid/>
              <w:spacing w:line="360" w:lineRule="exact"/>
              <w:jc w:val="center"/>
              <w:textAlignment w:val="baseline"/>
              <w:rPr>
                <w:rFonts w:hint="default" w:ascii="Times New Roman" w:hAnsi="Times New Roman" w:eastAsia="方正仿宋_GBK" w:cs="Times New Roman"/>
                <w:color w:val="auto"/>
                <w:szCs w:val="21"/>
              </w:rPr>
            </w:pPr>
            <w:r>
              <w:rPr>
                <w:rFonts w:hint="default" w:ascii="Times New Roman" w:hAnsi="Times New Roman" w:eastAsia="仿宋_GB2312" w:cs="Times New Roman"/>
                <w:color w:val="auto"/>
                <w:sz w:val="24"/>
                <w:szCs w:val="24"/>
                <w:lang w:val="en-US" w:eastAsia="zh-CN"/>
              </w:rPr>
              <w:t>2024.06</w:t>
            </w:r>
          </w:p>
        </w:tc>
        <w:tc>
          <w:tcPr>
            <w:tcW w:w="1486" w:type="dxa"/>
            <w:noWrap w:val="0"/>
            <w:vAlign w:val="center"/>
          </w:tcPr>
          <w:p w14:paraId="472A266F">
            <w:pPr>
              <w:keepNext w:val="0"/>
              <w:keepLines w:val="0"/>
              <w:pageBreakBefore w:val="0"/>
              <w:widowControl w:val="0"/>
              <w:kinsoku/>
              <w:wordWrap/>
              <w:overflowPunct w:val="0"/>
              <w:topLinePunct w:val="0"/>
              <w:autoSpaceDE/>
              <w:autoSpaceDN/>
              <w:bidi w:val="0"/>
              <w:adjustRightInd/>
              <w:snapToGrid/>
              <w:spacing w:line="260" w:lineRule="exact"/>
              <w:textAlignment w:val="baseline"/>
              <w:rPr>
                <w:rFonts w:hint="default" w:ascii="Times New Roman" w:hAnsi="Times New Roman" w:eastAsia="方正仿宋_GBK" w:cs="Times New Roman"/>
                <w:color w:val="auto"/>
              </w:rPr>
            </w:pPr>
            <w:r>
              <w:rPr>
                <w:rFonts w:hint="default" w:ascii="Times New Roman" w:hAnsi="Times New Roman" w:eastAsia="方正仿宋_GBK" w:cs="Times New Roman"/>
                <w:color w:val="auto"/>
                <w:lang w:val="en-US" w:eastAsia="zh-CN"/>
              </w:rPr>
              <w:t>淮安市</w:t>
            </w:r>
            <w:r>
              <w:rPr>
                <w:rFonts w:hint="default" w:ascii="Times New Roman" w:hAnsi="Times New Roman" w:eastAsia="方正仿宋_GBK" w:cs="Times New Roman"/>
                <w:color w:val="auto"/>
              </w:rPr>
              <w:t>乡村</w:t>
            </w:r>
          </w:p>
          <w:p w14:paraId="6520E2A7">
            <w:pPr>
              <w:keepNext w:val="0"/>
              <w:keepLines w:val="0"/>
              <w:pageBreakBefore w:val="0"/>
              <w:widowControl w:val="0"/>
              <w:kinsoku/>
              <w:wordWrap/>
              <w:overflowPunct w:val="0"/>
              <w:topLinePunct w:val="0"/>
              <w:autoSpaceDE/>
              <w:autoSpaceDN/>
              <w:bidi w:val="0"/>
              <w:adjustRightInd/>
              <w:snapToGrid/>
              <w:spacing w:line="260" w:lineRule="exact"/>
              <w:textAlignment w:val="baseline"/>
              <w:rPr>
                <w:rFonts w:hint="default" w:ascii="Times New Roman" w:hAnsi="Times New Roman" w:eastAsia="方正仿宋_GBK" w:cs="Times New Roman"/>
                <w:color w:val="auto"/>
              </w:rPr>
            </w:pPr>
            <w:r>
              <w:rPr>
                <w:rFonts w:hint="default" w:ascii="Times New Roman" w:hAnsi="Times New Roman" w:eastAsia="方正仿宋_GBK" w:cs="Times New Roman"/>
                <w:color w:val="auto"/>
                <w:lang w:val="en-US" w:eastAsia="zh-CN"/>
              </w:rPr>
              <w:t>小学语文</w:t>
            </w:r>
            <w:r>
              <w:rPr>
                <w:rFonts w:hint="default" w:ascii="Times New Roman" w:hAnsi="Times New Roman" w:eastAsia="方正仿宋_GBK" w:cs="Times New Roman"/>
                <w:color w:val="auto"/>
              </w:rPr>
              <w:t>骨干教师</w:t>
            </w:r>
          </w:p>
        </w:tc>
        <w:tc>
          <w:tcPr>
            <w:tcW w:w="3509" w:type="dxa"/>
            <w:noWrap w:val="0"/>
            <w:vAlign w:val="top"/>
          </w:tcPr>
          <w:p w14:paraId="20F85C00">
            <w:pPr>
              <w:keepNext w:val="0"/>
              <w:keepLines w:val="0"/>
              <w:pageBreakBefore w:val="0"/>
              <w:widowControl w:val="0"/>
              <w:kinsoku/>
              <w:wordWrap/>
              <w:overflowPunct w:val="0"/>
              <w:topLinePunct w:val="0"/>
              <w:autoSpaceDE/>
              <w:autoSpaceDN/>
              <w:bidi w:val="0"/>
              <w:adjustRightInd/>
              <w:snapToGrid/>
              <w:spacing w:line="260" w:lineRule="exact"/>
              <w:jc w:val="both"/>
              <w:textAlignment w:val="baseline"/>
              <w:rPr>
                <w:rFonts w:hint="default" w:ascii="Times New Roman" w:hAnsi="Times New Roman" w:eastAsia="方正仿宋_GBK" w:cs="Times New Roman"/>
                <w:color w:val="auto"/>
                <w:szCs w:val="21"/>
              </w:rPr>
            </w:pPr>
            <w:r>
              <w:rPr>
                <w:rFonts w:hint="default" w:ascii="Times New Roman" w:hAnsi="Times New Roman" w:eastAsia="方正仿宋_GBK" w:cs="Times New Roman"/>
                <w:b/>
                <w:bCs/>
                <w:color w:val="auto"/>
                <w:lang w:val="en-US" w:eastAsia="zh-CN"/>
              </w:rPr>
              <w:t>担任</w:t>
            </w:r>
            <w:r>
              <w:rPr>
                <w:rFonts w:hint="default" w:ascii="Times New Roman" w:hAnsi="Times New Roman" w:eastAsia="方正仿宋_GBK" w:cs="Times New Roman"/>
                <w:b/>
                <w:bCs/>
                <w:color w:val="auto"/>
              </w:rPr>
              <w:t>第四届省乡村骨干教师培育站</w:t>
            </w:r>
            <w:r>
              <w:rPr>
                <w:rFonts w:hint="default" w:ascii="Times New Roman" w:hAnsi="Times New Roman" w:eastAsia="方正仿宋_GBK" w:cs="Times New Roman"/>
                <w:b/>
                <w:bCs/>
                <w:color w:val="auto"/>
                <w:lang w:val="en-US" w:eastAsia="zh-CN"/>
              </w:rPr>
              <w:t>导师</w:t>
            </w:r>
            <w:r>
              <w:rPr>
                <w:rFonts w:hint="default" w:ascii="Times New Roman" w:hAnsi="Times New Roman" w:eastAsia="方正仿宋_GBK" w:cs="Times New Roman"/>
                <w:b/>
                <w:bCs/>
                <w:color w:val="auto"/>
                <w:lang w:eastAsia="zh-CN"/>
              </w:rPr>
              <w:t>、</w:t>
            </w:r>
            <w:r>
              <w:rPr>
                <w:rFonts w:hint="default" w:ascii="Times New Roman" w:hAnsi="Times New Roman" w:eastAsia="方正仿宋_GBK" w:cs="Times New Roman"/>
                <w:b/>
                <w:bCs/>
                <w:color w:val="auto"/>
                <w:lang w:val="en-US" w:eastAsia="zh-CN"/>
              </w:rPr>
              <w:t>第八届</w:t>
            </w:r>
            <w:r>
              <w:rPr>
                <w:rFonts w:hint="default" w:ascii="Times New Roman" w:hAnsi="Times New Roman" w:eastAsia="方正仿宋_GBK" w:cs="Times New Roman"/>
                <w:b/>
                <w:bCs/>
                <w:color w:val="auto"/>
              </w:rPr>
              <w:t>省乡村骨干教师培育站</w:t>
            </w:r>
            <w:r>
              <w:rPr>
                <w:rFonts w:hint="default" w:ascii="Times New Roman" w:hAnsi="Times New Roman" w:eastAsia="方正仿宋_GBK" w:cs="Times New Roman"/>
                <w:b/>
                <w:bCs/>
                <w:color w:val="auto"/>
                <w:lang w:val="en-US" w:eastAsia="zh-CN"/>
              </w:rPr>
              <w:t>主持人、</w:t>
            </w:r>
            <w:r>
              <w:rPr>
                <w:rFonts w:hint="default" w:ascii="Times New Roman" w:hAnsi="Times New Roman" w:eastAsia="方正仿宋_GBK" w:cs="Times New Roman"/>
                <w:b/>
                <w:bCs/>
                <w:color w:val="auto"/>
              </w:rPr>
              <w:t>导师</w:t>
            </w:r>
            <w:r>
              <w:rPr>
                <w:rFonts w:hint="default" w:ascii="Times New Roman" w:hAnsi="Times New Roman" w:eastAsia="方正仿宋_GBK" w:cs="Times New Roman"/>
                <w:b/>
                <w:bCs/>
                <w:color w:val="auto"/>
                <w:lang w:eastAsia="zh-CN"/>
              </w:rPr>
              <w:t>；</w:t>
            </w:r>
            <w:r>
              <w:rPr>
                <w:rFonts w:hint="default" w:ascii="Times New Roman" w:hAnsi="Times New Roman" w:eastAsia="方正仿宋_GBK" w:cs="Times New Roman"/>
                <w:b w:val="0"/>
                <w:bCs w:val="0"/>
                <w:color w:val="auto"/>
                <w:lang w:val="en-US" w:eastAsia="zh-CN"/>
              </w:rPr>
              <w:t>开设讲座《以素养为导向的语文教学》等</w:t>
            </w:r>
            <w:r>
              <w:rPr>
                <w:rFonts w:hint="eastAsia" w:ascii="Times New Roman" w:hAnsi="Times New Roman" w:eastAsia="方正仿宋_GBK" w:cs="Times New Roman"/>
                <w:b w:val="0"/>
                <w:bCs w:val="0"/>
                <w:color w:val="auto"/>
                <w:lang w:val="en-US" w:eastAsia="zh-CN"/>
              </w:rPr>
              <w:t>；</w:t>
            </w:r>
            <w:r>
              <w:rPr>
                <w:rFonts w:hint="default" w:ascii="Times New Roman" w:hAnsi="Times New Roman" w:eastAsia="方正仿宋_GBK" w:cs="Times New Roman"/>
                <w:b w:val="0"/>
                <w:bCs w:val="0"/>
                <w:color w:val="auto"/>
                <w:lang w:val="en-US" w:eastAsia="zh-CN"/>
              </w:rPr>
              <w:t>指导学员课堂教学、论文写作等</w:t>
            </w:r>
          </w:p>
        </w:tc>
        <w:tc>
          <w:tcPr>
            <w:tcW w:w="3154" w:type="dxa"/>
            <w:noWrap w:val="0"/>
            <w:vAlign w:val="center"/>
          </w:tcPr>
          <w:p w14:paraId="4A67B0BF">
            <w:pPr>
              <w:keepNext w:val="0"/>
              <w:keepLines w:val="0"/>
              <w:pageBreakBefore w:val="0"/>
              <w:widowControl w:val="0"/>
              <w:kinsoku/>
              <w:wordWrap/>
              <w:overflowPunct w:val="0"/>
              <w:topLinePunct w:val="0"/>
              <w:autoSpaceDE/>
              <w:autoSpaceDN/>
              <w:bidi w:val="0"/>
              <w:adjustRightInd/>
              <w:snapToGrid/>
              <w:spacing w:line="260" w:lineRule="exact"/>
              <w:textAlignment w:val="baseline"/>
              <w:rPr>
                <w:rFonts w:hint="default" w:ascii="Times New Roman" w:hAnsi="Times New Roman" w:eastAsia="方正仿宋_GBK" w:cs="Times New Roman"/>
                <w:color w:val="auto"/>
                <w:szCs w:val="21"/>
                <w:lang w:val="en-US"/>
              </w:rPr>
            </w:pPr>
            <w:r>
              <w:rPr>
                <w:rFonts w:hint="default" w:ascii="Times New Roman" w:hAnsi="Times New Roman" w:eastAsia="方正仿宋_GBK" w:cs="Times New Roman"/>
                <w:color w:val="auto"/>
              </w:rPr>
              <w:t>吴刚、</w:t>
            </w:r>
            <w:r>
              <w:rPr>
                <w:rFonts w:hint="default" w:ascii="Times New Roman" w:hAnsi="Times New Roman" w:eastAsia="方正仿宋_GBK" w:cs="Times New Roman"/>
                <w:color w:val="auto"/>
                <w:lang w:val="en-US" w:eastAsia="zh-CN"/>
              </w:rPr>
              <w:t>于桃获评</w:t>
            </w:r>
            <w:r>
              <w:rPr>
                <w:rFonts w:hint="default" w:ascii="Times New Roman" w:hAnsi="Times New Roman" w:eastAsia="方正仿宋_GBK" w:cs="Times New Roman"/>
                <w:b/>
                <w:bCs/>
                <w:color w:val="auto"/>
                <w:lang w:val="en-US" w:eastAsia="zh-CN"/>
              </w:rPr>
              <w:t>省级赛课二等奖</w:t>
            </w:r>
            <w:r>
              <w:rPr>
                <w:rFonts w:hint="default" w:ascii="Times New Roman" w:hAnsi="Times New Roman" w:eastAsia="方正仿宋_GBK" w:cs="Times New Roman"/>
                <w:color w:val="auto"/>
                <w:lang w:val="en-US" w:eastAsia="zh-CN"/>
              </w:rPr>
              <w:t>；</w:t>
            </w:r>
            <w:r>
              <w:rPr>
                <w:rFonts w:hint="default" w:ascii="Times New Roman" w:hAnsi="Times New Roman" w:eastAsia="方正仿宋_GBK" w:cs="Times New Roman"/>
                <w:color w:val="auto"/>
              </w:rPr>
              <w:t>孙海平</w:t>
            </w:r>
            <w:r>
              <w:rPr>
                <w:rFonts w:hint="default" w:ascii="Times New Roman" w:hAnsi="Times New Roman" w:eastAsia="方正仿宋_GBK" w:cs="Times New Roman"/>
                <w:color w:val="auto"/>
                <w:lang w:eastAsia="zh-CN"/>
              </w:rPr>
              <w:t>、</w:t>
            </w:r>
            <w:r>
              <w:rPr>
                <w:rFonts w:hint="default" w:ascii="Times New Roman" w:hAnsi="Times New Roman" w:eastAsia="方正仿宋_GBK" w:cs="Times New Roman"/>
                <w:color w:val="auto"/>
                <w:lang w:val="en-US" w:eastAsia="zh-CN"/>
              </w:rPr>
              <w:t>王问佳等6名</w:t>
            </w:r>
            <w:r>
              <w:rPr>
                <w:rFonts w:hint="default" w:ascii="Times New Roman" w:hAnsi="Times New Roman" w:eastAsia="方正仿宋_GBK" w:cs="Times New Roman"/>
                <w:color w:val="auto"/>
              </w:rPr>
              <w:t>学员获</w:t>
            </w:r>
            <w:r>
              <w:rPr>
                <w:rFonts w:hint="default" w:ascii="Times New Roman" w:hAnsi="Times New Roman" w:eastAsia="方正仿宋_GBK" w:cs="Times New Roman"/>
                <w:b/>
                <w:bCs/>
                <w:color w:val="auto"/>
              </w:rPr>
              <w:t>市</w:t>
            </w:r>
            <w:r>
              <w:rPr>
                <w:rFonts w:hint="default" w:ascii="Times New Roman" w:hAnsi="Times New Roman" w:eastAsia="方正仿宋_GBK" w:cs="Times New Roman"/>
                <w:b/>
                <w:bCs/>
                <w:color w:val="auto"/>
                <w:lang w:eastAsia="zh-CN"/>
              </w:rPr>
              <w:t>级</w:t>
            </w:r>
            <w:r>
              <w:rPr>
                <w:rFonts w:hint="default" w:ascii="Times New Roman" w:hAnsi="Times New Roman" w:eastAsia="方正仿宋_GBK" w:cs="Times New Roman"/>
                <w:b/>
                <w:bCs/>
                <w:color w:val="auto"/>
              </w:rPr>
              <w:t>赛课一</w:t>
            </w:r>
            <w:r>
              <w:rPr>
                <w:rFonts w:hint="default" w:ascii="Times New Roman" w:hAnsi="Times New Roman" w:eastAsia="方正仿宋_GBK" w:cs="Times New Roman"/>
                <w:b/>
                <w:bCs/>
                <w:color w:val="auto"/>
                <w:lang w:eastAsia="zh-CN"/>
              </w:rPr>
              <w:t>、二</w:t>
            </w:r>
            <w:r>
              <w:rPr>
                <w:rFonts w:hint="default" w:ascii="Times New Roman" w:hAnsi="Times New Roman" w:eastAsia="方正仿宋_GBK" w:cs="Times New Roman"/>
                <w:b/>
                <w:bCs/>
                <w:color w:val="auto"/>
              </w:rPr>
              <w:t>等奖</w:t>
            </w:r>
            <w:r>
              <w:rPr>
                <w:rFonts w:hint="eastAsia" w:ascii="Times New Roman" w:hAnsi="Times New Roman" w:eastAsia="方正仿宋_GBK" w:cs="Times New Roman"/>
                <w:b/>
                <w:bCs/>
                <w:color w:val="auto"/>
                <w:lang w:eastAsia="zh-CN"/>
              </w:rPr>
              <w:t>；</w:t>
            </w:r>
            <w:r>
              <w:rPr>
                <w:rFonts w:hint="default" w:ascii="Times New Roman" w:hAnsi="Times New Roman" w:eastAsia="方正仿宋_GBK" w:cs="Times New Roman"/>
                <w:b w:val="0"/>
                <w:bCs w:val="0"/>
                <w:color w:val="auto"/>
                <w:lang w:val="en-US" w:eastAsia="zh-CN"/>
              </w:rPr>
              <w:t>王海霞等14名学员教学论文在</w:t>
            </w:r>
            <w:r>
              <w:rPr>
                <w:rFonts w:hint="default" w:ascii="Times New Roman" w:hAnsi="Times New Roman" w:eastAsia="方正仿宋_GBK" w:cs="Times New Roman"/>
                <w:b/>
                <w:bCs/>
                <w:color w:val="auto"/>
                <w:lang w:val="en-US" w:eastAsia="zh-CN"/>
              </w:rPr>
              <w:t>省市级获奖</w:t>
            </w:r>
          </w:p>
        </w:tc>
      </w:tr>
      <w:tr w14:paraId="0C7DA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exact"/>
        </w:trPr>
        <w:tc>
          <w:tcPr>
            <w:tcW w:w="1249" w:type="dxa"/>
            <w:noWrap w:val="0"/>
            <w:vAlign w:val="center"/>
          </w:tcPr>
          <w:p w14:paraId="71A38572">
            <w:pPr>
              <w:keepNext w:val="0"/>
              <w:keepLines w:val="0"/>
              <w:pageBreakBefore w:val="0"/>
              <w:widowControl w:val="0"/>
              <w:kinsoku/>
              <w:wordWrap/>
              <w:overflowPunct w:val="0"/>
              <w:topLinePunct w:val="0"/>
              <w:autoSpaceDE/>
              <w:autoSpaceDN/>
              <w:bidi w:val="0"/>
              <w:adjustRightInd/>
              <w:snapToGrid/>
              <w:spacing w:line="3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2021.01</w:t>
            </w:r>
          </w:p>
          <w:p w14:paraId="65CFEFCF">
            <w:pPr>
              <w:keepNext w:val="0"/>
              <w:keepLines w:val="0"/>
              <w:pageBreakBefore w:val="0"/>
              <w:widowControl w:val="0"/>
              <w:kinsoku/>
              <w:wordWrap/>
              <w:overflowPunct w:val="0"/>
              <w:topLinePunct w:val="0"/>
              <w:autoSpaceDE/>
              <w:autoSpaceDN/>
              <w:bidi w:val="0"/>
              <w:adjustRightInd/>
              <w:snapToGrid/>
              <w:spacing w:line="360" w:lineRule="exact"/>
              <w:jc w:val="center"/>
              <w:textAlignment w:val="baseline"/>
              <w:rPr>
                <w:rFonts w:hint="eastAsia" w:ascii="Times New Roman" w:hAnsi="Times New Roman" w:eastAsia="仿宋_GB2312" w:cs="Times New Roman"/>
                <w:color w:val="auto"/>
                <w:sz w:val="24"/>
                <w:szCs w:val="24"/>
                <w:lang w:val="en-US" w:eastAsia="zh-CN"/>
              </w:rPr>
            </w:pPr>
            <w:r>
              <w:rPr>
                <w:rFonts w:hint="eastAsia" w:ascii="Times New Roman" w:hAnsi="Times New Roman" w:eastAsia="方正仿宋_GBK" w:cs="Times New Roman"/>
                <w:color w:val="auto"/>
                <w:lang w:val="en-US" w:eastAsia="zh-CN"/>
              </w:rPr>
              <w:t>——</w:t>
            </w:r>
          </w:p>
          <w:p w14:paraId="285BDD63">
            <w:pPr>
              <w:keepNext w:val="0"/>
              <w:keepLines w:val="0"/>
              <w:pageBreakBefore w:val="0"/>
              <w:widowControl w:val="0"/>
              <w:kinsoku/>
              <w:wordWrap/>
              <w:overflowPunct w:val="0"/>
              <w:topLinePunct w:val="0"/>
              <w:autoSpaceDE/>
              <w:autoSpaceDN/>
              <w:bidi w:val="0"/>
              <w:adjustRightInd/>
              <w:snapToGrid/>
              <w:spacing w:line="360" w:lineRule="exact"/>
              <w:jc w:val="center"/>
              <w:textAlignment w:val="baseline"/>
              <w:rPr>
                <w:rFonts w:hint="default" w:ascii="Times New Roman" w:hAnsi="Times New Roman" w:eastAsia="方正仿宋_GBK" w:cs="Times New Roman"/>
                <w:color w:val="auto"/>
                <w:szCs w:val="21"/>
              </w:rPr>
            </w:pPr>
            <w:r>
              <w:rPr>
                <w:rFonts w:hint="default" w:ascii="Times New Roman" w:hAnsi="Times New Roman" w:eastAsia="仿宋_GB2312" w:cs="Times New Roman"/>
                <w:color w:val="auto"/>
                <w:sz w:val="24"/>
                <w:szCs w:val="24"/>
                <w:lang w:val="en-US" w:eastAsia="zh-CN"/>
              </w:rPr>
              <w:t>2023.12</w:t>
            </w:r>
          </w:p>
        </w:tc>
        <w:tc>
          <w:tcPr>
            <w:tcW w:w="1486" w:type="dxa"/>
            <w:noWrap w:val="0"/>
            <w:vAlign w:val="center"/>
          </w:tcPr>
          <w:p w14:paraId="7E931BC9">
            <w:pPr>
              <w:keepNext w:val="0"/>
              <w:keepLines w:val="0"/>
              <w:pageBreakBefore w:val="0"/>
              <w:widowControl w:val="0"/>
              <w:kinsoku/>
              <w:wordWrap/>
              <w:overflowPunct w:val="0"/>
              <w:topLinePunct w:val="0"/>
              <w:autoSpaceDE/>
              <w:autoSpaceDN/>
              <w:bidi w:val="0"/>
              <w:adjustRightInd/>
              <w:snapToGrid/>
              <w:spacing w:line="260" w:lineRule="exact"/>
              <w:textAlignment w:val="baseline"/>
              <w:rPr>
                <w:rFonts w:hint="default" w:ascii="Times New Roman" w:hAnsi="Times New Roman" w:eastAsia="方正仿宋_GBK" w:cs="Times New Roman"/>
                <w:color w:val="auto"/>
                <w:kern w:val="2"/>
                <w:sz w:val="21"/>
                <w:szCs w:val="24"/>
                <w:lang w:val="en-US" w:eastAsia="zh-CN" w:bidi="ar-SA"/>
              </w:rPr>
            </w:pPr>
            <w:r>
              <w:rPr>
                <w:rFonts w:hint="default" w:ascii="Times New Roman" w:hAnsi="Times New Roman" w:eastAsia="方正仿宋_GBK" w:cs="Times New Roman"/>
                <w:color w:val="auto"/>
                <w:lang w:val="en-US" w:eastAsia="zh-CN"/>
              </w:rPr>
              <w:t>淮安市</w:t>
            </w:r>
            <w:r>
              <w:rPr>
                <w:rFonts w:hint="default" w:ascii="Times New Roman" w:hAnsi="Times New Roman" w:eastAsia="方正仿宋_GBK" w:cs="Times New Roman"/>
                <w:color w:val="auto"/>
                <w:kern w:val="2"/>
                <w:sz w:val="21"/>
                <w:szCs w:val="24"/>
                <w:lang w:val="en-US" w:eastAsia="zh-CN" w:bidi="ar-SA"/>
              </w:rPr>
              <w:t>小学</w:t>
            </w:r>
          </w:p>
          <w:p w14:paraId="79426E0E">
            <w:pPr>
              <w:keepNext w:val="0"/>
              <w:keepLines w:val="0"/>
              <w:pageBreakBefore w:val="0"/>
              <w:widowControl w:val="0"/>
              <w:kinsoku/>
              <w:wordWrap/>
              <w:overflowPunct w:val="0"/>
              <w:topLinePunct w:val="0"/>
              <w:autoSpaceDE/>
              <w:autoSpaceDN/>
              <w:bidi w:val="0"/>
              <w:adjustRightInd/>
              <w:snapToGrid/>
              <w:spacing w:line="260" w:lineRule="exact"/>
              <w:textAlignment w:val="baseline"/>
              <w:rPr>
                <w:rFonts w:hint="default" w:ascii="Times New Roman" w:hAnsi="Times New Roman" w:eastAsia="方正仿宋_GBK" w:cs="Times New Roman"/>
                <w:color w:val="auto"/>
                <w:szCs w:val="21"/>
                <w:lang w:val="en-US"/>
              </w:rPr>
            </w:pPr>
            <w:r>
              <w:rPr>
                <w:rFonts w:hint="default" w:ascii="Times New Roman" w:hAnsi="Times New Roman" w:eastAsia="方正仿宋_GBK" w:cs="Times New Roman"/>
                <w:color w:val="auto"/>
                <w:kern w:val="2"/>
                <w:sz w:val="21"/>
                <w:szCs w:val="24"/>
                <w:lang w:val="en-US" w:eastAsia="zh-CN" w:bidi="ar-SA"/>
              </w:rPr>
              <w:t>语文骨干教师</w:t>
            </w:r>
          </w:p>
        </w:tc>
        <w:tc>
          <w:tcPr>
            <w:tcW w:w="3509" w:type="dxa"/>
            <w:noWrap w:val="0"/>
            <w:vAlign w:val="center"/>
          </w:tcPr>
          <w:p w14:paraId="2643BB1B">
            <w:pPr>
              <w:keepNext w:val="0"/>
              <w:keepLines w:val="0"/>
              <w:pageBreakBefore w:val="0"/>
              <w:widowControl w:val="0"/>
              <w:kinsoku/>
              <w:wordWrap/>
              <w:overflowPunct w:val="0"/>
              <w:topLinePunct w:val="0"/>
              <w:autoSpaceDE/>
              <w:autoSpaceDN/>
              <w:bidi w:val="0"/>
              <w:adjustRightInd/>
              <w:snapToGrid/>
              <w:spacing w:line="260" w:lineRule="exact"/>
              <w:textAlignment w:val="baseline"/>
              <w:rPr>
                <w:rFonts w:hint="default" w:ascii="Times New Roman" w:hAnsi="Times New Roman" w:eastAsia="方正仿宋_GBK" w:cs="Times New Roman"/>
                <w:color w:val="auto"/>
                <w:szCs w:val="21"/>
                <w:lang w:val="en-US"/>
              </w:rPr>
            </w:pPr>
            <w:r>
              <w:rPr>
                <w:rFonts w:hint="default" w:ascii="Times New Roman" w:hAnsi="Times New Roman" w:eastAsia="方正仿宋_GBK" w:cs="Times New Roman"/>
                <w:b/>
                <w:bCs/>
                <w:color w:val="auto"/>
                <w:kern w:val="2"/>
                <w:sz w:val="21"/>
                <w:szCs w:val="24"/>
                <w:lang w:val="en-US" w:eastAsia="zh-CN" w:bidi="ar-SA"/>
              </w:rPr>
              <w:t>担任江苏省李丽网络名师工作室领衔人</w:t>
            </w:r>
            <w:r>
              <w:rPr>
                <w:rFonts w:hint="eastAsia" w:ascii="Times New Roman" w:hAnsi="Times New Roman" w:eastAsia="方正仿宋_GBK" w:cs="Times New Roman"/>
                <w:b/>
                <w:bCs/>
                <w:color w:val="auto"/>
                <w:kern w:val="2"/>
                <w:sz w:val="21"/>
                <w:szCs w:val="24"/>
                <w:lang w:val="en-US" w:eastAsia="zh-CN" w:bidi="ar-SA"/>
              </w:rPr>
              <w:t>；</w:t>
            </w:r>
            <w:r>
              <w:rPr>
                <w:rFonts w:hint="default" w:ascii="Times New Roman" w:hAnsi="Times New Roman" w:eastAsia="方正仿宋_GBK" w:cs="Times New Roman"/>
                <w:b w:val="0"/>
                <w:bCs w:val="0"/>
                <w:color w:val="auto"/>
                <w:kern w:val="2"/>
                <w:sz w:val="21"/>
                <w:szCs w:val="24"/>
                <w:lang w:val="en-US" w:eastAsia="zh-CN" w:bidi="ar-SA"/>
              </w:rPr>
              <w:t>开设</w:t>
            </w:r>
            <w:r>
              <w:rPr>
                <w:rFonts w:hint="default" w:ascii="Times New Roman" w:hAnsi="Times New Roman" w:eastAsia="方正仿宋_GBK" w:cs="Times New Roman"/>
                <w:b w:val="0"/>
                <w:bCs w:val="0"/>
                <w:color w:val="auto"/>
                <w:lang w:val="en-US" w:eastAsia="zh-CN"/>
              </w:rPr>
              <w:t>讲座《小学全习作教学范式的建构》等</w:t>
            </w:r>
            <w:r>
              <w:rPr>
                <w:rFonts w:hint="eastAsia" w:ascii="Times New Roman" w:hAnsi="Times New Roman" w:eastAsia="方正仿宋_GBK" w:cs="Times New Roman"/>
                <w:b w:val="0"/>
                <w:bCs w:val="0"/>
                <w:color w:val="auto"/>
                <w:lang w:val="en-US" w:eastAsia="zh-CN"/>
              </w:rPr>
              <w:t>；</w:t>
            </w:r>
            <w:r>
              <w:rPr>
                <w:rFonts w:hint="default" w:ascii="Times New Roman" w:hAnsi="Times New Roman" w:eastAsia="方正仿宋_GBK" w:cs="Times New Roman"/>
                <w:b w:val="0"/>
                <w:bCs w:val="0"/>
                <w:color w:val="auto"/>
                <w:kern w:val="2"/>
                <w:sz w:val="21"/>
                <w:szCs w:val="24"/>
                <w:lang w:val="en-US" w:eastAsia="zh-CN" w:bidi="ar-SA"/>
              </w:rPr>
              <w:t>采取线上线下相结合方式辐射研究成果</w:t>
            </w:r>
          </w:p>
        </w:tc>
        <w:tc>
          <w:tcPr>
            <w:tcW w:w="3154" w:type="dxa"/>
            <w:noWrap w:val="0"/>
            <w:vAlign w:val="center"/>
          </w:tcPr>
          <w:p w14:paraId="603621CF">
            <w:pPr>
              <w:keepNext w:val="0"/>
              <w:keepLines w:val="0"/>
              <w:pageBreakBefore w:val="0"/>
              <w:widowControl w:val="0"/>
              <w:kinsoku/>
              <w:wordWrap/>
              <w:overflowPunct w:val="0"/>
              <w:topLinePunct w:val="0"/>
              <w:autoSpaceDE/>
              <w:autoSpaceDN/>
              <w:bidi w:val="0"/>
              <w:adjustRightInd/>
              <w:snapToGrid/>
              <w:spacing w:line="260" w:lineRule="exact"/>
              <w:textAlignment w:val="baseline"/>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kern w:val="2"/>
                <w:sz w:val="21"/>
                <w:szCs w:val="24"/>
                <w:lang w:val="en-US" w:eastAsia="zh-CN" w:bidi="ar-SA"/>
              </w:rPr>
              <w:t>王启刚等成员</w:t>
            </w:r>
            <w:r>
              <w:rPr>
                <w:rFonts w:hint="default" w:ascii="Times New Roman" w:hAnsi="Times New Roman" w:eastAsia="方正仿宋_GBK" w:cs="Times New Roman"/>
                <w:b/>
                <w:bCs/>
                <w:color w:val="auto"/>
                <w:kern w:val="2"/>
                <w:sz w:val="21"/>
                <w:szCs w:val="24"/>
                <w:lang w:val="en-US" w:eastAsia="zh-CN" w:bidi="ar-SA"/>
              </w:rPr>
              <w:t>开设省级讲座，获得好评</w:t>
            </w:r>
            <w:r>
              <w:rPr>
                <w:rFonts w:hint="default" w:ascii="Times New Roman" w:hAnsi="Times New Roman" w:eastAsia="方正仿宋_GBK" w:cs="Times New Roman"/>
                <w:color w:val="auto"/>
                <w:kern w:val="2"/>
                <w:sz w:val="21"/>
                <w:szCs w:val="24"/>
                <w:lang w:val="en-US" w:eastAsia="zh-CN" w:bidi="ar-SA"/>
              </w:rPr>
              <w:t>；工作室发布网站</w:t>
            </w:r>
            <w:r>
              <w:rPr>
                <w:rFonts w:hint="default" w:ascii="Times New Roman" w:hAnsi="Times New Roman" w:eastAsia="方正仿宋_GBK" w:cs="Times New Roman"/>
                <w:b/>
                <w:bCs/>
                <w:color w:val="auto"/>
                <w:kern w:val="2"/>
                <w:sz w:val="21"/>
                <w:szCs w:val="24"/>
                <w:lang w:val="en-US" w:eastAsia="zh-CN" w:bidi="ar-SA"/>
              </w:rPr>
              <w:t>原创资源</w:t>
            </w:r>
            <w:r>
              <w:rPr>
                <w:rFonts w:hint="default" w:ascii="Times New Roman" w:hAnsi="Times New Roman" w:eastAsia="仿宋_GB2312" w:cs="Times New Roman"/>
                <w:b/>
                <w:bCs/>
                <w:color w:val="auto"/>
                <w:sz w:val="24"/>
                <w:szCs w:val="24"/>
                <w:lang w:val="en-US" w:eastAsia="zh-CN"/>
              </w:rPr>
              <w:t>3800</w:t>
            </w:r>
            <w:r>
              <w:rPr>
                <w:rFonts w:hint="default" w:ascii="Times New Roman" w:hAnsi="Times New Roman" w:eastAsia="方正仿宋_GBK" w:cs="Times New Roman"/>
                <w:b/>
                <w:bCs/>
                <w:color w:val="auto"/>
                <w:kern w:val="2"/>
                <w:sz w:val="21"/>
                <w:szCs w:val="24"/>
                <w:lang w:val="en-US" w:eastAsia="zh-CN" w:bidi="ar-SA"/>
              </w:rPr>
              <w:t>余项</w:t>
            </w:r>
            <w:r>
              <w:rPr>
                <w:rFonts w:hint="default" w:ascii="Times New Roman" w:hAnsi="Times New Roman" w:eastAsia="方正仿宋_GBK" w:cs="Times New Roman"/>
                <w:color w:val="auto"/>
                <w:kern w:val="2"/>
                <w:sz w:val="21"/>
                <w:szCs w:val="24"/>
                <w:lang w:val="en-US" w:eastAsia="zh-CN" w:bidi="ar-SA"/>
              </w:rPr>
              <w:t>，网络点击量</w:t>
            </w:r>
            <w:r>
              <w:rPr>
                <w:rFonts w:hint="default" w:ascii="Times New Roman" w:hAnsi="Times New Roman" w:eastAsia="方正仿宋_GBK" w:cs="Times New Roman"/>
                <w:b/>
                <w:bCs/>
                <w:color w:val="auto"/>
                <w:kern w:val="2"/>
                <w:sz w:val="21"/>
                <w:szCs w:val="24"/>
                <w:lang w:val="en-US" w:eastAsia="zh-CN" w:bidi="ar-SA"/>
              </w:rPr>
              <w:t>超</w:t>
            </w:r>
            <w:r>
              <w:rPr>
                <w:rFonts w:hint="default" w:ascii="Times New Roman" w:hAnsi="Times New Roman" w:eastAsia="仿宋_GB2312" w:cs="Times New Roman"/>
                <w:color w:val="auto"/>
                <w:sz w:val="24"/>
                <w:szCs w:val="24"/>
                <w:lang w:val="en-US" w:eastAsia="zh-CN"/>
              </w:rPr>
              <w:t>10</w:t>
            </w:r>
            <w:r>
              <w:rPr>
                <w:rFonts w:hint="default" w:ascii="Times New Roman" w:hAnsi="Times New Roman" w:eastAsia="方正仿宋_GBK" w:cs="Times New Roman"/>
                <w:b/>
                <w:bCs/>
                <w:color w:val="auto"/>
                <w:kern w:val="2"/>
                <w:sz w:val="21"/>
                <w:szCs w:val="24"/>
                <w:lang w:val="en-US" w:eastAsia="zh-CN" w:bidi="ar-SA"/>
              </w:rPr>
              <w:t>万次</w:t>
            </w:r>
            <w:r>
              <w:rPr>
                <w:rFonts w:hint="default" w:ascii="Times New Roman" w:hAnsi="Times New Roman" w:eastAsia="方正仿宋_GBK" w:cs="Times New Roman"/>
                <w:color w:val="auto"/>
                <w:kern w:val="2"/>
                <w:sz w:val="21"/>
                <w:szCs w:val="24"/>
                <w:lang w:val="en-US" w:eastAsia="zh-CN" w:bidi="ar-SA"/>
              </w:rPr>
              <w:t>，</w:t>
            </w:r>
            <w:r>
              <w:rPr>
                <w:rFonts w:hint="default" w:ascii="Times New Roman" w:hAnsi="Times New Roman" w:eastAsia="方正仿宋_GBK" w:cs="Times New Roman"/>
                <w:b/>
                <w:bCs/>
                <w:color w:val="auto"/>
                <w:kern w:val="2"/>
                <w:sz w:val="21"/>
                <w:szCs w:val="24"/>
                <w:lang w:val="en-US" w:eastAsia="zh-CN" w:bidi="ar-SA"/>
              </w:rPr>
              <w:t>工作室考核优秀</w:t>
            </w:r>
          </w:p>
        </w:tc>
      </w:tr>
      <w:tr w14:paraId="6F640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exact"/>
        </w:trPr>
        <w:tc>
          <w:tcPr>
            <w:tcW w:w="1249" w:type="dxa"/>
            <w:noWrap w:val="0"/>
            <w:vAlign w:val="center"/>
          </w:tcPr>
          <w:p w14:paraId="26A3E568">
            <w:pPr>
              <w:keepNext w:val="0"/>
              <w:keepLines w:val="0"/>
              <w:pageBreakBefore w:val="0"/>
              <w:widowControl w:val="0"/>
              <w:kinsoku/>
              <w:wordWrap/>
              <w:overflowPunct w:val="0"/>
              <w:topLinePunct w:val="0"/>
              <w:autoSpaceDE/>
              <w:autoSpaceDN/>
              <w:bidi w:val="0"/>
              <w:adjustRightInd/>
              <w:snapToGrid/>
              <w:spacing w:line="3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2020.01</w:t>
            </w:r>
          </w:p>
          <w:p w14:paraId="5187C1BF">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lang w:val="en-US" w:eastAsia="zh-CN"/>
              </w:rPr>
              <w:t>至今</w:t>
            </w:r>
          </w:p>
        </w:tc>
        <w:tc>
          <w:tcPr>
            <w:tcW w:w="1486" w:type="dxa"/>
            <w:noWrap w:val="0"/>
            <w:vAlign w:val="center"/>
          </w:tcPr>
          <w:p w14:paraId="27738861">
            <w:pPr>
              <w:keepNext w:val="0"/>
              <w:keepLines w:val="0"/>
              <w:pageBreakBefore w:val="0"/>
              <w:widowControl w:val="0"/>
              <w:kinsoku/>
              <w:wordWrap/>
              <w:overflowPunct w:val="0"/>
              <w:topLinePunct w:val="0"/>
              <w:autoSpaceDE/>
              <w:autoSpaceDN/>
              <w:bidi w:val="0"/>
              <w:adjustRightInd/>
              <w:snapToGrid/>
              <w:spacing w:line="260" w:lineRule="exact"/>
              <w:textAlignment w:val="baseline"/>
              <w:rPr>
                <w:rFonts w:hint="default" w:ascii="Times New Roman" w:hAnsi="Times New Roman" w:eastAsia="方正仿宋_GBK" w:cs="Times New Roman"/>
                <w:color w:val="auto"/>
                <w:szCs w:val="21"/>
                <w:lang w:val="en-US"/>
              </w:rPr>
            </w:pPr>
            <w:r>
              <w:rPr>
                <w:rFonts w:hint="default" w:ascii="Times New Roman" w:hAnsi="Times New Roman" w:eastAsia="方正仿宋_GBK" w:cs="Times New Roman"/>
                <w:color w:val="auto"/>
                <w:lang w:val="en-US" w:eastAsia="zh-CN"/>
              </w:rPr>
              <w:t>师范学院小学教育专业学生、教育硕士专业学生等</w:t>
            </w:r>
          </w:p>
        </w:tc>
        <w:tc>
          <w:tcPr>
            <w:tcW w:w="3509" w:type="dxa"/>
            <w:noWrap w:val="0"/>
            <w:vAlign w:val="center"/>
          </w:tcPr>
          <w:p w14:paraId="39181C41">
            <w:pPr>
              <w:keepNext w:val="0"/>
              <w:keepLines w:val="0"/>
              <w:pageBreakBefore w:val="0"/>
              <w:widowControl w:val="0"/>
              <w:kinsoku/>
              <w:wordWrap/>
              <w:overflowPunct w:val="0"/>
              <w:topLinePunct w:val="0"/>
              <w:autoSpaceDE/>
              <w:autoSpaceDN/>
              <w:bidi w:val="0"/>
              <w:adjustRightInd/>
              <w:snapToGrid/>
              <w:spacing w:line="260" w:lineRule="exact"/>
              <w:textAlignment w:val="baseline"/>
              <w:rPr>
                <w:rFonts w:hint="default" w:ascii="Times New Roman" w:hAnsi="Times New Roman" w:eastAsia="方正仿宋_GBK" w:cs="Times New Roman"/>
                <w:color w:val="auto"/>
                <w:szCs w:val="21"/>
                <w:lang w:val="en-US"/>
              </w:rPr>
            </w:pPr>
            <w:r>
              <w:rPr>
                <w:rFonts w:hint="default" w:ascii="Times New Roman" w:hAnsi="Times New Roman" w:eastAsia="方正仿宋_GBK" w:cs="Times New Roman"/>
                <w:b/>
                <w:bCs/>
                <w:color w:val="auto"/>
                <w:lang w:val="en-US" w:eastAsia="zh-CN"/>
              </w:rPr>
              <w:t>受聘淮阴师范学院、盐城师范学院兼职副教授、指导老师</w:t>
            </w:r>
            <w:r>
              <w:rPr>
                <w:rFonts w:hint="eastAsia" w:ascii="Times New Roman" w:hAnsi="Times New Roman" w:eastAsia="方正仿宋_GBK" w:cs="Times New Roman"/>
                <w:b/>
                <w:bCs/>
                <w:color w:val="auto"/>
                <w:lang w:val="en-US" w:eastAsia="zh-CN"/>
              </w:rPr>
              <w:t>；</w:t>
            </w:r>
            <w:r>
              <w:rPr>
                <w:rFonts w:hint="eastAsia" w:ascii="Times New Roman" w:hAnsi="Times New Roman" w:eastAsia="方正仿宋_GBK" w:cs="Times New Roman"/>
                <w:b w:val="0"/>
                <w:bCs w:val="0"/>
                <w:color w:val="auto"/>
                <w:lang w:val="en-US" w:eastAsia="zh-CN"/>
              </w:rPr>
              <w:t>承担</w:t>
            </w:r>
            <w:r>
              <w:rPr>
                <w:rFonts w:hint="default" w:ascii="Times New Roman" w:hAnsi="Times New Roman" w:eastAsia="方正仿宋_GBK" w:cs="Times New Roman"/>
                <w:b w:val="0"/>
                <w:bCs w:val="0"/>
                <w:color w:val="auto"/>
                <w:lang w:val="en-US" w:eastAsia="zh-CN"/>
              </w:rPr>
              <w:t>专业</w:t>
            </w:r>
            <w:r>
              <w:rPr>
                <w:rFonts w:hint="eastAsia" w:ascii="Times New Roman" w:hAnsi="Times New Roman" w:eastAsia="方正仿宋_GBK" w:cs="Times New Roman"/>
                <w:b w:val="0"/>
                <w:bCs w:val="0"/>
                <w:color w:val="auto"/>
                <w:lang w:val="en-US" w:eastAsia="zh-CN"/>
              </w:rPr>
              <w:t>课程</w:t>
            </w:r>
            <w:r>
              <w:rPr>
                <w:rFonts w:hint="default" w:ascii="Times New Roman" w:hAnsi="Times New Roman" w:eastAsia="方正仿宋_GBK" w:cs="Times New Roman"/>
                <w:b w:val="0"/>
                <w:bCs w:val="0"/>
                <w:color w:val="auto"/>
                <w:lang w:val="en-US" w:eastAsia="zh-CN"/>
              </w:rPr>
              <w:t>授课，开设讲座《铸魂强师：以教育家精神照亮从“学子”到“仁师”的成长之路》等</w:t>
            </w:r>
            <w:r>
              <w:rPr>
                <w:rFonts w:hint="eastAsia" w:ascii="Times New Roman" w:hAnsi="Times New Roman" w:eastAsia="方正仿宋_GBK" w:cs="Times New Roman"/>
                <w:b w:val="0"/>
                <w:bCs w:val="0"/>
                <w:color w:val="auto"/>
                <w:lang w:val="en-US" w:eastAsia="zh-CN"/>
              </w:rPr>
              <w:t>；</w:t>
            </w:r>
            <w:r>
              <w:rPr>
                <w:rFonts w:hint="default" w:ascii="Times New Roman" w:hAnsi="Times New Roman" w:eastAsia="方正仿宋_GBK" w:cs="Times New Roman"/>
                <w:b w:val="0"/>
                <w:bCs w:val="0"/>
                <w:color w:val="auto"/>
                <w:lang w:val="en-US" w:eastAsia="zh-CN"/>
              </w:rPr>
              <w:t>指导师范生锤炼教学基本功</w:t>
            </w:r>
          </w:p>
        </w:tc>
        <w:tc>
          <w:tcPr>
            <w:tcW w:w="3154" w:type="dxa"/>
            <w:noWrap w:val="0"/>
            <w:vAlign w:val="center"/>
          </w:tcPr>
          <w:p w14:paraId="7C9DEECA">
            <w:pPr>
              <w:keepNext w:val="0"/>
              <w:keepLines w:val="0"/>
              <w:pageBreakBefore w:val="0"/>
              <w:widowControl w:val="0"/>
              <w:kinsoku/>
              <w:wordWrap/>
              <w:overflowPunct w:val="0"/>
              <w:topLinePunct w:val="0"/>
              <w:autoSpaceDE/>
              <w:autoSpaceDN/>
              <w:bidi w:val="0"/>
              <w:adjustRightInd/>
              <w:snapToGrid/>
              <w:spacing w:line="260" w:lineRule="exact"/>
              <w:textAlignment w:val="baseline"/>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lang w:val="en-US" w:eastAsia="zh-CN"/>
              </w:rPr>
              <w:t>为师范生授课48课时；开设学术讲座14场，</w:t>
            </w:r>
            <w:r>
              <w:rPr>
                <w:rFonts w:hint="default" w:ascii="Times New Roman" w:hAnsi="Times New Roman" w:eastAsia="方正仿宋_GBK" w:cs="Times New Roman"/>
                <w:b/>
                <w:bCs/>
                <w:color w:val="auto"/>
                <w:lang w:val="en-US" w:eastAsia="zh-CN"/>
              </w:rPr>
              <w:t>受到一致好评</w:t>
            </w:r>
            <w:r>
              <w:rPr>
                <w:rFonts w:hint="default" w:ascii="Times New Roman" w:hAnsi="Times New Roman" w:eastAsia="方正仿宋_GBK" w:cs="Times New Roman"/>
                <w:color w:val="auto"/>
                <w:lang w:val="en-US" w:eastAsia="zh-CN"/>
              </w:rPr>
              <w:t>；两名师范生在省级教学基本功大赛中</w:t>
            </w:r>
            <w:r>
              <w:rPr>
                <w:rFonts w:hint="default" w:ascii="Times New Roman" w:hAnsi="Times New Roman" w:eastAsia="方正仿宋_GBK" w:cs="Times New Roman"/>
                <w:b/>
                <w:bCs/>
                <w:color w:val="auto"/>
                <w:lang w:val="en-US" w:eastAsia="zh-CN"/>
              </w:rPr>
              <w:t>获奖</w:t>
            </w:r>
          </w:p>
        </w:tc>
      </w:tr>
      <w:tr w14:paraId="2DE58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3" w:hRule="exact"/>
        </w:trPr>
        <w:tc>
          <w:tcPr>
            <w:tcW w:w="1249" w:type="dxa"/>
            <w:noWrap w:val="0"/>
            <w:vAlign w:val="center"/>
          </w:tcPr>
          <w:p w14:paraId="52F1DCE1">
            <w:pPr>
              <w:keepNext w:val="0"/>
              <w:keepLines w:val="0"/>
              <w:pageBreakBefore w:val="0"/>
              <w:widowControl w:val="0"/>
              <w:kinsoku/>
              <w:wordWrap/>
              <w:overflowPunct w:val="0"/>
              <w:topLinePunct w:val="0"/>
              <w:autoSpaceDE/>
              <w:autoSpaceDN/>
              <w:bidi w:val="0"/>
              <w:adjustRightInd/>
              <w:snapToGrid/>
              <w:spacing w:line="360" w:lineRule="exact"/>
              <w:jc w:val="center"/>
              <w:textAlignment w:val="baseline"/>
              <w:rPr>
                <w:rFonts w:hint="default" w:ascii="Times New Roman" w:hAnsi="Times New Roman" w:eastAsia="方正仿宋_GBK" w:cs="Times New Roman"/>
                <w:color w:val="auto"/>
                <w:lang w:val="en-US" w:eastAsia="zh-CN"/>
              </w:rPr>
            </w:pPr>
            <w:r>
              <w:rPr>
                <w:rFonts w:hint="default" w:ascii="Times New Roman" w:hAnsi="Times New Roman" w:eastAsia="仿宋_GB2312" w:cs="Times New Roman"/>
                <w:color w:val="auto"/>
                <w:sz w:val="24"/>
                <w:szCs w:val="24"/>
                <w:lang w:val="en-US" w:eastAsia="zh-CN"/>
              </w:rPr>
              <w:t>2020.01</w:t>
            </w:r>
          </w:p>
          <w:p w14:paraId="744E0AC8">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方正仿宋_GBK" w:cs="Times New Roman"/>
                <w:color w:val="auto"/>
                <w:szCs w:val="21"/>
              </w:rPr>
            </w:pPr>
            <w:r>
              <w:rPr>
                <w:rFonts w:hint="default" w:ascii="Times New Roman" w:hAnsi="Times New Roman" w:eastAsia="方正仿宋_GBK" w:cs="Times New Roman"/>
                <w:color w:val="auto"/>
              </w:rPr>
              <w:t>至今</w:t>
            </w:r>
          </w:p>
        </w:tc>
        <w:tc>
          <w:tcPr>
            <w:tcW w:w="1486" w:type="dxa"/>
            <w:noWrap w:val="0"/>
            <w:vAlign w:val="center"/>
          </w:tcPr>
          <w:p w14:paraId="245698E6">
            <w:pPr>
              <w:keepNext w:val="0"/>
              <w:keepLines w:val="0"/>
              <w:pageBreakBefore w:val="0"/>
              <w:widowControl w:val="0"/>
              <w:kinsoku/>
              <w:wordWrap/>
              <w:overflowPunct w:val="0"/>
              <w:topLinePunct w:val="0"/>
              <w:autoSpaceDE/>
              <w:autoSpaceDN/>
              <w:bidi w:val="0"/>
              <w:adjustRightInd/>
              <w:snapToGrid/>
              <w:spacing w:line="260" w:lineRule="exact"/>
              <w:jc w:val="left"/>
              <w:textAlignment w:val="baseline"/>
              <w:rPr>
                <w:rFonts w:hint="default" w:ascii="Times New Roman" w:hAnsi="Times New Roman" w:eastAsia="方正仿宋_GBK" w:cs="Times New Roman"/>
                <w:color w:val="auto"/>
                <w:lang w:val="en-US" w:eastAsia="zh-CN"/>
              </w:rPr>
            </w:pPr>
            <w:r>
              <w:rPr>
                <w:rFonts w:hint="default" w:ascii="Times New Roman" w:hAnsi="Times New Roman" w:eastAsia="方正仿宋_GBK" w:cs="Times New Roman"/>
                <w:color w:val="auto"/>
                <w:lang w:val="en-US" w:eastAsia="zh-CN"/>
              </w:rPr>
              <w:t>淮阴区小学</w:t>
            </w:r>
          </w:p>
          <w:p w14:paraId="097D5A9F">
            <w:pPr>
              <w:keepNext w:val="0"/>
              <w:keepLines w:val="0"/>
              <w:pageBreakBefore w:val="0"/>
              <w:widowControl w:val="0"/>
              <w:kinsoku/>
              <w:wordWrap/>
              <w:overflowPunct w:val="0"/>
              <w:topLinePunct w:val="0"/>
              <w:autoSpaceDE/>
              <w:autoSpaceDN/>
              <w:bidi w:val="0"/>
              <w:adjustRightInd/>
              <w:snapToGrid/>
              <w:spacing w:line="260" w:lineRule="exact"/>
              <w:jc w:val="left"/>
              <w:textAlignment w:val="baseline"/>
              <w:rPr>
                <w:rFonts w:hint="default" w:ascii="Times New Roman" w:hAnsi="Times New Roman" w:eastAsia="方正仿宋_GBK" w:cs="Times New Roman"/>
                <w:color w:val="auto"/>
                <w:szCs w:val="21"/>
                <w:lang w:val="en-US"/>
              </w:rPr>
            </w:pPr>
            <w:r>
              <w:rPr>
                <w:rFonts w:hint="default" w:ascii="Times New Roman" w:hAnsi="Times New Roman" w:eastAsia="方正仿宋_GBK" w:cs="Times New Roman"/>
                <w:color w:val="auto"/>
                <w:lang w:val="en-US" w:eastAsia="zh-CN"/>
              </w:rPr>
              <w:t>语文骨干教师</w:t>
            </w:r>
          </w:p>
        </w:tc>
        <w:tc>
          <w:tcPr>
            <w:tcW w:w="3509" w:type="dxa"/>
            <w:noWrap w:val="0"/>
            <w:vAlign w:val="center"/>
          </w:tcPr>
          <w:p w14:paraId="400D882B">
            <w:pPr>
              <w:keepNext w:val="0"/>
              <w:keepLines w:val="0"/>
              <w:pageBreakBefore w:val="0"/>
              <w:widowControl w:val="0"/>
              <w:kinsoku/>
              <w:wordWrap/>
              <w:overflowPunct w:val="0"/>
              <w:topLinePunct w:val="0"/>
              <w:autoSpaceDE/>
              <w:autoSpaceDN/>
              <w:bidi w:val="0"/>
              <w:adjustRightInd/>
              <w:snapToGrid/>
              <w:spacing w:line="260" w:lineRule="exact"/>
              <w:jc w:val="both"/>
              <w:textAlignment w:val="baseline"/>
              <w:rPr>
                <w:rFonts w:hint="default" w:ascii="Times New Roman" w:hAnsi="Times New Roman" w:eastAsia="方正仿宋_GBK" w:cs="Times New Roman"/>
                <w:color w:val="auto"/>
                <w:szCs w:val="21"/>
                <w:lang w:val="en-US"/>
              </w:rPr>
            </w:pPr>
            <w:r>
              <w:rPr>
                <w:rFonts w:hint="default" w:ascii="Times New Roman" w:hAnsi="Times New Roman" w:eastAsia="方正仿宋_GBK" w:cs="Times New Roman"/>
                <w:b/>
                <w:bCs/>
                <w:color w:val="auto"/>
                <w:lang w:val="en-US" w:eastAsia="zh-CN"/>
              </w:rPr>
              <w:t>担任全习作教学研究团队、淮阴区李丽名师工作室主持人</w:t>
            </w:r>
            <w:r>
              <w:rPr>
                <w:rFonts w:hint="eastAsia" w:ascii="Times New Roman" w:hAnsi="Times New Roman" w:eastAsia="方正仿宋_GBK" w:cs="Times New Roman"/>
                <w:b/>
                <w:bCs/>
                <w:color w:val="auto"/>
                <w:lang w:val="en-US" w:eastAsia="zh-CN"/>
              </w:rPr>
              <w:t>；</w:t>
            </w:r>
            <w:r>
              <w:rPr>
                <w:rFonts w:hint="default" w:ascii="Times New Roman" w:hAnsi="Times New Roman" w:eastAsia="方正仿宋_GBK" w:cs="Times New Roman"/>
                <w:b w:val="0"/>
                <w:bCs w:val="0"/>
                <w:color w:val="auto"/>
                <w:lang w:val="en-US" w:eastAsia="zh-CN"/>
              </w:rPr>
              <w:t>开设讲座《融学课堂视域下小学全习作教学的实施策略》等</w:t>
            </w:r>
            <w:r>
              <w:rPr>
                <w:rFonts w:hint="eastAsia" w:ascii="Times New Roman" w:hAnsi="Times New Roman" w:eastAsia="方正仿宋_GBK" w:cs="Times New Roman"/>
                <w:b w:val="0"/>
                <w:bCs w:val="0"/>
                <w:color w:val="auto"/>
                <w:lang w:val="en-US" w:eastAsia="zh-CN"/>
              </w:rPr>
              <w:t>；</w:t>
            </w:r>
            <w:r>
              <w:rPr>
                <w:rFonts w:hint="default" w:ascii="Times New Roman" w:hAnsi="Times New Roman" w:eastAsia="方正仿宋_GBK" w:cs="Times New Roman"/>
                <w:b w:val="0"/>
                <w:bCs w:val="0"/>
                <w:color w:val="auto"/>
                <w:lang w:val="en-US" w:eastAsia="zh-CN"/>
              </w:rPr>
              <w:t>指导教师课堂教学与基本功打磨</w:t>
            </w:r>
          </w:p>
        </w:tc>
        <w:tc>
          <w:tcPr>
            <w:tcW w:w="3154" w:type="dxa"/>
            <w:noWrap w:val="0"/>
            <w:vAlign w:val="center"/>
          </w:tcPr>
          <w:p w14:paraId="57EB195E">
            <w:pPr>
              <w:keepNext w:val="0"/>
              <w:keepLines w:val="0"/>
              <w:pageBreakBefore w:val="0"/>
              <w:widowControl w:val="0"/>
              <w:kinsoku/>
              <w:wordWrap/>
              <w:overflowPunct w:val="0"/>
              <w:topLinePunct w:val="0"/>
              <w:autoSpaceDE/>
              <w:autoSpaceDN/>
              <w:bidi w:val="0"/>
              <w:adjustRightInd/>
              <w:snapToGrid/>
              <w:spacing w:line="260" w:lineRule="exact"/>
              <w:textAlignment w:val="baseline"/>
              <w:rPr>
                <w:rFonts w:hint="default" w:ascii="Times New Roman" w:hAnsi="Times New Roman" w:eastAsia="方正仿宋_GBK" w:cs="Times New Roman"/>
                <w:color w:val="auto"/>
                <w:szCs w:val="21"/>
                <w:lang w:val="en-US"/>
              </w:rPr>
            </w:pPr>
            <w:r>
              <w:rPr>
                <w:rFonts w:hint="default" w:ascii="Times New Roman" w:hAnsi="Times New Roman" w:eastAsia="方正仿宋_GBK" w:cs="Times New Roman"/>
                <w:color w:val="auto"/>
                <w:lang w:val="en-US" w:eastAsia="zh-CN"/>
              </w:rPr>
              <w:t>朱秀荣、左文华</w:t>
            </w:r>
            <w:r>
              <w:rPr>
                <w:rFonts w:hint="default" w:ascii="Times New Roman" w:hAnsi="Times New Roman" w:eastAsia="方正仿宋_GBK" w:cs="Times New Roman"/>
                <w:color w:val="auto"/>
              </w:rPr>
              <w:t>等教师</w:t>
            </w:r>
            <w:r>
              <w:rPr>
                <w:rFonts w:hint="default" w:ascii="Times New Roman" w:hAnsi="Times New Roman" w:eastAsia="方正仿宋_GBK" w:cs="Times New Roman"/>
                <w:color w:val="auto"/>
                <w:lang w:val="en-US" w:eastAsia="zh-CN"/>
              </w:rPr>
              <w:t>在</w:t>
            </w:r>
            <w:r>
              <w:rPr>
                <w:rFonts w:hint="default" w:ascii="Times New Roman" w:hAnsi="Times New Roman" w:eastAsia="方正仿宋_GBK" w:cs="Times New Roman"/>
                <w:b/>
                <w:bCs/>
                <w:color w:val="auto"/>
                <w:lang w:val="en-US" w:eastAsia="zh-CN"/>
              </w:rPr>
              <w:t>省</w:t>
            </w:r>
            <w:r>
              <w:rPr>
                <w:rFonts w:hint="default" w:ascii="Times New Roman" w:hAnsi="Times New Roman" w:eastAsia="方正仿宋_GBK" w:cs="Times New Roman"/>
                <w:b/>
                <w:bCs/>
                <w:color w:val="auto"/>
              </w:rPr>
              <w:t>市级</w:t>
            </w:r>
            <w:r>
              <w:rPr>
                <w:rFonts w:hint="default" w:ascii="Times New Roman" w:hAnsi="Times New Roman" w:eastAsia="方正仿宋_GBK" w:cs="Times New Roman"/>
                <w:b/>
                <w:bCs/>
                <w:color w:val="auto"/>
                <w:lang w:val="en-US" w:eastAsia="zh-CN"/>
              </w:rPr>
              <w:t>优课（基本功）评比</w:t>
            </w:r>
            <w:r>
              <w:rPr>
                <w:rFonts w:hint="default" w:ascii="Times New Roman" w:hAnsi="Times New Roman" w:eastAsia="方正仿宋_GBK" w:cs="Times New Roman"/>
                <w:b/>
                <w:bCs/>
                <w:color w:val="auto"/>
                <w:lang w:eastAsia="zh-CN"/>
              </w:rPr>
              <w:t>中获</w:t>
            </w:r>
            <w:r>
              <w:rPr>
                <w:rFonts w:hint="default" w:ascii="Times New Roman" w:hAnsi="Times New Roman" w:eastAsia="方正仿宋_GBK" w:cs="Times New Roman"/>
                <w:b/>
                <w:bCs/>
                <w:color w:val="auto"/>
              </w:rPr>
              <w:t>奖</w:t>
            </w:r>
            <w:r>
              <w:rPr>
                <w:rFonts w:hint="default" w:ascii="Times New Roman" w:hAnsi="Times New Roman" w:eastAsia="方正仿宋_GBK" w:cs="Times New Roman"/>
                <w:color w:val="auto"/>
                <w:lang w:eastAsia="zh-CN"/>
              </w:rPr>
              <w:t>，</w:t>
            </w:r>
            <w:r>
              <w:rPr>
                <w:rFonts w:hint="default" w:ascii="Times New Roman" w:hAnsi="Times New Roman" w:eastAsia="方正仿宋_GBK" w:cs="Times New Roman"/>
                <w:color w:val="auto"/>
                <w:lang w:val="en-US" w:eastAsia="zh-CN"/>
              </w:rPr>
              <w:t>胡敏</w:t>
            </w:r>
            <w:r>
              <w:rPr>
                <w:rFonts w:hint="default" w:ascii="Times New Roman" w:hAnsi="Times New Roman" w:eastAsia="方正仿宋_GBK" w:cs="Times New Roman"/>
                <w:color w:val="auto"/>
              </w:rPr>
              <w:t>等</w:t>
            </w:r>
            <w:r>
              <w:rPr>
                <w:rFonts w:hint="default" w:ascii="Times New Roman" w:hAnsi="Times New Roman" w:eastAsia="方正仿宋_GBK" w:cs="Times New Roman"/>
                <w:color w:val="auto"/>
                <w:lang w:val="en-US" w:eastAsia="zh-CN"/>
              </w:rPr>
              <w:t>教师</w:t>
            </w:r>
            <w:r>
              <w:rPr>
                <w:rFonts w:hint="default" w:ascii="Times New Roman" w:hAnsi="Times New Roman" w:eastAsia="方正仿宋_GBK" w:cs="Times New Roman"/>
                <w:color w:val="auto"/>
              </w:rPr>
              <w:t>被评为</w:t>
            </w:r>
            <w:r>
              <w:rPr>
                <w:rFonts w:hint="default" w:ascii="Times New Roman" w:hAnsi="Times New Roman" w:eastAsia="方正仿宋_GBK" w:cs="Times New Roman"/>
                <w:color w:val="auto"/>
                <w:lang w:eastAsia="zh-CN"/>
              </w:rPr>
              <w:t>淮安</w:t>
            </w:r>
            <w:r>
              <w:rPr>
                <w:rFonts w:hint="default" w:ascii="Times New Roman" w:hAnsi="Times New Roman" w:eastAsia="方正仿宋_GBK" w:cs="Times New Roman"/>
                <w:b/>
                <w:bCs/>
                <w:color w:val="auto"/>
              </w:rPr>
              <w:t>市学科带头人</w:t>
            </w:r>
            <w:r>
              <w:rPr>
                <w:rFonts w:hint="default" w:ascii="Times New Roman" w:hAnsi="Times New Roman" w:eastAsia="方正仿宋_GBK" w:cs="Times New Roman"/>
                <w:color w:val="auto"/>
                <w:lang w:eastAsia="zh-CN"/>
              </w:rPr>
              <w:t>。</w:t>
            </w:r>
            <w:r>
              <w:rPr>
                <w:rFonts w:hint="default" w:ascii="Times New Roman" w:hAnsi="Times New Roman" w:eastAsia="方正仿宋_GBK" w:cs="Times New Roman"/>
                <w:color w:val="auto"/>
                <w:lang w:val="en-US" w:eastAsia="zh-CN"/>
              </w:rPr>
              <w:t>研究成果获评</w:t>
            </w:r>
            <w:r>
              <w:rPr>
                <w:rFonts w:hint="eastAsia" w:ascii="Times New Roman" w:hAnsi="Times New Roman" w:eastAsia="方正仿宋_GBK" w:cs="Times New Roman"/>
                <w:b/>
                <w:bCs/>
                <w:color w:val="auto"/>
                <w:lang w:val="en-US" w:eastAsia="zh-CN"/>
              </w:rPr>
              <w:t>江苏</w:t>
            </w:r>
            <w:r>
              <w:rPr>
                <w:rFonts w:hint="default" w:ascii="Times New Roman" w:hAnsi="Times New Roman" w:eastAsia="方正仿宋_GBK" w:cs="Times New Roman"/>
                <w:b/>
                <w:bCs/>
                <w:color w:val="auto"/>
                <w:lang w:val="en-US" w:eastAsia="zh-CN"/>
              </w:rPr>
              <w:t>省教学成果</w:t>
            </w:r>
            <w:r>
              <w:rPr>
                <w:rFonts w:hint="eastAsia" w:ascii="Times New Roman" w:hAnsi="Times New Roman" w:eastAsia="方正仿宋_GBK" w:cs="Times New Roman"/>
                <w:b/>
                <w:bCs/>
                <w:color w:val="auto"/>
                <w:lang w:val="en-US" w:eastAsia="zh-CN"/>
              </w:rPr>
              <w:t>奖</w:t>
            </w:r>
            <w:r>
              <w:rPr>
                <w:rFonts w:hint="default" w:ascii="Times New Roman" w:hAnsi="Times New Roman" w:eastAsia="方正仿宋_GBK" w:cs="Times New Roman"/>
                <w:b/>
                <w:bCs/>
                <w:color w:val="auto"/>
                <w:lang w:val="en-US" w:eastAsia="zh-CN"/>
              </w:rPr>
              <w:t>二等奖</w:t>
            </w:r>
          </w:p>
        </w:tc>
      </w:tr>
    </w:tbl>
    <w:p w14:paraId="47D9FE9E">
      <w:pPr>
        <w:keepNext w:val="0"/>
        <w:keepLines w:val="0"/>
        <w:pageBreakBefore w:val="0"/>
        <w:widowControl w:val="0"/>
        <w:kinsoku/>
        <w:wordWrap/>
        <w:overflowPunct/>
        <w:topLinePunct w:val="0"/>
        <w:autoSpaceDE/>
        <w:autoSpaceDN/>
        <w:bidi w:val="0"/>
        <w:adjustRightInd/>
        <w:snapToGrid/>
        <w:spacing w:line="300" w:lineRule="exact"/>
        <w:ind w:firstLine="240" w:firstLineChars="100"/>
        <w:textAlignment w:val="auto"/>
        <w:rPr>
          <w:rFonts w:hint="default" w:ascii="Times New Roman" w:hAnsi="Times New Roman" w:eastAsia="方正楷体_GBK" w:cs="Times New Roman"/>
          <w:snapToGrid/>
          <w:color w:val="auto"/>
          <w:kern w:val="2"/>
          <w:sz w:val="24"/>
          <w:szCs w:val="24"/>
        </w:rPr>
      </w:pPr>
      <w:r>
        <w:rPr>
          <w:rFonts w:hint="default" w:ascii="Times New Roman" w:hAnsi="Times New Roman" w:eastAsia="方正楷体_GBK" w:cs="Times New Roman"/>
          <w:snapToGrid/>
          <w:color w:val="auto"/>
          <w:kern w:val="2"/>
          <w:sz w:val="24"/>
          <w:szCs w:val="24"/>
        </w:rPr>
        <w:t>注：填写担任过名师名校长工作室、教师发展培育站等专业发展共同体领衔人或导师，或担任过青年教师和师范实习生指导教师或受邀兼任师范院校教师教育课程等情况，限5项。</w:t>
      </w:r>
    </w:p>
    <w:p w14:paraId="2B5BA393">
      <w:pPr>
        <w:autoSpaceDE/>
        <w:autoSpaceDN/>
        <w:snapToGrid/>
        <w:spacing w:line="560" w:lineRule="exact"/>
        <w:ind w:firstLine="0"/>
        <w:rPr>
          <w:rFonts w:hint="default" w:ascii="Times New Roman" w:hAnsi="Times New Roman" w:eastAsia="方正黑体_GBK" w:cs="Times New Roman"/>
          <w:snapToGrid/>
          <w:color w:val="auto"/>
          <w:kern w:val="2"/>
          <w:sz w:val="28"/>
          <w:szCs w:val="28"/>
        </w:rPr>
      </w:pPr>
      <w:r>
        <w:rPr>
          <w:rFonts w:hint="default" w:ascii="Times New Roman" w:hAnsi="Times New Roman" w:eastAsia="方正黑体_GBK" w:cs="Times New Roman"/>
          <w:snapToGrid/>
          <w:color w:val="auto"/>
          <w:kern w:val="2"/>
          <w:sz w:val="28"/>
          <w:szCs w:val="28"/>
        </w:rPr>
        <w:t>七、近6年开设公开课、示范课和专题讲座情况</w:t>
      </w:r>
      <w:r>
        <w:rPr>
          <w:rFonts w:hint="default" w:ascii="Times New Roman" w:hAnsi="Times New Roman" w:eastAsia="方正楷体_GBK" w:cs="Times New Roman"/>
          <w:snapToGrid/>
          <w:color w:val="auto"/>
          <w:kern w:val="2"/>
          <w:sz w:val="24"/>
          <w:szCs w:val="24"/>
        </w:rPr>
        <w:t>（限填12项）</w:t>
      </w:r>
    </w:p>
    <w:tbl>
      <w:tblPr>
        <w:tblStyle w:val="8"/>
        <w:tblW w:w="9476"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
        <w:gridCol w:w="1023"/>
        <w:gridCol w:w="859"/>
        <w:gridCol w:w="2694"/>
        <w:gridCol w:w="2322"/>
        <w:gridCol w:w="2107"/>
      </w:tblGrid>
      <w:tr w14:paraId="5243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trPr>
        <w:tc>
          <w:tcPr>
            <w:tcW w:w="471" w:type="dxa"/>
            <w:noWrap w:val="0"/>
            <w:vAlign w:val="center"/>
          </w:tcPr>
          <w:p w14:paraId="35325AD8">
            <w:pPr>
              <w:autoSpaceDE/>
              <w:autoSpaceDN/>
              <w:snapToGrid/>
              <w:spacing w:line="360" w:lineRule="exact"/>
              <w:ind w:firstLine="0"/>
              <w:jc w:val="center"/>
              <w:rPr>
                <w:rFonts w:hint="default" w:ascii="Times New Roman" w:hAnsi="Times New Roman" w:eastAsia="方正仿宋_GBK" w:cs="Times New Roman"/>
                <w:snapToGrid/>
                <w:color w:val="auto"/>
                <w:kern w:val="2"/>
                <w:sz w:val="22"/>
                <w:szCs w:val="24"/>
              </w:rPr>
            </w:pPr>
            <w:r>
              <w:rPr>
                <w:rFonts w:hint="default" w:ascii="Times New Roman" w:hAnsi="Times New Roman" w:eastAsia="方正仿宋_GBK" w:cs="Times New Roman"/>
                <w:snapToGrid/>
                <w:color w:val="auto"/>
                <w:kern w:val="2"/>
                <w:sz w:val="22"/>
                <w:szCs w:val="24"/>
              </w:rPr>
              <w:t>序号</w:t>
            </w:r>
          </w:p>
        </w:tc>
        <w:tc>
          <w:tcPr>
            <w:tcW w:w="1023" w:type="dxa"/>
            <w:noWrap w:val="0"/>
            <w:vAlign w:val="center"/>
          </w:tcPr>
          <w:p w14:paraId="1B1EBC30">
            <w:pPr>
              <w:autoSpaceDE/>
              <w:autoSpaceDN/>
              <w:snapToGrid/>
              <w:spacing w:line="360" w:lineRule="exact"/>
              <w:ind w:firstLine="0"/>
              <w:jc w:val="center"/>
              <w:rPr>
                <w:rFonts w:hint="default" w:ascii="Times New Roman" w:hAnsi="Times New Roman" w:eastAsia="方正仿宋_GBK" w:cs="Times New Roman"/>
                <w:snapToGrid/>
                <w:color w:val="auto"/>
                <w:kern w:val="2"/>
                <w:sz w:val="22"/>
                <w:szCs w:val="24"/>
              </w:rPr>
            </w:pPr>
            <w:r>
              <w:rPr>
                <w:rFonts w:hint="default" w:ascii="Times New Roman" w:hAnsi="Times New Roman" w:eastAsia="方正仿宋_GBK" w:cs="Times New Roman"/>
                <w:snapToGrid/>
                <w:color w:val="auto"/>
                <w:kern w:val="2"/>
                <w:sz w:val="22"/>
                <w:szCs w:val="24"/>
              </w:rPr>
              <w:t>授课</w:t>
            </w:r>
          </w:p>
          <w:p w14:paraId="6E653E5F">
            <w:pPr>
              <w:autoSpaceDE/>
              <w:autoSpaceDN/>
              <w:snapToGrid/>
              <w:spacing w:line="360" w:lineRule="exact"/>
              <w:ind w:firstLine="0"/>
              <w:jc w:val="center"/>
              <w:rPr>
                <w:rFonts w:hint="default" w:ascii="Times New Roman" w:hAnsi="Times New Roman" w:eastAsia="方正仿宋_GBK" w:cs="Times New Roman"/>
                <w:snapToGrid/>
                <w:color w:val="auto"/>
                <w:kern w:val="2"/>
                <w:sz w:val="22"/>
                <w:szCs w:val="24"/>
              </w:rPr>
            </w:pPr>
            <w:r>
              <w:rPr>
                <w:rFonts w:hint="default" w:ascii="Times New Roman" w:hAnsi="Times New Roman" w:eastAsia="方正仿宋_GBK" w:cs="Times New Roman"/>
                <w:snapToGrid/>
                <w:color w:val="auto"/>
                <w:kern w:val="2"/>
                <w:sz w:val="22"/>
                <w:szCs w:val="24"/>
              </w:rPr>
              <w:t>时间</w:t>
            </w:r>
          </w:p>
        </w:tc>
        <w:tc>
          <w:tcPr>
            <w:tcW w:w="859" w:type="dxa"/>
            <w:noWrap w:val="0"/>
            <w:vAlign w:val="center"/>
          </w:tcPr>
          <w:p w14:paraId="078BCBCE">
            <w:pPr>
              <w:autoSpaceDE/>
              <w:autoSpaceDN/>
              <w:snapToGrid/>
              <w:spacing w:line="360" w:lineRule="exact"/>
              <w:ind w:firstLine="0"/>
              <w:jc w:val="center"/>
              <w:rPr>
                <w:rFonts w:hint="default" w:ascii="Times New Roman" w:hAnsi="Times New Roman" w:eastAsia="方正仿宋_GBK" w:cs="Times New Roman"/>
                <w:snapToGrid/>
                <w:color w:val="auto"/>
                <w:kern w:val="2"/>
                <w:sz w:val="22"/>
                <w:szCs w:val="24"/>
              </w:rPr>
            </w:pPr>
            <w:r>
              <w:rPr>
                <w:rFonts w:hint="default" w:ascii="Times New Roman" w:hAnsi="Times New Roman" w:eastAsia="方正仿宋_GBK" w:cs="Times New Roman"/>
                <w:snapToGrid/>
                <w:color w:val="auto"/>
                <w:kern w:val="2"/>
                <w:sz w:val="22"/>
                <w:szCs w:val="24"/>
              </w:rPr>
              <w:t>授课地点</w:t>
            </w:r>
          </w:p>
        </w:tc>
        <w:tc>
          <w:tcPr>
            <w:tcW w:w="2694" w:type="dxa"/>
            <w:noWrap w:val="0"/>
            <w:vAlign w:val="center"/>
          </w:tcPr>
          <w:p w14:paraId="27BECF7A">
            <w:pPr>
              <w:autoSpaceDE/>
              <w:autoSpaceDN/>
              <w:snapToGrid/>
              <w:spacing w:line="360" w:lineRule="exact"/>
              <w:ind w:firstLine="0"/>
              <w:jc w:val="center"/>
              <w:rPr>
                <w:rFonts w:hint="default" w:ascii="Times New Roman" w:hAnsi="Times New Roman" w:eastAsia="方正仿宋_GBK" w:cs="Times New Roman"/>
                <w:snapToGrid/>
                <w:color w:val="auto"/>
                <w:kern w:val="2"/>
                <w:sz w:val="22"/>
                <w:szCs w:val="24"/>
              </w:rPr>
            </w:pPr>
            <w:r>
              <w:rPr>
                <w:rFonts w:hint="default" w:ascii="Times New Roman" w:hAnsi="Times New Roman" w:eastAsia="方正仿宋_GBK" w:cs="Times New Roman"/>
                <w:snapToGrid/>
                <w:color w:val="auto"/>
                <w:kern w:val="2"/>
                <w:sz w:val="22"/>
                <w:szCs w:val="24"/>
              </w:rPr>
              <w:t>授课题目</w:t>
            </w:r>
          </w:p>
        </w:tc>
        <w:tc>
          <w:tcPr>
            <w:tcW w:w="2322" w:type="dxa"/>
            <w:noWrap w:val="0"/>
            <w:vAlign w:val="center"/>
          </w:tcPr>
          <w:p w14:paraId="3749315D">
            <w:pPr>
              <w:autoSpaceDE/>
              <w:autoSpaceDN/>
              <w:snapToGrid/>
              <w:spacing w:line="360" w:lineRule="exact"/>
              <w:ind w:firstLine="0"/>
              <w:jc w:val="center"/>
              <w:rPr>
                <w:rFonts w:hint="default" w:ascii="Times New Roman" w:hAnsi="Times New Roman" w:eastAsia="方正仿宋_GBK" w:cs="Times New Roman"/>
                <w:snapToGrid/>
                <w:color w:val="auto"/>
                <w:kern w:val="2"/>
                <w:sz w:val="22"/>
                <w:szCs w:val="24"/>
              </w:rPr>
            </w:pPr>
            <w:r>
              <w:rPr>
                <w:rFonts w:hint="default" w:ascii="Times New Roman" w:hAnsi="Times New Roman" w:eastAsia="方正仿宋_GBK" w:cs="Times New Roman"/>
                <w:snapToGrid/>
                <w:color w:val="auto"/>
                <w:kern w:val="2"/>
                <w:sz w:val="22"/>
                <w:szCs w:val="24"/>
              </w:rPr>
              <w:t>主办单位</w:t>
            </w:r>
          </w:p>
        </w:tc>
        <w:tc>
          <w:tcPr>
            <w:tcW w:w="2107" w:type="dxa"/>
            <w:noWrap w:val="0"/>
            <w:vAlign w:val="center"/>
          </w:tcPr>
          <w:p w14:paraId="308093FD">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default" w:ascii="Times New Roman" w:hAnsi="Times New Roman" w:eastAsia="方正仿宋_GBK" w:cs="Times New Roman"/>
                <w:snapToGrid/>
                <w:color w:val="auto"/>
                <w:kern w:val="2"/>
                <w:sz w:val="22"/>
                <w:szCs w:val="24"/>
              </w:rPr>
            </w:pPr>
            <w:r>
              <w:rPr>
                <w:rFonts w:hint="default" w:ascii="Times New Roman" w:hAnsi="Times New Roman" w:eastAsia="方正仿宋_GBK" w:cs="Times New Roman"/>
                <w:snapToGrid/>
                <w:color w:val="auto"/>
                <w:kern w:val="2"/>
                <w:sz w:val="22"/>
                <w:szCs w:val="24"/>
              </w:rPr>
              <w:t>听课对象</w:t>
            </w:r>
          </w:p>
          <w:p w14:paraId="75EB89EE">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default" w:ascii="Times New Roman" w:hAnsi="Times New Roman" w:eastAsia="方正仿宋_GBK" w:cs="Times New Roman"/>
                <w:snapToGrid/>
                <w:color w:val="auto"/>
                <w:kern w:val="2"/>
                <w:sz w:val="22"/>
                <w:szCs w:val="24"/>
              </w:rPr>
            </w:pPr>
            <w:r>
              <w:rPr>
                <w:rFonts w:hint="default" w:ascii="Times New Roman" w:hAnsi="Times New Roman" w:eastAsia="方正仿宋_GBK" w:cs="Times New Roman"/>
                <w:snapToGrid/>
                <w:color w:val="auto"/>
                <w:kern w:val="2"/>
                <w:sz w:val="22"/>
                <w:szCs w:val="24"/>
              </w:rPr>
              <w:t>及人数</w:t>
            </w:r>
          </w:p>
        </w:tc>
      </w:tr>
      <w:tr w14:paraId="3EA56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trPr>
        <w:tc>
          <w:tcPr>
            <w:tcW w:w="471" w:type="dxa"/>
            <w:noWrap w:val="0"/>
            <w:vAlign w:val="center"/>
          </w:tcPr>
          <w:p w14:paraId="08687F5F">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1</w:t>
            </w:r>
          </w:p>
        </w:tc>
        <w:tc>
          <w:tcPr>
            <w:tcW w:w="1023" w:type="dxa"/>
            <w:noWrap w:val="0"/>
            <w:vAlign w:val="center"/>
          </w:tcPr>
          <w:p w14:paraId="25C5CF03">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2023.12</w:t>
            </w:r>
          </w:p>
        </w:tc>
        <w:tc>
          <w:tcPr>
            <w:tcW w:w="859" w:type="dxa"/>
            <w:noWrap w:val="0"/>
            <w:vAlign w:val="center"/>
          </w:tcPr>
          <w:p w14:paraId="5AB37246">
            <w:pPr>
              <w:keepNext w:val="0"/>
              <w:keepLines w:val="0"/>
              <w:pageBreakBefore w:val="0"/>
              <w:widowControl w:val="0"/>
              <w:kinsoku/>
              <w:wordWrap/>
              <w:overflowPunct w:val="0"/>
              <w:topLinePunct w:val="0"/>
              <w:autoSpaceDE/>
              <w:autoSpaceDN/>
              <w:bidi w:val="0"/>
              <w:adjustRightInd/>
              <w:snapToGrid/>
              <w:spacing w:line="240" w:lineRule="exact"/>
              <w:jc w:val="center"/>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kern w:val="2"/>
                <w:sz w:val="22"/>
                <w:szCs w:val="22"/>
                <w:lang w:val="en-US" w:eastAsia="zh-CN" w:bidi="ar-SA"/>
              </w:rPr>
              <w:t>成都</w:t>
            </w:r>
          </w:p>
        </w:tc>
        <w:tc>
          <w:tcPr>
            <w:tcW w:w="2694" w:type="dxa"/>
            <w:noWrap w:val="0"/>
            <w:vAlign w:val="center"/>
          </w:tcPr>
          <w:p w14:paraId="1DE241AF">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kern w:val="2"/>
                <w:sz w:val="22"/>
                <w:szCs w:val="22"/>
                <w:lang w:val="en-US" w:eastAsia="zh-CN" w:bidi="ar-SA"/>
              </w:rPr>
              <w:t>讲座《数字赋能小学语文课堂教学变革实践》</w:t>
            </w:r>
          </w:p>
        </w:tc>
        <w:tc>
          <w:tcPr>
            <w:tcW w:w="2322" w:type="dxa"/>
            <w:noWrap w:val="0"/>
            <w:vAlign w:val="center"/>
          </w:tcPr>
          <w:p w14:paraId="5FF994C6">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sz w:val="22"/>
                <w:szCs w:val="22"/>
              </w:rPr>
              <w:t>中国教育科学研究院</w:t>
            </w:r>
          </w:p>
          <w:p w14:paraId="44125471">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sz w:val="22"/>
                <w:szCs w:val="22"/>
                <w:lang w:val="en-US" w:eastAsia="zh-CN"/>
              </w:rPr>
              <w:t>教师发展研究所</w:t>
            </w:r>
          </w:p>
        </w:tc>
        <w:tc>
          <w:tcPr>
            <w:tcW w:w="2107" w:type="dxa"/>
            <w:noWrap w:val="0"/>
            <w:vAlign w:val="center"/>
          </w:tcPr>
          <w:p w14:paraId="6B89266D">
            <w:pPr>
              <w:keepNext w:val="0"/>
              <w:keepLines w:val="0"/>
              <w:pageBreakBefore w:val="0"/>
              <w:widowControl w:val="0"/>
              <w:kinsoku/>
              <w:wordWrap/>
              <w:overflowPunct w:val="0"/>
              <w:topLinePunct w:val="0"/>
              <w:autoSpaceDE/>
              <w:autoSpaceDN/>
              <w:bidi w:val="0"/>
              <w:adjustRightInd/>
              <w:snapToGrid/>
              <w:spacing w:line="240" w:lineRule="exact"/>
              <w:jc w:val="left"/>
              <w:textAlignment w:val="baseline"/>
              <w:rPr>
                <w:rFonts w:hint="default" w:ascii="Times New Roman" w:hAnsi="Times New Roman" w:eastAsia="方正仿宋_GBK" w:cs="Times New Roman"/>
                <w:color w:val="auto"/>
                <w:sz w:val="22"/>
                <w:szCs w:val="22"/>
                <w:lang w:val="en-US" w:eastAsia="zh-CN"/>
              </w:rPr>
            </w:pPr>
            <w:r>
              <w:rPr>
                <w:rFonts w:hint="default" w:ascii="Times New Roman" w:hAnsi="Times New Roman" w:eastAsia="方正仿宋_GBK" w:cs="Times New Roman"/>
                <w:color w:val="auto"/>
                <w:sz w:val="22"/>
                <w:szCs w:val="22"/>
                <w:lang w:val="en-US" w:eastAsia="zh-CN"/>
              </w:rPr>
              <w:t>全国教育综合改革实验区骨干教师等</w:t>
            </w:r>
            <w:r>
              <w:rPr>
                <w:rFonts w:hint="default" w:ascii="Times New Roman" w:hAnsi="Times New Roman" w:eastAsia="仿宋" w:cs="Times New Roman"/>
                <w:color w:val="auto"/>
                <w:sz w:val="22"/>
                <w:szCs w:val="22"/>
                <w:lang w:val="en-US" w:eastAsia="zh-CN"/>
              </w:rPr>
              <w:t>200</w:t>
            </w:r>
            <w:r>
              <w:rPr>
                <w:rFonts w:hint="default" w:ascii="Times New Roman" w:hAnsi="Times New Roman" w:eastAsia="方正仿宋_GBK" w:cs="Times New Roman"/>
                <w:color w:val="auto"/>
                <w:sz w:val="22"/>
                <w:szCs w:val="22"/>
                <w:lang w:val="en-US" w:eastAsia="zh-CN"/>
              </w:rPr>
              <w:t>人左右</w:t>
            </w:r>
          </w:p>
        </w:tc>
      </w:tr>
      <w:tr w14:paraId="55B26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5" w:hRule="atLeast"/>
        </w:trPr>
        <w:tc>
          <w:tcPr>
            <w:tcW w:w="471" w:type="dxa"/>
            <w:noWrap w:val="0"/>
            <w:vAlign w:val="center"/>
          </w:tcPr>
          <w:p w14:paraId="726920DC">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w:t>
            </w:r>
          </w:p>
        </w:tc>
        <w:tc>
          <w:tcPr>
            <w:tcW w:w="1023" w:type="dxa"/>
            <w:noWrap w:val="0"/>
            <w:vAlign w:val="center"/>
          </w:tcPr>
          <w:p w14:paraId="612D4A32">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p>
          <w:p w14:paraId="605A69EC">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2023.04</w:t>
            </w:r>
          </w:p>
          <w:p w14:paraId="56BF2566">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p>
        </w:tc>
        <w:tc>
          <w:tcPr>
            <w:tcW w:w="859" w:type="dxa"/>
            <w:noWrap w:val="0"/>
            <w:vAlign w:val="center"/>
          </w:tcPr>
          <w:p w14:paraId="626F912C">
            <w:pPr>
              <w:keepNext w:val="0"/>
              <w:keepLines w:val="0"/>
              <w:pageBreakBefore w:val="0"/>
              <w:widowControl w:val="0"/>
              <w:kinsoku/>
              <w:wordWrap/>
              <w:overflowPunct w:val="0"/>
              <w:topLinePunct w:val="0"/>
              <w:autoSpaceDE/>
              <w:autoSpaceDN/>
              <w:bidi w:val="0"/>
              <w:adjustRightInd/>
              <w:snapToGrid/>
              <w:spacing w:line="240" w:lineRule="exact"/>
              <w:jc w:val="center"/>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kern w:val="2"/>
                <w:sz w:val="22"/>
                <w:szCs w:val="22"/>
                <w:lang w:val="en-US" w:eastAsia="zh-CN" w:bidi="ar-SA"/>
              </w:rPr>
              <w:t>淮安</w:t>
            </w:r>
          </w:p>
        </w:tc>
        <w:tc>
          <w:tcPr>
            <w:tcW w:w="2694" w:type="dxa"/>
            <w:noWrap w:val="0"/>
            <w:vAlign w:val="center"/>
          </w:tcPr>
          <w:p w14:paraId="3B6F3E15">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kern w:val="2"/>
                <w:sz w:val="22"/>
                <w:szCs w:val="22"/>
                <w:lang w:val="en-US" w:eastAsia="zh-CN" w:bidi="ar-SA"/>
              </w:rPr>
              <w:t>讲座《指向思维表达力进阶的教学设计》</w:t>
            </w:r>
          </w:p>
        </w:tc>
        <w:tc>
          <w:tcPr>
            <w:tcW w:w="2322" w:type="dxa"/>
            <w:noWrap w:val="0"/>
            <w:vAlign w:val="center"/>
          </w:tcPr>
          <w:p w14:paraId="60D4BDC3">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sz w:val="22"/>
                <w:szCs w:val="22"/>
              </w:rPr>
              <w:t>中国教育科学研究院</w:t>
            </w:r>
          </w:p>
          <w:p w14:paraId="772D7EA6">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spacing w:val="-20"/>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教师发展研究所</w:t>
            </w:r>
          </w:p>
        </w:tc>
        <w:tc>
          <w:tcPr>
            <w:tcW w:w="2107" w:type="dxa"/>
            <w:noWrap w:val="0"/>
            <w:vAlign w:val="center"/>
          </w:tcPr>
          <w:p w14:paraId="7DDED97E">
            <w:pPr>
              <w:keepNext w:val="0"/>
              <w:keepLines w:val="0"/>
              <w:pageBreakBefore w:val="0"/>
              <w:widowControl w:val="0"/>
              <w:kinsoku/>
              <w:wordWrap/>
              <w:overflowPunct w:val="0"/>
              <w:topLinePunct w:val="0"/>
              <w:autoSpaceDE/>
              <w:autoSpaceDN/>
              <w:bidi w:val="0"/>
              <w:adjustRightInd/>
              <w:snapToGrid/>
              <w:spacing w:line="240" w:lineRule="exact"/>
              <w:jc w:val="left"/>
              <w:textAlignment w:val="baseline"/>
              <w:rPr>
                <w:rFonts w:hint="default" w:ascii="Times New Roman" w:hAnsi="Times New Roman" w:eastAsia="方正仿宋_GBK" w:cs="Times New Roman"/>
                <w:color w:val="auto"/>
                <w:sz w:val="22"/>
                <w:szCs w:val="22"/>
                <w:lang w:val="en-US" w:eastAsia="zh-CN"/>
              </w:rPr>
            </w:pPr>
            <w:r>
              <w:rPr>
                <w:rFonts w:hint="default" w:ascii="Times New Roman" w:hAnsi="Times New Roman" w:eastAsia="方正仿宋_GBK" w:cs="Times New Roman"/>
                <w:color w:val="auto"/>
                <w:sz w:val="22"/>
                <w:szCs w:val="22"/>
                <w:lang w:val="en-US" w:eastAsia="zh-CN"/>
              </w:rPr>
              <w:t>全国教育综合改革</w:t>
            </w:r>
          </w:p>
          <w:p w14:paraId="651E31FA">
            <w:pPr>
              <w:keepNext w:val="0"/>
              <w:keepLines w:val="0"/>
              <w:pageBreakBefore w:val="0"/>
              <w:widowControl w:val="0"/>
              <w:kinsoku/>
              <w:wordWrap/>
              <w:overflowPunct w:val="0"/>
              <w:topLinePunct w:val="0"/>
              <w:autoSpaceDE/>
              <w:autoSpaceDN/>
              <w:bidi w:val="0"/>
              <w:adjustRightInd/>
              <w:snapToGrid/>
              <w:spacing w:line="240" w:lineRule="exact"/>
              <w:jc w:val="left"/>
              <w:textAlignment w:val="baseline"/>
              <w:rPr>
                <w:rFonts w:hint="default" w:ascii="Times New Roman" w:hAnsi="Times New Roman" w:eastAsia="方正仿宋_GBK" w:cs="Times New Roman"/>
                <w:color w:val="auto"/>
                <w:sz w:val="22"/>
                <w:szCs w:val="22"/>
                <w:lang w:val="en-US" w:eastAsia="zh-CN"/>
              </w:rPr>
            </w:pPr>
            <w:r>
              <w:rPr>
                <w:rFonts w:hint="default" w:ascii="Times New Roman" w:hAnsi="Times New Roman" w:eastAsia="方正仿宋_GBK" w:cs="Times New Roman"/>
                <w:color w:val="auto"/>
                <w:sz w:val="22"/>
                <w:szCs w:val="22"/>
                <w:lang w:val="en-US" w:eastAsia="zh-CN"/>
              </w:rPr>
              <w:t>实验区骨干教师等</w:t>
            </w:r>
          </w:p>
          <w:p w14:paraId="6D81E836">
            <w:pPr>
              <w:keepNext w:val="0"/>
              <w:keepLines w:val="0"/>
              <w:pageBreakBefore w:val="0"/>
              <w:widowControl w:val="0"/>
              <w:kinsoku/>
              <w:wordWrap/>
              <w:overflowPunct w:val="0"/>
              <w:topLinePunct w:val="0"/>
              <w:autoSpaceDE/>
              <w:autoSpaceDN/>
              <w:bidi w:val="0"/>
              <w:adjustRightInd/>
              <w:snapToGrid/>
              <w:spacing w:line="240" w:lineRule="exact"/>
              <w:jc w:val="left"/>
              <w:textAlignment w:val="baseline"/>
              <w:rPr>
                <w:rFonts w:hint="default" w:ascii="Times New Roman" w:hAnsi="Times New Roman" w:eastAsia="方正仿宋_GBK" w:cs="Times New Roman"/>
                <w:color w:val="auto"/>
                <w:sz w:val="22"/>
                <w:szCs w:val="22"/>
                <w:lang w:val="en-US" w:eastAsia="zh-CN"/>
              </w:rPr>
            </w:pPr>
            <w:r>
              <w:rPr>
                <w:rFonts w:hint="default" w:ascii="Times New Roman" w:hAnsi="Times New Roman" w:eastAsia="仿宋" w:cs="Times New Roman"/>
                <w:color w:val="auto"/>
                <w:sz w:val="22"/>
                <w:szCs w:val="22"/>
                <w:lang w:val="en-US" w:eastAsia="zh-CN"/>
              </w:rPr>
              <w:t>300</w:t>
            </w:r>
            <w:r>
              <w:rPr>
                <w:rFonts w:hint="default" w:ascii="Times New Roman" w:hAnsi="Times New Roman" w:eastAsia="方正仿宋_GBK" w:cs="Times New Roman"/>
                <w:color w:val="auto"/>
                <w:sz w:val="22"/>
                <w:szCs w:val="22"/>
                <w:lang w:val="en-US" w:eastAsia="zh-CN"/>
              </w:rPr>
              <w:t>人左右</w:t>
            </w:r>
          </w:p>
        </w:tc>
      </w:tr>
      <w:tr w14:paraId="1045C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5" w:hRule="atLeast"/>
        </w:trPr>
        <w:tc>
          <w:tcPr>
            <w:tcW w:w="471" w:type="dxa"/>
            <w:noWrap w:val="0"/>
            <w:vAlign w:val="center"/>
          </w:tcPr>
          <w:p w14:paraId="4DEBCD44">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3</w:t>
            </w:r>
          </w:p>
        </w:tc>
        <w:tc>
          <w:tcPr>
            <w:tcW w:w="1023" w:type="dxa"/>
            <w:noWrap w:val="0"/>
            <w:vAlign w:val="center"/>
          </w:tcPr>
          <w:p w14:paraId="71313C2E">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2022.10</w:t>
            </w:r>
          </w:p>
        </w:tc>
        <w:tc>
          <w:tcPr>
            <w:tcW w:w="859" w:type="dxa"/>
            <w:noWrap w:val="0"/>
            <w:vAlign w:val="center"/>
          </w:tcPr>
          <w:p w14:paraId="2069E8E5">
            <w:pPr>
              <w:keepNext w:val="0"/>
              <w:keepLines w:val="0"/>
              <w:pageBreakBefore w:val="0"/>
              <w:widowControl w:val="0"/>
              <w:kinsoku/>
              <w:wordWrap/>
              <w:overflowPunct w:val="0"/>
              <w:topLinePunct w:val="0"/>
              <w:autoSpaceDE/>
              <w:autoSpaceDN/>
              <w:bidi w:val="0"/>
              <w:adjustRightInd/>
              <w:snapToGrid/>
              <w:spacing w:line="240" w:lineRule="exact"/>
              <w:jc w:val="center"/>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kern w:val="2"/>
                <w:sz w:val="22"/>
                <w:szCs w:val="22"/>
                <w:lang w:val="en-US" w:eastAsia="zh-CN" w:bidi="ar-SA"/>
              </w:rPr>
              <w:t>淮安</w:t>
            </w:r>
          </w:p>
        </w:tc>
        <w:tc>
          <w:tcPr>
            <w:tcW w:w="2694" w:type="dxa"/>
            <w:noWrap w:val="0"/>
            <w:vAlign w:val="center"/>
          </w:tcPr>
          <w:p w14:paraId="49D19135">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kern w:val="2"/>
                <w:sz w:val="22"/>
                <w:szCs w:val="22"/>
                <w:lang w:val="en-US" w:eastAsia="zh-CN" w:bidi="ar-SA"/>
              </w:rPr>
              <w:t>讲座《全习作教学：从理念到实践的创新探索》</w:t>
            </w:r>
          </w:p>
        </w:tc>
        <w:tc>
          <w:tcPr>
            <w:tcW w:w="2322" w:type="dxa"/>
            <w:noWrap w:val="0"/>
            <w:vAlign w:val="center"/>
          </w:tcPr>
          <w:p w14:paraId="0B2C93B4">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sz w:val="22"/>
                <w:szCs w:val="22"/>
              </w:rPr>
              <w:t>中国教育科学研究院</w:t>
            </w:r>
          </w:p>
          <w:p w14:paraId="7F9CD36C">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sz w:val="22"/>
                <w:szCs w:val="22"/>
                <w:lang w:val="en-US" w:eastAsia="zh-CN"/>
              </w:rPr>
              <w:t>教师发展研究所</w:t>
            </w:r>
          </w:p>
        </w:tc>
        <w:tc>
          <w:tcPr>
            <w:tcW w:w="2107" w:type="dxa"/>
            <w:noWrap w:val="0"/>
            <w:vAlign w:val="center"/>
          </w:tcPr>
          <w:p w14:paraId="7CDA6462">
            <w:pPr>
              <w:keepNext w:val="0"/>
              <w:keepLines w:val="0"/>
              <w:pageBreakBefore w:val="0"/>
              <w:widowControl w:val="0"/>
              <w:kinsoku/>
              <w:wordWrap/>
              <w:overflowPunct w:val="0"/>
              <w:topLinePunct w:val="0"/>
              <w:autoSpaceDE/>
              <w:autoSpaceDN/>
              <w:bidi w:val="0"/>
              <w:adjustRightInd/>
              <w:snapToGrid/>
              <w:spacing w:line="240" w:lineRule="exact"/>
              <w:jc w:val="left"/>
              <w:textAlignment w:val="baseline"/>
              <w:rPr>
                <w:rFonts w:hint="default" w:ascii="Times New Roman" w:hAnsi="Times New Roman" w:eastAsia="方正仿宋_GBK" w:cs="Times New Roman"/>
                <w:color w:val="auto"/>
                <w:sz w:val="22"/>
                <w:szCs w:val="22"/>
              </w:rPr>
            </w:pPr>
            <w:r>
              <w:rPr>
                <w:rFonts w:hint="default" w:ascii="Times New Roman" w:hAnsi="Times New Roman" w:eastAsia="方正仿宋_GBK" w:cs="Times New Roman"/>
                <w:color w:val="auto"/>
                <w:sz w:val="22"/>
                <w:szCs w:val="22"/>
                <w:lang w:val="en-US" w:eastAsia="zh-CN"/>
              </w:rPr>
              <w:t>全国教育综合改革实验区骨干教师等</w:t>
            </w:r>
            <w:r>
              <w:rPr>
                <w:rFonts w:hint="default" w:ascii="Times New Roman" w:hAnsi="Times New Roman" w:eastAsia="仿宋" w:cs="Times New Roman"/>
                <w:color w:val="auto"/>
                <w:sz w:val="22"/>
                <w:szCs w:val="22"/>
                <w:lang w:val="en-US" w:eastAsia="zh-CN"/>
              </w:rPr>
              <w:t>300</w:t>
            </w:r>
            <w:r>
              <w:rPr>
                <w:rFonts w:hint="default" w:ascii="Times New Roman" w:hAnsi="Times New Roman" w:eastAsia="方正仿宋_GBK" w:cs="Times New Roman"/>
                <w:color w:val="auto"/>
                <w:sz w:val="22"/>
                <w:szCs w:val="22"/>
                <w:lang w:val="en-US" w:eastAsia="zh-CN"/>
              </w:rPr>
              <w:t>人左右</w:t>
            </w:r>
          </w:p>
        </w:tc>
      </w:tr>
      <w:tr w14:paraId="3DB00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5" w:hRule="atLeast"/>
        </w:trPr>
        <w:tc>
          <w:tcPr>
            <w:tcW w:w="471" w:type="dxa"/>
            <w:noWrap w:val="0"/>
            <w:vAlign w:val="center"/>
          </w:tcPr>
          <w:p w14:paraId="29EFF8C1">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4</w:t>
            </w:r>
          </w:p>
        </w:tc>
        <w:tc>
          <w:tcPr>
            <w:tcW w:w="1023" w:type="dxa"/>
            <w:noWrap w:val="0"/>
            <w:vAlign w:val="center"/>
          </w:tcPr>
          <w:p w14:paraId="56ACB321">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2025.09</w:t>
            </w:r>
          </w:p>
        </w:tc>
        <w:tc>
          <w:tcPr>
            <w:tcW w:w="859" w:type="dxa"/>
            <w:noWrap w:val="0"/>
            <w:vAlign w:val="center"/>
          </w:tcPr>
          <w:p w14:paraId="363E7186">
            <w:pPr>
              <w:keepNext w:val="0"/>
              <w:keepLines w:val="0"/>
              <w:pageBreakBefore w:val="0"/>
              <w:widowControl w:val="0"/>
              <w:kinsoku/>
              <w:wordWrap/>
              <w:overflowPunct w:val="0"/>
              <w:topLinePunct w:val="0"/>
              <w:autoSpaceDE/>
              <w:autoSpaceDN/>
              <w:bidi w:val="0"/>
              <w:adjustRightInd/>
              <w:snapToGrid/>
              <w:spacing w:line="240" w:lineRule="exact"/>
              <w:jc w:val="center"/>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kern w:val="2"/>
                <w:sz w:val="22"/>
                <w:szCs w:val="22"/>
                <w:lang w:val="en-US" w:eastAsia="zh-CN" w:bidi="ar-SA"/>
              </w:rPr>
              <w:t>淮安</w:t>
            </w:r>
          </w:p>
        </w:tc>
        <w:tc>
          <w:tcPr>
            <w:tcW w:w="2694" w:type="dxa"/>
            <w:noWrap w:val="0"/>
            <w:vAlign w:val="center"/>
          </w:tcPr>
          <w:p w14:paraId="2CBDBBD7">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kern w:val="2"/>
                <w:sz w:val="22"/>
                <w:szCs w:val="22"/>
                <w:lang w:val="en-US" w:eastAsia="zh-CN" w:bidi="ar-SA"/>
              </w:rPr>
              <w:t>示范课《小英雄雨来》</w:t>
            </w:r>
          </w:p>
          <w:p w14:paraId="058C0169">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kern w:val="2"/>
                <w:sz w:val="22"/>
                <w:szCs w:val="22"/>
                <w:lang w:val="en-US" w:eastAsia="zh-CN" w:bidi="ar-SA"/>
              </w:rPr>
              <w:t>讲座《学习支架赋能</w:t>
            </w:r>
            <w:r>
              <w:rPr>
                <w:rFonts w:hint="eastAsia" w:eastAsia="方正仿宋_GBK" w:cs="Times New Roman"/>
                <w:color w:val="auto"/>
                <w:kern w:val="2"/>
                <w:sz w:val="22"/>
                <w:szCs w:val="22"/>
                <w:lang w:val="en-US" w:eastAsia="zh-CN" w:bidi="ar-SA"/>
              </w:rPr>
              <w:t>：</w:t>
            </w:r>
            <w:r>
              <w:rPr>
                <w:rFonts w:hint="default" w:ascii="Times New Roman" w:hAnsi="Times New Roman" w:eastAsia="方正仿宋_GBK" w:cs="Times New Roman"/>
                <w:color w:val="auto"/>
                <w:kern w:val="2"/>
                <w:sz w:val="22"/>
                <w:szCs w:val="22"/>
                <w:lang w:val="en-US" w:eastAsia="zh-CN" w:bidi="ar-SA"/>
              </w:rPr>
              <w:t>长文短教的实践与思考》</w:t>
            </w:r>
          </w:p>
        </w:tc>
        <w:tc>
          <w:tcPr>
            <w:tcW w:w="2322" w:type="dxa"/>
            <w:noWrap w:val="0"/>
            <w:vAlign w:val="center"/>
          </w:tcPr>
          <w:p w14:paraId="470D1A13">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pacing w:val="-20"/>
                <w:kern w:val="2"/>
                <w:sz w:val="22"/>
                <w:szCs w:val="22"/>
                <w:lang w:val="en-US" w:eastAsia="zh-CN" w:bidi="ar-SA"/>
              </w:rPr>
              <w:t>江苏省教育科学研究院</w:t>
            </w:r>
          </w:p>
        </w:tc>
        <w:tc>
          <w:tcPr>
            <w:tcW w:w="2107" w:type="dxa"/>
            <w:noWrap w:val="0"/>
            <w:vAlign w:val="center"/>
          </w:tcPr>
          <w:p w14:paraId="1BC8A703">
            <w:pPr>
              <w:keepNext w:val="0"/>
              <w:keepLines w:val="0"/>
              <w:pageBreakBefore w:val="0"/>
              <w:widowControl w:val="0"/>
              <w:kinsoku/>
              <w:wordWrap/>
              <w:overflowPunct w:val="0"/>
              <w:topLinePunct w:val="0"/>
              <w:autoSpaceDE/>
              <w:autoSpaceDN/>
              <w:bidi w:val="0"/>
              <w:adjustRightInd/>
              <w:snapToGrid/>
              <w:spacing w:line="240" w:lineRule="exact"/>
              <w:jc w:val="left"/>
              <w:textAlignment w:val="baseline"/>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淮安市小学语文骨干教师等</w:t>
            </w:r>
            <w:r>
              <w:rPr>
                <w:rFonts w:hint="default" w:ascii="Times New Roman" w:hAnsi="Times New Roman" w:eastAsia="仿宋" w:cs="Times New Roman"/>
                <w:color w:val="auto"/>
                <w:sz w:val="22"/>
                <w:szCs w:val="22"/>
                <w:lang w:val="en-US" w:eastAsia="zh-CN"/>
              </w:rPr>
              <w:t>300</w:t>
            </w:r>
            <w:r>
              <w:rPr>
                <w:rFonts w:hint="default" w:ascii="Times New Roman" w:hAnsi="Times New Roman" w:eastAsia="方正仿宋_GBK" w:cs="Times New Roman"/>
                <w:color w:val="auto"/>
                <w:sz w:val="22"/>
                <w:szCs w:val="22"/>
                <w:lang w:val="en-US" w:eastAsia="zh-CN"/>
              </w:rPr>
              <w:t>余</w:t>
            </w:r>
            <w:r>
              <w:rPr>
                <w:rFonts w:hint="default" w:ascii="Times New Roman" w:hAnsi="Times New Roman" w:eastAsia="方正仿宋_GBK" w:cs="Times New Roman"/>
                <w:color w:val="auto"/>
                <w:sz w:val="22"/>
                <w:szCs w:val="22"/>
                <w:lang w:eastAsia="zh-CN"/>
              </w:rPr>
              <w:t>人</w:t>
            </w:r>
          </w:p>
        </w:tc>
      </w:tr>
      <w:tr w14:paraId="7FB66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atLeast"/>
        </w:trPr>
        <w:tc>
          <w:tcPr>
            <w:tcW w:w="471" w:type="dxa"/>
            <w:noWrap w:val="0"/>
            <w:vAlign w:val="center"/>
          </w:tcPr>
          <w:p w14:paraId="28EF0487">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5</w:t>
            </w:r>
          </w:p>
        </w:tc>
        <w:tc>
          <w:tcPr>
            <w:tcW w:w="1023" w:type="dxa"/>
            <w:noWrap w:val="0"/>
            <w:vAlign w:val="center"/>
          </w:tcPr>
          <w:p w14:paraId="09D0E1A7">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2020.10</w:t>
            </w:r>
          </w:p>
        </w:tc>
        <w:tc>
          <w:tcPr>
            <w:tcW w:w="859" w:type="dxa"/>
            <w:noWrap w:val="0"/>
            <w:vAlign w:val="center"/>
          </w:tcPr>
          <w:p w14:paraId="40D2F85D">
            <w:pPr>
              <w:keepNext w:val="0"/>
              <w:keepLines w:val="0"/>
              <w:pageBreakBefore w:val="0"/>
              <w:widowControl w:val="0"/>
              <w:kinsoku/>
              <w:wordWrap/>
              <w:overflowPunct w:val="0"/>
              <w:topLinePunct w:val="0"/>
              <w:autoSpaceDE/>
              <w:autoSpaceDN/>
              <w:bidi w:val="0"/>
              <w:adjustRightInd/>
              <w:snapToGrid/>
              <w:spacing w:line="240" w:lineRule="exact"/>
              <w:jc w:val="center"/>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kern w:val="2"/>
                <w:sz w:val="22"/>
                <w:szCs w:val="22"/>
                <w:lang w:val="en-US" w:eastAsia="zh-CN" w:bidi="ar-SA"/>
              </w:rPr>
              <w:t>淮安</w:t>
            </w:r>
          </w:p>
        </w:tc>
        <w:tc>
          <w:tcPr>
            <w:tcW w:w="2694" w:type="dxa"/>
            <w:noWrap w:val="0"/>
            <w:vAlign w:val="center"/>
          </w:tcPr>
          <w:p w14:paraId="0C10801D">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公开课</w:t>
            </w:r>
            <w:r>
              <w:rPr>
                <w:rFonts w:hint="default" w:ascii="Times New Roman" w:hAnsi="Times New Roman" w:eastAsia="方正仿宋_GBK" w:cs="Times New Roman"/>
                <w:color w:val="auto"/>
                <w:sz w:val="22"/>
                <w:szCs w:val="22"/>
                <w:lang w:eastAsia="zh-CN"/>
              </w:rPr>
              <w:t>《</w:t>
            </w:r>
            <w:r>
              <w:rPr>
                <w:rFonts w:hint="default" w:ascii="Times New Roman" w:hAnsi="Times New Roman" w:eastAsia="方正仿宋_GBK" w:cs="Times New Roman"/>
                <w:color w:val="auto"/>
                <w:sz w:val="22"/>
                <w:szCs w:val="22"/>
                <w:lang w:val="en-US" w:eastAsia="zh-CN"/>
              </w:rPr>
              <w:t>巨人的花园》</w:t>
            </w:r>
          </w:p>
        </w:tc>
        <w:tc>
          <w:tcPr>
            <w:tcW w:w="2322" w:type="dxa"/>
            <w:noWrap w:val="0"/>
            <w:vAlign w:val="center"/>
          </w:tcPr>
          <w:p w14:paraId="3BD808FF">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pacing w:val="-20"/>
                <w:kern w:val="2"/>
                <w:sz w:val="22"/>
                <w:szCs w:val="22"/>
                <w:lang w:val="en-US" w:eastAsia="zh-CN" w:bidi="ar-SA"/>
              </w:rPr>
              <w:t>江苏省中小学教学研究室</w:t>
            </w:r>
          </w:p>
        </w:tc>
        <w:tc>
          <w:tcPr>
            <w:tcW w:w="2107" w:type="dxa"/>
            <w:noWrap w:val="0"/>
            <w:vAlign w:val="center"/>
          </w:tcPr>
          <w:p w14:paraId="746AB14A">
            <w:pPr>
              <w:keepNext w:val="0"/>
              <w:keepLines w:val="0"/>
              <w:pageBreakBefore w:val="0"/>
              <w:widowControl w:val="0"/>
              <w:kinsoku/>
              <w:wordWrap/>
              <w:overflowPunct w:val="0"/>
              <w:topLinePunct w:val="0"/>
              <w:autoSpaceDE/>
              <w:autoSpaceDN/>
              <w:bidi w:val="0"/>
              <w:adjustRightInd/>
              <w:snapToGrid/>
              <w:spacing w:line="240" w:lineRule="exact"/>
              <w:jc w:val="left"/>
              <w:textAlignment w:val="baseline"/>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西藏小学语文教师线上培训</w:t>
            </w:r>
            <w:r>
              <w:rPr>
                <w:rFonts w:hint="default" w:ascii="Times New Roman" w:hAnsi="Times New Roman" w:eastAsia="仿宋" w:cs="Times New Roman"/>
                <w:color w:val="auto"/>
                <w:sz w:val="22"/>
                <w:szCs w:val="22"/>
                <w:lang w:val="en-US" w:eastAsia="zh-CN"/>
              </w:rPr>
              <w:t>150</w:t>
            </w:r>
            <w:r>
              <w:rPr>
                <w:rFonts w:hint="default" w:ascii="Times New Roman" w:hAnsi="Times New Roman" w:eastAsia="方正仿宋_GBK" w:cs="Times New Roman"/>
                <w:color w:val="auto"/>
                <w:sz w:val="22"/>
                <w:szCs w:val="22"/>
                <w:lang w:val="en-US" w:eastAsia="zh-CN"/>
              </w:rPr>
              <w:t>余</w:t>
            </w:r>
            <w:r>
              <w:rPr>
                <w:rFonts w:hint="default" w:ascii="Times New Roman" w:hAnsi="Times New Roman" w:eastAsia="方正仿宋_GBK" w:cs="Times New Roman"/>
                <w:color w:val="auto"/>
                <w:sz w:val="22"/>
                <w:szCs w:val="22"/>
                <w:lang w:eastAsia="zh-CN"/>
              </w:rPr>
              <w:t>人</w:t>
            </w:r>
          </w:p>
        </w:tc>
      </w:tr>
      <w:tr w14:paraId="33168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trPr>
        <w:tc>
          <w:tcPr>
            <w:tcW w:w="471" w:type="dxa"/>
            <w:noWrap w:val="0"/>
            <w:vAlign w:val="center"/>
          </w:tcPr>
          <w:p w14:paraId="52BD8EBF">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6</w:t>
            </w:r>
          </w:p>
        </w:tc>
        <w:tc>
          <w:tcPr>
            <w:tcW w:w="1023" w:type="dxa"/>
            <w:noWrap w:val="0"/>
            <w:vAlign w:val="center"/>
          </w:tcPr>
          <w:p w14:paraId="2AED90BD">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2025.03</w:t>
            </w:r>
          </w:p>
        </w:tc>
        <w:tc>
          <w:tcPr>
            <w:tcW w:w="859" w:type="dxa"/>
            <w:noWrap w:val="0"/>
            <w:vAlign w:val="center"/>
          </w:tcPr>
          <w:p w14:paraId="2E5981CC">
            <w:pPr>
              <w:keepNext w:val="0"/>
              <w:keepLines w:val="0"/>
              <w:pageBreakBefore w:val="0"/>
              <w:widowControl w:val="0"/>
              <w:kinsoku/>
              <w:wordWrap/>
              <w:overflowPunct w:val="0"/>
              <w:topLinePunct w:val="0"/>
              <w:autoSpaceDE/>
              <w:autoSpaceDN/>
              <w:bidi w:val="0"/>
              <w:adjustRightInd/>
              <w:snapToGrid/>
              <w:spacing w:line="240" w:lineRule="exact"/>
              <w:jc w:val="center"/>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南京</w:t>
            </w:r>
          </w:p>
        </w:tc>
        <w:tc>
          <w:tcPr>
            <w:tcW w:w="2694" w:type="dxa"/>
            <w:noWrap w:val="0"/>
            <w:vAlign w:val="center"/>
          </w:tcPr>
          <w:p w14:paraId="6874211B">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讲座《让儿童在表达中丰盈生命》</w:t>
            </w:r>
          </w:p>
        </w:tc>
        <w:tc>
          <w:tcPr>
            <w:tcW w:w="2322" w:type="dxa"/>
            <w:noWrap w:val="0"/>
            <w:vAlign w:val="center"/>
          </w:tcPr>
          <w:p w14:paraId="12A0CAB0">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江苏省教师培训中心</w:t>
            </w:r>
          </w:p>
        </w:tc>
        <w:tc>
          <w:tcPr>
            <w:tcW w:w="2107" w:type="dxa"/>
            <w:noWrap w:val="0"/>
            <w:vAlign w:val="center"/>
          </w:tcPr>
          <w:p w14:paraId="48932C4F">
            <w:pPr>
              <w:keepNext w:val="0"/>
              <w:keepLines w:val="0"/>
              <w:pageBreakBefore w:val="0"/>
              <w:widowControl w:val="0"/>
              <w:kinsoku/>
              <w:wordWrap/>
              <w:overflowPunct w:val="0"/>
              <w:topLinePunct w:val="0"/>
              <w:autoSpaceDE/>
              <w:autoSpaceDN/>
              <w:bidi w:val="0"/>
              <w:adjustRightInd/>
              <w:snapToGrid/>
              <w:spacing w:line="240" w:lineRule="exact"/>
              <w:jc w:val="left"/>
              <w:textAlignment w:val="baseline"/>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云南省中小学学科带头人等</w:t>
            </w:r>
            <w:r>
              <w:rPr>
                <w:rFonts w:hint="default" w:ascii="Times New Roman" w:hAnsi="Times New Roman" w:eastAsia="仿宋" w:cs="Times New Roman"/>
                <w:color w:val="auto"/>
                <w:sz w:val="22"/>
                <w:szCs w:val="22"/>
                <w:lang w:val="en-US" w:eastAsia="zh-CN"/>
              </w:rPr>
              <w:t>300</w:t>
            </w:r>
            <w:r>
              <w:rPr>
                <w:rFonts w:hint="default" w:ascii="Times New Roman" w:hAnsi="Times New Roman" w:eastAsia="方正仿宋_GBK" w:cs="Times New Roman"/>
                <w:color w:val="auto"/>
                <w:sz w:val="22"/>
                <w:szCs w:val="22"/>
                <w:lang w:val="en-US" w:eastAsia="zh-CN"/>
              </w:rPr>
              <w:t>余</w:t>
            </w:r>
            <w:r>
              <w:rPr>
                <w:rFonts w:hint="default" w:ascii="Times New Roman" w:hAnsi="Times New Roman" w:eastAsia="方正仿宋_GBK" w:cs="Times New Roman"/>
                <w:color w:val="auto"/>
                <w:sz w:val="22"/>
                <w:szCs w:val="22"/>
                <w:lang w:eastAsia="zh-CN"/>
              </w:rPr>
              <w:t>人</w:t>
            </w:r>
          </w:p>
        </w:tc>
      </w:tr>
      <w:tr w14:paraId="4F513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trPr>
        <w:tc>
          <w:tcPr>
            <w:tcW w:w="471" w:type="dxa"/>
            <w:noWrap w:val="0"/>
            <w:vAlign w:val="center"/>
          </w:tcPr>
          <w:p w14:paraId="6E1CF91B">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7</w:t>
            </w:r>
          </w:p>
        </w:tc>
        <w:tc>
          <w:tcPr>
            <w:tcW w:w="1023" w:type="dxa"/>
            <w:noWrap w:val="0"/>
            <w:vAlign w:val="center"/>
          </w:tcPr>
          <w:p w14:paraId="34B7F0EA">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2023.03</w:t>
            </w:r>
          </w:p>
        </w:tc>
        <w:tc>
          <w:tcPr>
            <w:tcW w:w="859" w:type="dxa"/>
            <w:noWrap w:val="0"/>
            <w:vAlign w:val="center"/>
          </w:tcPr>
          <w:p w14:paraId="2861D401">
            <w:pPr>
              <w:keepNext w:val="0"/>
              <w:keepLines w:val="0"/>
              <w:pageBreakBefore w:val="0"/>
              <w:widowControl w:val="0"/>
              <w:kinsoku/>
              <w:wordWrap/>
              <w:overflowPunct w:val="0"/>
              <w:topLinePunct w:val="0"/>
              <w:autoSpaceDE/>
              <w:autoSpaceDN/>
              <w:bidi w:val="0"/>
              <w:adjustRightInd/>
              <w:snapToGrid/>
              <w:spacing w:line="240" w:lineRule="exact"/>
              <w:jc w:val="center"/>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kern w:val="2"/>
                <w:sz w:val="22"/>
                <w:szCs w:val="22"/>
                <w:lang w:val="en-US" w:eastAsia="zh-CN" w:bidi="ar-SA"/>
              </w:rPr>
              <w:t>淮安</w:t>
            </w:r>
          </w:p>
        </w:tc>
        <w:tc>
          <w:tcPr>
            <w:tcW w:w="2694" w:type="dxa"/>
            <w:noWrap w:val="0"/>
            <w:vAlign w:val="center"/>
          </w:tcPr>
          <w:p w14:paraId="17C72F2E">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公开课《为中华之崛起而读书》</w:t>
            </w:r>
          </w:p>
        </w:tc>
        <w:tc>
          <w:tcPr>
            <w:tcW w:w="2322" w:type="dxa"/>
            <w:noWrap w:val="0"/>
            <w:vAlign w:val="center"/>
          </w:tcPr>
          <w:p w14:paraId="5922FE6B">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江苏省教师培训中心</w:t>
            </w:r>
          </w:p>
        </w:tc>
        <w:tc>
          <w:tcPr>
            <w:tcW w:w="2107" w:type="dxa"/>
            <w:noWrap w:val="0"/>
            <w:vAlign w:val="center"/>
          </w:tcPr>
          <w:p w14:paraId="458FA76D">
            <w:pPr>
              <w:keepNext w:val="0"/>
              <w:keepLines w:val="0"/>
              <w:pageBreakBefore w:val="0"/>
              <w:widowControl w:val="0"/>
              <w:kinsoku/>
              <w:wordWrap/>
              <w:overflowPunct w:val="0"/>
              <w:topLinePunct w:val="0"/>
              <w:autoSpaceDE/>
              <w:autoSpaceDN/>
              <w:bidi w:val="0"/>
              <w:adjustRightInd/>
              <w:snapToGrid/>
              <w:spacing w:line="240" w:lineRule="exact"/>
              <w:jc w:val="left"/>
              <w:textAlignment w:val="baseline"/>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江苏省中小学教师学科类在线培训</w:t>
            </w:r>
            <w:r>
              <w:rPr>
                <w:rFonts w:hint="default" w:ascii="Times New Roman" w:hAnsi="Times New Roman" w:eastAsia="仿宋" w:cs="Times New Roman"/>
                <w:color w:val="auto"/>
                <w:sz w:val="22"/>
                <w:szCs w:val="22"/>
                <w:lang w:val="en-US" w:eastAsia="zh-CN"/>
              </w:rPr>
              <w:t>200</w:t>
            </w:r>
            <w:r>
              <w:rPr>
                <w:rFonts w:hint="default" w:ascii="Times New Roman" w:hAnsi="Times New Roman" w:eastAsia="方正仿宋_GBK" w:cs="Times New Roman"/>
                <w:color w:val="auto"/>
                <w:sz w:val="22"/>
                <w:szCs w:val="22"/>
                <w:lang w:val="en-US" w:eastAsia="zh-CN"/>
              </w:rPr>
              <w:t>余人</w:t>
            </w:r>
          </w:p>
        </w:tc>
      </w:tr>
      <w:tr w14:paraId="059FF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5" w:hRule="atLeast"/>
        </w:trPr>
        <w:tc>
          <w:tcPr>
            <w:tcW w:w="471" w:type="dxa"/>
            <w:noWrap w:val="0"/>
            <w:vAlign w:val="center"/>
          </w:tcPr>
          <w:p w14:paraId="30D3A46A">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8</w:t>
            </w:r>
          </w:p>
        </w:tc>
        <w:tc>
          <w:tcPr>
            <w:tcW w:w="1023" w:type="dxa"/>
            <w:noWrap w:val="0"/>
            <w:vAlign w:val="center"/>
          </w:tcPr>
          <w:p w14:paraId="7644B141">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2026.01</w:t>
            </w:r>
          </w:p>
        </w:tc>
        <w:tc>
          <w:tcPr>
            <w:tcW w:w="859" w:type="dxa"/>
            <w:noWrap w:val="0"/>
            <w:vAlign w:val="center"/>
          </w:tcPr>
          <w:p w14:paraId="65286004">
            <w:pPr>
              <w:keepNext w:val="0"/>
              <w:keepLines w:val="0"/>
              <w:pageBreakBefore w:val="0"/>
              <w:widowControl w:val="0"/>
              <w:kinsoku/>
              <w:wordWrap/>
              <w:overflowPunct w:val="0"/>
              <w:topLinePunct w:val="0"/>
              <w:autoSpaceDE/>
              <w:autoSpaceDN/>
              <w:bidi w:val="0"/>
              <w:adjustRightInd/>
              <w:snapToGrid/>
              <w:spacing w:line="240" w:lineRule="exact"/>
              <w:jc w:val="center"/>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扬州</w:t>
            </w:r>
          </w:p>
        </w:tc>
        <w:tc>
          <w:tcPr>
            <w:tcW w:w="2694" w:type="dxa"/>
            <w:noWrap w:val="0"/>
            <w:vAlign w:val="center"/>
          </w:tcPr>
          <w:p w14:paraId="35219FBC">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kern w:val="2"/>
                <w:sz w:val="22"/>
                <w:szCs w:val="22"/>
                <w:lang w:val="en-US" w:eastAsia="zh-CN" w:bidi="ar-SA"/>
              </w:rPr>
              <w:t>公开课《王戎不取道旁李》</w:t>
            </w:r>
          </w:p>
          <w:p w14:paraId="06194C06">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kern w:val="2"/>
                <w:sz w:val="22"/>
                <w:szCs w:val="22"/>
                <w:lang w:val="en-US" w:eastAsia="zh-CN" w:bidi="ar-SA"/>
              </w:rPr>
              <w:t>讲座《综合育人视域下儿童习作教学探索》</w:t>
            </w:r>
          </w:p>
        </w:tc>
        <w:tc>
          <w:tcPr>
            <w:tcW w:w="2322" w:type="dxa"/>
            <w:noWrap w:val="0"/>
            <w:vAlign w:val="center"/>
          </w:tcPr>
          <w:p w14:paraId="162476DE">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江苏省教育科学规划领导小组办公室</w:t>
            </w:r>
          </w:p>
        </w:tc>
        <w:tc>
          <w:tcPr>
            <w:tcW w:w="2107" w:type="dxa"/>
            <w:noWrap w:val="0"/>
            <w:vAlign w:val="center"/>
          </w:tcPr>
          <w:p w14:paraId="32C807FC">
            <w:pPr>
              <w:keepNext w:val="0"/>
              <w:keepLines w:val="0"/>
              <w:pageBreakBefore w:val="0"/>
              <w:widowControl w:val="0"/>
              <w:kinsoku/>
              <w:wordWrap/>
              <w:overflowPunct w:val="0"/>
              <w:topLinePunct w:val="0"/>
              <w:autoSpaceDE/>
              <w:autoSpaceDN/>
              <w:bidi w:val="0"/>
              <w:adjustRightInd/>
              <w:snapToGrid/>
              <w:spacing w:line="240" w:lineRule="exact"/>
              <w:jc w:val="left"/>
              <w:textAlignment w:val="baseline"/>
              <w:rPr>
                <w:rFonts w:hint="default" w:ascii="Times New Roman" w:hAnsi="Times New Roman" w:eastAsia="方正仿宋_GBK" w:cs="Times New Roman"/>
                <w:color w:val="auto"/>
                <w:kern w:val="2"/>
                <w:sz w:val="22"/>
                <w:szCs w:val="22"/>
                <w:lang w:val="en-US" w:eastAsia="zh-CN" w:bidi="ar-SA"/>
              </w:rPr>
            </w:pPr>
            <w:r>
              <w:rPr>
                <w:rFonts w:hint="eastAsia" w:ascii="Times New Roman" w:hAnsi="Times New Roman" w:eastAsia="方正仿宋_GBK" w:cs="Times New Roman"/>
                <w:color w:val="auto"/>
                <w:sz w:val="22"/>
                <w:szCs w:val="22"/>
                <w:lang w:val="en-US" w:eastAsia="zh-CN"/>
              </w:rPr>
              <w:t>江苏</w:t>
            </w:r>
            <w:r>
              <w:rPr>
                <w:rFonts w:hint="default" w:ascii="Times New Roman" w:hAnsi="Times New Roman" w:eastAsia="方正仿宋_GBK" w:cs="Times New Roman"/>
                <w:color w:val="auto"/>
                <w:sz w:val="22"/>
                <w:szCs w:val="22"/>
                <w:lang w:val="en-US" w:eastAsia="zh-CN"/>
              </w:rPr>
              <w:t>省规划精品课题主持人、骨干教师等</w:t>
            </w:r>
            <w:r>
              <w:rPr>
                <w:rFonts w:hint="default" w:ascii="Times New Roman" w:hAnsi="Times New Roman" w:eastAsia="仿宋" w:cs="Times New Roman"/>
                <w:color w:val="auto"/>
                <w:sz w:val="22"/>
                <w:szCs w:val="22"/>
                <w:lang w:val="en-US" w:eastAsia="zh-CN"/>
              </w:rPr>
              <w:t>300</w:t>
            </w:r>
            <w:r>
              <w:rPr>
                <w:rFonts w:hint="default" w:ascii="Times New Roman" w:hAnsi="Times New Roman" w:eastAsia="方正仿宋_GBK" w:cs="Times New Roman"/>
                <w:color w:val="auto"/>
                <w:sz w:val="22"/>
                <w:szCs w:val="22"/>
                <w:lang w:val="en-US" w:eastAsia="zh-CN"/>
              </w:rPr>
              <w:t>余人</w:t>
            </w:r>
          </w:p>
        </w:tc>
      </w:tr>
      <w:tr w14:paraId="00230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471" w:type="dxa"/>
            <w:noWrap w:val="0"/>
            <w:vAlign w:val="center"/>
          </w:tcPr>
          <w:p w14:paraId="04FC43CE">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9</w:t>
            </w:r>
          </w:p>
        </w:tc>
        <w:tc>
          <w:tcPr>
            <w:tcW w:w="1023" w:type="dxa"/>
            <w:noWrap w:val="0"/>
            <w:vAlign w:val="center"/>
          </w:tcPr>
          <w:p w14:paraId="7944C319">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2023.04</w:t>
            </w:r>
          </w:p>
        </w:tc>
        <w:tc>
          <w:tcPr>
            <w:tcW w:w="859" w:type="dxa"/>
            <w:noWrap w:val="0"/>
            <w:vAlign w:val="center"/>
          </w:tcPr>
          <w:p w14:paraId="3A73ABA9">
            <w:pPr>
              <w:keepNext w:val="0"/>
              <w:keepLines w:val="0"/>
              <w:pageBreakBefore w:val="0"/>
              <w:widowControl w:val="0"/>
              <w:kinsoku/>
              <w:wordWrap/>
              <w:overflowPunct w:val="0"/>
              <w:topLinePunct w:val="0"/>
              <w:autoSpaceDE/>
              <w:autoSpaceDN/>
              <w:bidi w:val="0"/>
              <w:adjustRightInd/>
              <w:snapToGrid/>
              <w:spacing w:line="240" w:lineRule="exact"/>
              <w:jc w:val="center"/>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南京</w:t>
            </w:r>
          </w:p>
        </w:tc>
        <w:tc>
          <w:tcPr>
            <w:tcW w:w="2694" w:type="dxa"/>
            <w:noWrap w:val="0"/>
            <w:vAlign w:val="center"/>
          </w:tcPr>
          <w:p w14:paraId="130B84BC">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讲座《小学生全习作教学的研究》</w:t>
            </w:r>
          </w:p>
        </w:tc>
        <w:tc>
          <w:tcPr>
            <w:tcW w:w="2322" w:type="dxa"/>
            <w:noWrap w:val="0"/>
            <w:vAlign w:val="center"/>
          </w:tcPr>
          <w:p w14:paraId="651DF695">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江苏省教育科学规划领导小组办公室</w:t>
            </w:r>
          </w:p>
        </w:tc>
        <w:tc>
          <w:tcPr>
            <w:tcW w:w="2107" w:type="dxa"/>
            <w:noWrap w:val="0"/>
            <w:vAlign w:val="center"/>
          </w:tcPr>
          <w:p w14:paraId="16AF55E2">
            <w:pPr>
              <w:keepNext w:val="0"/>
              <w:keepLines w:val="0"/>
              <w:pageBreakBefore w:val="0"/>
              <w:widowControl w:val="0"/>
              <w:kinsoku/>
              <w:wordWrap/>
              <w:overflowPunct w:val="0"/>
              <w:topLinePunct w:val="0"/>
              <w:autoSpaceDE/>
              <w:autoSpaceDN/>
              <w:bidi w:val="0"/>
              <w:adjustRightInd/>
              <w:snapToGrid/>
              <w:spacing w:line="240" w:lineRule="exact"/>
              <w:jc w:val="left"/>
              <w:textAlignment w:val="baseline"/>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江苏省规划精品课题主持人、骨干教师等</w:t>
            </w:r>
            <w:r>
              <w:rPr>
                <w:rFonts w:hint="default" w:ascii="Times New Roman" w:hAnsi="Times New Roman" w:eastAsia="仿宋" w:cs="Times New Roman"/>
                <w:color w:val="auto"/>
                <w:sz w:val="22"/>
                <w:szCs w:val="22"/>
                <w:lang w:val="en-US" w:eastAsia="zh-CN"/>
              </w:rPr>
              <w:t>100</w:t>
            </w:r>
            <w:r>
              <w:rPr>
                <w:rFonts w:hint="default" w:ascii="Times New Roman" w:hAnsi="Times New Roman" w:eastAsia="方正仿宋_GBK" w:cs="Times New Roman"/>
                <w:color w:val="auto"/>
                <w:sz w:val="22"/>
                <w:szCs w:val="22"/>
                <w:lang w:val="en-US" w:eastAsia="zh-CN"/>
              </w:rPr>
              <w:t>余人</w:t>
            </w:r>
          </w:p>
        </w:tc>
      </w:tr>
      <w:tr w14:paraId="71CCF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atLeast"/>
        </w:trPr>
        <w:tc>
          <w:tcPr>
            <w:tcW w:w="471" w:type="dxa"/>
            <w:noWrap w:val="0"/>
            <w:vAlign w:val="center"/>
          </w:tcPr>
          <w:p w14:paraId="679091F8">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10</w:t>
            </w:r>
          </w:p>
        </w:tc>
        <w:tc>
          <w:tcPr>
            <w:tcW w:w="1023" w:type="dxa"/>
            <w:noWrap w:val="0"/>
            <w:vAlign w:val="center"/>
          </w:tcPr>
          <w:p w14:paraId="6A19362B">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2025.11</w:t>
            </w:r>
          </w:p>
        </w:tc>
        <w:tc>
          <w:tcPr>
            <w:tcW w:w="859" w:type="dxa"/>
            <w:noWrap w:val="0"/>
            <w:vAlign w:val="center"/>
          </w:tcPr>
          <w:p w14:paraId="47D6A047">
            <w:pPr>
              <w:keepNext w:val="0"/>
              <w:keepLines w:val="0"/>
              <w:pageBreakBefore w:val="0"/>
              <w:widowControl w:val="0"/>
              <w:kinsoku/>
              <w:wordWrap/>
              <w:overflowPunct w:val="0"/>
              <w:topLinePunct w:val="0"/>
              <w:autoSpaceDE/>
              <w:autoSpaceDN/>
              <w:bidi w:val="0"/>
              <w:adjustRightInd/>
              <w:snapToGrid/>
              <w:spacing w:line="240" w:lineRule="exact"/>
              <w:jc w:val="center"/>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苏州</w:t>
            </w:r>
          </w:p>
        </w:tc>
        <w:tc>
          <w:tcPr>
            <w:tcW w:w="2694" w:type="dxa"/>
            <w:noWrap w:val="0"/>
            <w:vAlign w:val="center"/>
          </w:tcPr>
          <w:p w14:paraId="50D5FC01">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kern w:val="2"/>
                <w:sz w:val="22"/>
                <w:szCs w:val="22"/>
                <w:lang w:val="en-US" w:eastAsia="zh-CN" w:bidi="ar-SA"/>
              </w:rPr>
              <w:t>讲座《进阶习作思维</w:t>
            </w:r>
            <w:r>
              <w:rPr>
                <w:rFonts w:hint="eastAsia" w:eastAsia="方正仿宋_GBK" w:cs="Times New Roman"/>
                <w:color w:val="auto"/>
                <w:kern w:val="2"/>
                <w:sz w:val="22"/>
                <w:szCs w:val="22"/>
                <w:lang w:val="en-US" w:eastAsia="zh-CN" w:bidi="ar-SA"/>
              </w:rPr>
              <w:t>，</w:t>
            </w:r>
            <w:r>
              <w:rPr>
                <w:rFonts w:hint="default" w:ascii="Times New Roman" w:hAnsi="Times New Roman" w:eastAsia="方正仿宋_GBK" w:cs="Times New Roman"/>
                <w:color w:val="auto"/>
                <w:kern w:val="2"/>
                <w:sz w:val="22"/>
                <w:szCs w:val="22"/>
                <w:lang w:val="en-US" w:eastAsia="zh-CN" w:bidi="ar-SA"/>
              </w:rPr>
              <w:t>提升表达能力》</w:t>
            </w:r>
          </w:p>
        </w:tc>
        <w:tc>
          <w:tcPr>
            <w:tcW w:w="2322" w:type="dxa"/>
            <w:noWrap w:val="0"/>
            <w:vAlign w:val="center"/>
          </w:tcPr>
          <w:p w14:paraId="21DE1BBB">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江苏省教育科学规划领导小组办公室</w:t>
            </w:r>
          </w:p>
        </w:tc>
        <w:tc>
          <w:tcPr>
            <w:tcW w:w="2107" w:type="dxa"/>
            <w:noWrap w:val="0"/>
            <w:vAlign w:val="center"/>
          </w:tcPr>
          <w:p w14:paraId="2BCC1318">
            <w:pPr>
              <w:keepNext w:val="0"/>
              <w:keepLines w:val="0"/>
              <w:pageBreakBefore w:val="0"/>
              <w:widowControl w:val="0"/>
              <w:kinsoku/>
              <w:wordWrap/>
              <w:overflowPunct w:val="0"/>
              <w:topLinePunct w:val="0"/>
              <w:autoSpaceDE/>
              <w:autoSpaceDN/>
              <w:bidi w:val="0"/>
              <w:adjustRightInd/>
              <w:snapToGrid/>
              <w:spacing w:line="240" w:lineRule="exact"/>
              <w:jc w:val="left"/>
              <w:textAlignment w:val="baseline"/>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江苏省规划精品课题主持人、骨干教师等</w:t>
            </w:r>
            <w:r>
              <w:rPr>
                <w:rFonts w:hint="default" w:ascii="Times New Roman" w:hAnsi="Times New Roman" w:eastAsia="仿宋" w:cs="Times New Roman"/>
                <w:color w:val="auto"/>
                <w:sz w:val="22"/>
                <w:szCs w:val="22"/>
                <w:lang w:val="en-US" w:eastAsia="zh-CN"/>
              </w:rPr>
              <w:t>400</w:t>
            </w:r>
            <w:r>
              <w:rPr>
                <w:rFonts w:hint="default" w:ascii="Times New Roman" w:hAnsi="Times New Roman" w:eastAsia="方正仿宋_GBK" w:cs="Times New Roman"/>
                <w:color w:val="auto"/>
                <w:sz w:val="22"/>
                <w:szCs w:val="22"/>
                <w:lang w:val="en-US" w:eastAsia="zh-CN"/>
              </w:rPr>
              <w:t>余人</w:t>
            </w:r>
          </w:p>
        </w:tc>
      </w:tr>
      <w:tr w14:paraId="09D1B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atLeast"/>
        </w:trPr>
        <w:tc>
          <w:tcPr>
            <w:tcW w:w="471" w:type="dxa"/>
            <w:noWrap w:val="0"/>
            <w:vAlign w:val="center"/>
          </w:tcPr>
          <w:p w14:paraId="3F4C197B">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11</w:t>
            </w:r>
          </w:p>
        </w:tc>
        <w:tc>
          <w:tcPr>
            <w:tcW w:w="1023" w:type="dxa"/>
            <w:noWrap w:val="0"/>
            <w:vAlign w:val="center"/>
          </w:tcPr>
          <w:p w14:paraId="37E7CC95">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2024.06</w:t>
            </w:r>
          </w:p>
        </w:tc>
        <w:tc>
          <w:tcPr>
            <w:tcW w:w="859" w:type="dxa"/>
            <w:noWrap w:val="0"/>
            <w:vAlign w:val="center"/>
          </w:tcPr>
          <w:p w14:paraId="0CF8382B">
            <w:pPr>
              <w:keepNext w:val="0"/>
              <w:keepLines w:val="0"/>
              <w:pageBreakBefore w:val="0"/>
              <w:widowControl w:val="0"/>
              <w:kinsoku/>
              <w:wordWrap/>
              <w:overflowPunct w:val="0"/>
              <w:topLinePunct w:val="0"/>
              <w:autoSpaceDE/>
              <w:autoSpaceDN/>
              <w:bidi w:val="0"/>
              <w:adjustRightInd/>
              <w:snapToGrid/>
              <w:spacing w:line="240" w:lineRule="exact"/>
              <w:jc w:val="center"/>
              <w:rPr>
                <w:rFonts w:hint="default" w:ascii="Times New Roman" w:hAnsi="Times New Roman" w:eastAsia="方正仿宋_GBK" w:cs="Times New Roman"/>
                <w:color w:val="auto"/>
                <w:sz w:val="22"/>
                <w:szCs w:val="22"/>
                <w:lang w:val="en-US" w:eastAsia="zh-CN"/>
              </w:rPr>
            </w:pPr>
            <w:r>
              <w:rPr>
                <w:rFonts w:hint="default" w:ascii="Times New Roman" w:hAnsi="Times New Roman" w:eastAsia="方正仿宋_GBK" w:cs="Times New Roman"/>
                <w:color w:val="auto"/>
                <w:sz w:val="22"/>
                <w:szCs w:val="22"/>
                <w:lang w:val="en-US" w:eastAsia="zh-CN"/>
              </w:rPr>
              <w:t>新疆</w:t>
            </w:r>
            <w:r>
              <w:rPr>
                <w:rFonts w:hint="default" w:ascii="Times New Roman" w:hAnsi="Times New Roman" w:eastAsia="方正仿宋_GBK" w:cs="Times New Roman"/>
                <w:color w:val="auto"/>
                <w:spacing w:val="-6"/>
                <w:sz w:val="22"/>
                <w:szCs w:val="22"/>
                <w:lang w:val="en-US" w:eastAsia="zh-CN"/>
              </w:rPr>
              <w:t>胡杨河</w:t>
            </w:r>
          </w:p>
        </w:tc>
        <w:tc>
          <w:tcPr>
            <w:tcW w:w="2694" w:type="dxa"/>
            <w:noWrap w:val="0"/>
            <w:vAlign w:val="center"/>
          </w:tcPr>
          <w:p w14:paraId="55E96056">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sz w:val="22"/>
                <w:szCs w:val="22"/>
                <w:lang w:val="en-US" w:eastAsia="zh-CN"/>
              </w:rPr>
            </w:pPr>
            <w:r>
              <w:rPr>
                <w:rFonts w:hint="default" w:ascii="Times New Roman" w:hAnsi="Times New Roman" w:eastAsia="方正仿宋_GBK" w:cs="Times New Roman"/>
                <w:color w:val="auto"/>
                <w:sz w:val="22"/>
                <w:szCs w:val="22"/>
                <w:lang w:val="en-US" w:eastAsia="zh-CN"/>
              </w:rPr>
              <w:t>观摩课《这样想象真有趣》</w:t>
            </w:r>
          </w:p>
          <w:p w14:paraId="42985099">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kern w:val="2"/>
                <w:sz w:val="22"/>
                <w:szCs w:val="22"/>
                <w:lang w:val="en-US" w:eastAsia="zh-CN" w:bidi="ar-SA"/>
              </w:rPr>
              <w:t>讲座《从全习作到儿童写作思维进阶的实践探索》</w:t>
            </w:r>
          </w:p>
        </w:tc>
        <w:tc>
          <w:tcPr>
            <w:tcW w:w="2322" w:type="dxa"/>
            <w:noWrap w:val="0"/>
            <w:vAlign w:val="center"/>
          </w:tcPr>
          <w:p w14:paraId="61F22616">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新疆生产建设兵团第七师教学研究和师资培训中心</w:t>
            </w:r>
          </w:p>
        </w:tc>
        <w:tc>
          <w:tcPr>
            <w:tcW w:w="2107" w:type="dxa"/>
            <w:noWrap w:val="0"/>
            <w:vAlign w:val="center"/>
          </w:tcPr>
          <w:p w14:paraId="1F121A57">
            <w:pPr>
              <w:keepNext w:val="0"/>
              <w:keepLines w:val="0"/>
              <w:pageBreakBefore w:val="0"/>
              <w:widowControl w:val="0"/>
              <w:kinsoku/>
              <w:wordWrap/>
              <w:overflowPunct w:val="0"/>
              <w:topLinePunct w:val="0"/>
              <w:autoSpaceDE/>
              <w:autoSpaceDN/>
              <w:bidi w:val="0"/>
              <w:adjustRightInd/>
              <w:snapToGrid/>
              <w:spacing w:line="240" w:lineRule="exact"/>
              <w:jc w:val="left"/>
              <w:textAlignment w:val="baseline"/>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新疆第七师胡杨河市小学语文教师等</w:t>
            </w:r>
            <w:r>
              <w:rPr>
                <w:rFonts w:hint="default" w:ascii="Times New Roman" w:hAnsi="Times New Roman" w:eastAsia="仿宋" w:cs="Times New Roman"/>
                <w:color w:val="auto"/>
                <w:sz w:val="22"/>
                <w:szCs w:val="22"/>
                <w:lang w:val="en-US" w:eastAsia="zh-CN"/>
              </w:rPr>
              <w:t>50</w:t>
            </w:r>
            <w:r>
              <w:rPr>
                <w:rFonts w:hint="default" w:ascii="Times New Roman" w:hAnsi="Times New Roman" w:eastAsia="方正仿宋_GBK" w:cs="Times New Roman"/>
                <w:color w:val="auto"/>
                <w:sz w:val="22"/>
                <w:szCs w:val="22"/>
                <w:lang w:val="en-US" w:eastAsia="zh-CN"/>
              </w:rPr>
              <w:t>人左右</w:t>
            </w:r>
          </w:p>
        </w:tc>
      </w:tr>
      <w:tr w14:paraId="1F7EB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0" w:hRule="atLeast"/>
        </w:trPr>
        <w:tc>
          <w:tcPr>
            <w:tcW w:w="471" w:type="dxa"/>
            <w:noWrap w:val="0"/>
            <w:vAlign w:val="center"/>
          </w:tcPr>
          <w:p w14:paraId="35FEC440">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12</w:t>
            </w:r>
          </w:p>
        </w:tc>
        <w:tc>
          <w:tcPr>
            <w:tcW w:w="1023" w:type="dxa"/>
            <w:noWrap w:val="0"/>
            <w:vAlign w:val="center"/>
          </w:tcPr>
          <w:p w14:paraId="647893A4">
            <w:pPr>
              <w:keepNext w:val="0"/>
              <w:keepLines w:val="0"/>
              <w:pageBreakBefore w:val="0"/>
              <w:widowControl w:val="0"/>
              <w:kinsoku/>
              <w:wordWrap/>
              <w:overflowPunct w:val="0"/>
              <w:topLinePunct w:val="0"/>
              <w:autoSpaceDE/>
              <w:autoSpaceDN/>
              <w:bidi w:val="0"/>
              <w:adjustRightInd/>
              <w:snapToGrid/>
              <w:spacing w:line="260" w:lineRule="exact"/>
              <w:jc w:val="center"/>
              <w:textAlignment w:val="baseline"/>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2023.12</w:t>
            </w:r>
          </w:p>
        </w:tc>
        <w:tc>
          <w:tcPr>
            <w:tcW w:w="859" w:type="dxa"/>
            <w:noWrap w:val="0"/>
            <w:vAlign w:val="center"/>
          </w:tcPr>
          <w:p w14:paraId="7E6A211C">
            <w:pPr>
              <w:keepNext w:val="0"/>
              <w:keepLines w:val="0"/>
              <w:pageBreakBefore w:val="0"/>
              <w:widowControl w:val="0"/>
              <w:kinsoku/>
              <w:wordWrap/>
              <w:overflowPunct w:val="0"/>
              <w:topLinePunct w:val="0"/>
              <w:autoSpaceDE/>
              <w:autoSpaceDN/>
              <w:bidi w:val="0"/>
              <w:adjustRightInd/>
              <w:snapToGrid/>
              <w:spacing w:line="240" w:lineRule="exact"/>
              <w:jc w:val="center"/>
              <w:rPr>
                <w:rFonts w:hint="default" w:ascii="Times New Roman" w:hAnsi="Times New Roman" w:eastAsia="方正仿宋_GBK" w:cs="Times New Roman"/>
                <w:color w:val="auto"/>
                <w:sz w:val="22"/>
                <w:szCs w:val="22"/>
                <w:lang w:val="en-US" w:eastAsia="zh-CN"/>
              </w:rPr>
            </w:pPr>
            <w:r>
              <w:rPr>
                <w:rFonts w:hint="default" w:ascii="Times New Roman" w:hAnsi="Times New Roman" w:eastAsia="方正仿宋_GBK" w:cs="Times New Roman"/>
                <w:color w:val="auto"/>
                <w:sz w:val="22"/>
                <w:szCs w:val="22"/>
                <w:lang w:val="en-US" w:eastAsia="zh-CN"/>
              </w:rPr>
              <w:t>安徽</w:t>
            </w:r>
          </w:p>
          <w:p w14:paraId="6B4C8A8D">
            <w:pPr>
              <w:keepNext w:val="0"/>
              <w:keepLines w:val="0"/>
              <w:pageBreakBefore w:val="0"/>
              <w:widowControl w:val="0"/>
              <w:kinsoku/>
              <w:wordWrap/>
              <w:overflowPunct w:val="0"/>
              <w:topLinePunct w:val="0"/>
              <w:autoSpaceDE/>
              <w:autoSpaceDN/>
              <w:bidi w:val="0"/>
              <w:adjustRightInd/>
              <w:snapToGrid/>
              <w:spacing w:line="240" w:lineRule="exact"/>
              <w:jc w:val="center"/>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六安</w:t>
            </w:r>
          </w:p>
        </w:tc>
        <w:tc>
          <w:tcPr>
            <w:tcW w:w="2694" w:type="dxa"/>
            <w:noWrap w:val="0"/>
            <w:vAlign w:val="center"/>
          </w:tcPr>
          <w:p w14:paraId="74F51CE9">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sz w:val="22"/>
                <w:szCs w:val="22"/>
                <w:lang w:val="en-US" w:eastAsia="zh-CN"/>
              </w:rPr>
            </w:pPr>
            <w:r>
              <w:rPr>
                <w:rFonts w:hint="default" w:ascii="Times New Roman" w:hAnsi="Times New Roman" w:eastAsia="方正仿宋_GBK" w:cs="Times New Roman"/>
                <w:color w:val="auto"/>
                <w:sz w:val="22"/>
                <w:szCs w:val="22"/>
                <w:lang w:val="en-US" w:eastAsia="zh-CN"/>
              </w:rPr>
              <w:t>观摩课《手指》</w:t>
            </w:r>
          </w:p>
          <w:p w14:paraId="2D43845A">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讲座《全习作视角下课堂练笔的设计策略》</w:t>
            </w:r>
          </w:p>
        </w:tc>
        <w:tc>
          <w:tcPr>
            <w:tcW w:w="2322" w:type="dxa"/>
            <w:noWrap w:val="0"/>
            <w:vAlign w:val="center"/>
          </w:tcPr>
          <w:p w14:paraId="6C116339">
            <w:pPr>
              <w:keepNext w:val="0"/>
              <w:keepLines w:val="0"/>
              <w:pageBreakBefore w:val="0"/>
              <w:widowControl w:val="0"/>
              <w:kinsoku/>
              <w:wordWrap/>
              <w:overflowPunct w:val="0"/>
              <w:topLinePunct w:val="0"/>
              <w:autoSpaceDE/>
              <w:autoSpaceDN/>
              <w:bidi w:val="0"/>
              <w:adjustRightInd/>
              <w:snapToGrid/>
              <w:spacing w:line="240" w:lineRule="exact"/>
              <w:jc w:val="left"/>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z w:val="22"/>
                <w:szCs w:val="22"/>
                <w:lang w:val="en-US" w:eastAsia="zh-CN"/>
              </w:rPr>
              <w:t>六安市教育科学研究院</w:t>
            </w:r>
          </w:p>
        </w:tc>
        <w:tc>
          <w:tcPr>
            <w:tcW w:w="2107" w:type="dxa"/>
            <w:noWrap w:val="0"/>
            <w:vAlign w:val="center"/>
          </w:tcPr>
          <w:p w14:paraId="5378B90A">
            <w:pPr>
              <w:keepNext w:val="0"/>
              <w:keepLines w:val="0"/>
              <w:pageBreakBefore w:val="0"/>
              <w:widowControl w:val="0"/>
              <w:kinsoku/>
              <w:wordWrap/>
              <w:overflowPunct w:val="0"/>
              <w:topLinePunct w:val="0"/>
              <w:autoSpaceDE/>
              <w:autoSpaceDN/>
              <w:bidi w:val="0"/>
              <w:adjustRightInd/>
              <w:snapToGrid/>
              <w:spacing w:line="240" w:lineRule="exact"/>
              <w:jc w:val="left"/>
              <w:textAlignment w:val="baseline"/>
              <w:rPr>
                <w:rFonts w:hint="default" w:ascii="Times New Roman" w:hAnsi="Times New Roman" w:eastAsia="方正仿宋_GBK" w:cs="Times New Roman"/>
                <w:color w:val="auto"/>
                <w:kern w:val="2"/>
                <w:sz w:val="22"/>
                <w:szCs w:val="22"/>
                <w:lang w:val="en-US" w:eastAsia="zh-CN" w:bidi="ar-SA"/>
              </w:rPr>
            </w:pPr>
            <w:r>
              <w:rPr>
                <w:rFonts w:hint="default" w:ascii="Times New Roman" w:hAnsi="Times New Roman" w:eastAsia="方正仿宋_GBK" w:cs="Times New Roman"/>
                <w:color w:val="auto"/>
                <w:spacing w:val="-20"/>
                <w:kern w:val="2"/>
                <w:sz w:val="22"/>
                <w:szCs w:val="22"/>
                <w:lang w:val="en-US" w:eastAsia="zh-CN" w:bidi="ar-SA"/>
              </w:rPr>
              <w:t>安徽省六安</w:t>
            </w:r>
            <w:r>
              <w:rPr>
                <w:rFonts w:hint="default" w:ascii="Times New Roman" w:hAnsi="Times New Roman" w:eastAsia="方正仿宋_GBK" w:cs="Times New Roman"/>
                <w:color w:val="auto"/>
                <w:sz w:val="22"/>
                <w:szCs w:val="22"/>
                <w:lang w:val="en-US" w:eastAsia="zh-CN"/>
              </w:rPr>
              <w:t>市小学语文教研员、骨干教师等</w:t>
            </w:r>
            <w:r>
              <w:rPr>
                <w:rFonts w:hint="default" w:ascii="Times New Roman" w:hAnsi="Times New Roman" w:eastAsia="仿宋" w:cs="Times New Roman"/>
                <w:color w:val="auto"/>
                <w:sz w:val="22"/>
                <w:szCs w:val="22"/>
                <w:lang w:val="en-US" w:eastAsia="zh-CN"/>
              </w:rPr>
              <w:t>400</w:t>
            </w:r>
            <w:r>
              <w:rPr>
                <w:rFonts w:hint="default" w:ascii="Times New Roman" w:hAnsi="Times New Roman" w:eastAsia="方正仿宋_GBK" w:cs="Times New Roman"/>
                <w:color w:val="auto"/>
                <w:sz w:val="22"/>
                <w:szCs w:val="22"/>
                <w:lang w:val="en-US" w:eastAsia="zh-CN"/>
              </w:rPr>
              <w:t>余人</w:t>
            </w:r>
          </w:p>
        </w:tc>
      </w:tr>
      <w:tr w14:paraId="44F2C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trPr>
        <w:tc>
          <w:tcPr>
            <w:tcW w:w="9476" w:type="dxa"/>
            <w:gridSpan w:val="6"/>
            <w:noWrap w:val="0"/>
            <w:vAlign w:val="center"/>
          </w:tcPr>
          <w:p w14:paraId="4C4B15E2">
            <w:pPr>
              <w:keepNext w:val="0"/>
              <w:keepLines w:val="0"/>
              <w:pageBreakBefore w:val="0"/>
              <w:widowControl w:val="0"/>
              <w:kinsoku/>
              <w:wordWrap/>
              <w:overflowPunct w:val="0"/>
              <w:topLinePunct w:val="0"/>
              <w:autoSpaceDE/>
              <w:autoSpaceDN/>
              <w:bidi w:val="0"/>
              <w:adjustRightInd/>
              <w:snapToGrid/>
              <w:spacing w:line="240" w:lineRule="exact"/>
              <w:jc w:val="both"/>
              <w:textAlignment w:val="baseline"/>
              <w:rPr>
                <w:rFonts w:hint="default" w:ascii="Times New Roman" w:hAnsi="Times New Roman" w:eastAsia="仿宋" w:cs="Times New Roman"/>
                <w:b/>
                <w:bCs/>
                <w:color w:val="auto"/>
                <w:sz w:val="21"/>
                <w:szCs w:val="21"/>
                <w:lang w:val="en-US" w:eastAsia="zh-CN"/>
              </w:rPr>
            </w:pPr>
            <w:r>
              <w:rPr>
                <w:rFonts w:hint="default" w:ascii="Times New Roman" w:hAnsi="Times New Roman" w:eastAsia="方正仿宋_GBK" w:cs="Times New Roman"/>
                <w:b/>
                <w:bCs/>
                <w:color w:val="auto"/>
                <w:sz w:val="22"/>
                <w:szCs w:val="22"/>
                <w:lang w:val="en-US" w:eastAsia="zh-CN"/>
              </w:rPr>
              <w:t>另有：江苏省教研室、省电教馆等部门组织的省级展示课2节、讲座8场；参加新疆</w:t>
            </w:r>
            <w:r>
              <w:rPr>
                <w:rFonts w:hint="eastAsia" w:ascii="Times New Roman" w:hAnsi="Times New Roman" w:eastAsia="方正仿宋_GBK" w:cs="Times New Roman"/>
                <w:b/>
                <w:bCs/>
                <w:color w:val="auto"/>
                <w:sz w:val="22"/>
                <w:szCs w:val="22"/>
                <w:lang w:val="en-US" w:eastAsia="zh-CN"/>
              </w:rPr>
              <w:t>胡杨河市</w:t>
            </w:r>
            <w:r>
              <w:rPr>
                <w:rFonts w:hint="default" w:ascii="Times New Roman" w:hAnsi="Times New Roman" w:eastAsia="方正仿宋_GBK" w:cs="Times New Roman"/>
                <w:b/>
                <w:bCs/>
                <w:color w:val="auto"/>
                <w:sz w:val="22"/>
                <w:szCs w:val="22"/>
                <w:lang w:val="en-US" w:eastAsia="zh-CN"/>
              </w:rPr>
              <w:t>、湖南娄底、无锡、南通、盐城、宿迁、连云港、淮安等地教科院、教研室、教师发展学院等部门组织的市级</w:t>
            </w:r>
            <w:r>
              <w:rPr>
                <w:rFonts w:hint="eastAsia" w:ascii="Times New Roman" w:hAnsi="Times New Roman" w:eastAsia="方正仿宋_GBK" w:cs="Times New Roman"/>
                <w:b/>
                <w:bCs/>
                <w:color w:val="auto"/>
                <w:sz w:val="22"/>
                <w:szCs w:val="22"/>
                <w:lang w:val="en-US" w:eastAsia="zh-CN"/>
              </w:rPr>
              <w:t>以上</w:t>
            </w:r>
            <w:r>
              <w:rPr>
                <w:rFonts w:hint="default" w:ascii="Times New Roman" w:hAnsi="Times New Roman" w:eastAsia="方正仿宋_GBK" w:cs="Times New Roman"/>
                <w:b/>
                <w:bCs/>
                <w:color w:val="auto"/>
                <w:sz w:val="22"/>
                <w:szCs w:val="22"/>
                <w:lang w:val="en-US" w:eastAsia="zh-CN"/>
              </w:rPr>
              <w:t>示范课27节、讲座41场；为淮阴师范、盐城师范学院等师范院校授课48课时，开设学术讲座15场；开展区级示范课及讲座百余场次。</w:t>
            </w:r>
          </w:p>
        </w:tc>
      </w:tr>
    </w:tbl>
    <w:p w14:paraId="6B5E6B51">
      <w:pPr>
        <w:autoSpaceDE/>
        <w:autoSpaceDN/>
        <w:snapToGrid/>
        <w:spacing w:line="560" w:lineRule="exact"/>
        <w:ind w:firstLine="0"/>
        <w:rPr>
          <w:rFonts w:hint="default" w:ascii="Times New Roman" w:hAnsi="Times New Roman" w:eastAsia="方正黑体_GBK" w:cs="Times New Roman"/>
          <w:snapToGrid/>
          <w:color w:val="auto"/>
          <w:kern w:val="2"/>
          <w:sz w:val="28"/>
          <w:szCs w:val="28"/>
        </w:rPr>
      </w:pPr>
      <w:r>
        <w:rPr>
          <w:rFonts w:hint="default" w:ascii="Times New Roman" w:hAnsi="Times New Roman" w:eastAsia="方正黑体_GBK" w:cs="Times New Roman"/>
          <w:snapToGrid/>
          <w:color w:val="auto"/>
          <w:kern w:val="2"/>
          <w:sz w:val="28"/>
          <w:szCs w:val="28"/>
        </w:rPr>
        <w:t>八、工作总结</w:t>
      </w:r>
    </w:p>
    <w:tbl>
      <w:tblPr>
        <w:tblStyle w:val="8"/>
        <w:tblW w:w="93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6"/>
      </w:tblGrid>
      <w:tr w14:paraId="39EBA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41" w:hRule="atLeast"/>
        </w:trPr>
        <w:tc>
          <w:tcPr>
            <w:tcW w:w="9396" w:type="dxa"/>
            <w:noWrap w:val="0"/>
            <w:vAlign w:val="top"/>
          </w:tcPr>
          <w:p w14:paraId="4B7322EB">
            <w:pPr>
              <w:keepNext w:val="0"/>
              <w:keepLines w:val="0"/>
              <w:pageBreakBefore w:val="0"/>
              <w:widowControl w:val="0"/>
              <w:kinsoku/>
              <w:wordWrap/>
              <w:overflowPunct w:val="0"/>
              <w:topLinePunct w:val="0"/>
              <w:autoSpaceDE/>
              <w:autoSpaceDN/>
              <w:bidi w:val="0"/>
              <w:adjustRightInd/>
              <w:snapToGrid/>
              <w:spacing w:line="160" w:lineRule="exact"/>
              <w:ind w:firstLine="480" w:firstLineChars="200"/>
              <w:textAlignment w:val="auto"/>
              <w:rPr>
                <w:rFonts w:hint="default" w:ascii="Times New Roman" w:hAnsi="Times New Roman" w:eastAsia="方正楷体_GBK" w:cs="Times New Roman"/>
                <w:color w:val="auto"/>
                <w:sz w:val="24"/>
                <w:szCs w:val="24"/>
                <w:lang w:eastAsia="zh"/>
              </w:rPr>
            </w:pPr>
          </w:p>
          <w:p w14:paraId="5769F2D1">
            <w:pPr>
              <w:keepNext w:val="0"/>
              <w:keepLines w:val="0"/>
              <w:pageBreakBefore w:val="0"/>
              <w:widowControl w:val="0"/>
              <w:kinsoku/>
              <w:wordWrap/>
              <w:overflowPunct w:val="0"/>
              <w:topLinePunct w:val="0"/>
              <w:autoSpaceDN/>
              <w:bidi w:val="0"/>
              <w:adjustRightInd/>
              <w:snapToGrid/>
              <w:spacing w:line="300" w:lineRule="exact"/>
              <w:ind w:firstLine="480" w:firstLineChars="200"/>
              <w:textAlignment w:val="auto"/>
              <w:rPr>
                <w:rFonts w:hint="default" w:ascii="Times New Roman" w:hAnsi="Times New Roman" w:eastAsia="方正楷体_GBK" w:cs="Times New Roman"/>
                <w:color w:val="auto"/>
                <w:sz w:val="24"/>
                <w:szCs w:val="24"/>
                <w:lang w:eastAsia="zh"/>
              </w:rPr>
            </w:pPr>
            <w:r>
              <w:rPr>
                <w:rFonts w:hint="default" w:ascii="Times New Roman" w:hAnsi="Times New Roman" w:eastAsia="方正楷体_GBK" w:cs="Times New Roman"/>
                <w:color w:val="auto"/>
                <w:sz w:val="24"/>
                <w:szCs w:val="24"/>
                <w:lang w:eastAsia="zh"/>
              </w:rPr>
              <w:t>本人李丽，淮安市淮阴区教师发展中心小学语文研训员，正高级教师。1995年</w:t>
            </w:r>
            <w:r>
              <w:rPr>
                <w:rFonts w:hint="default" w:ascii="Times New Roman" w:hAnsi="Times New Roman" w:eastAsia="方正楷体_GBK" w:cs="Times New Roman"/>
                <w:color w:val="auto"/>
                <w:sz w:val="24"/>
                <w:szCs w:val="24"/>
                <w:lang w:val="en-US" w:eastAsia="zh-CN"/>
              </w:rPr>
              <w:t>从教以来</w:t>
            </w:r>
            <w:r>
              <w:rPr>
                <w:rFonts w:hint="default" w:ascii="Times New Roman" w:hAnsi="Times New Roman" w:eastAsia="方正楷体_GBK" w:cs="Times New Roman"/>
                <w:color w:val="auto"/>
                <w:sz w:val="24"/>
                <w:szCs w:val="24"/>
                <w:lang w:eastAsia="zh"/>
              </w:rPr>
              <w:t>，</w:t>
            </w:r>
            <w:r>
              <w:rPr>
                <w:rFonts w:hint="default" w:ascii="Times New Roman" w:hAnsi="Times New Roman" w:eastAsia="方正楷体_GBK" w:cs="Times New Roman"/>
                <w:b/>
                <w:bCs/>
                <w:color w:val="auto"/>
                <w:sz w:val="24"/>
                <w:szCs w:val="24"/>
                <w:lang w:eastAsia="zh"/>
              </w:rPr>
              <w:t>践行教育家精神，深耕</w:t>
            </w:r>
            <w:r>
              <w:rPr>
                <w:rFonts w:hint="default" w:ascii="Times New Roman" w:hAnsi="Times New Roman" w:eastAsia="方正楷体_GBK" w:cs="Times New Roman"/>
                <w:b/>
                <w:bCs/>
                <w:color w:val="auto"/>
                <w:sz w:val="24"/>
                <w:szCs w:val="24"/>
                <w:lang w:eastAsia="zh-CN"/>
              </w:rPr>
              <w:t>“</w:t>
            </w:r>
            <w:r>
              <w:rPr>
                <w:rFonts w:hint="default" w:ascii="Times New Roman" w:hAnsi="Times New Roman" w:eastAsia="方正楷体_GBK" w:cs="Times New Roman"/>
                <w:b/>
                <w:bCs/>
                <w:color w:val="auto"/>
                <w:sz w:val="24"/>
                <w:szCs w:val="24"/>
                <w:lang w:eastAsia="zh"/>
              </w:rPr>
              <w:t>全习作</w:t>
            </w:r>
            <w:r>
              <w:rPr>
                <w:rFonts w:hint="default" w:ascii="Times New Roman" w:hAnsi="Times New Roman" w:eastAsia="方正楷体_GBK" w:cs="Times New Roman"/>
                <w:b/>
                <w:bCs/>
                <w:color w:val="auto"/>
                <w:sz w:val="24"/>
                <w:szCs w:val="24"/>
                <w:lang w:eastAsia="zh-CN"/>
              </w:rPr>
              <w:t>”</w:t>
            </w:r>
            <w:r>
              <w:rPr>
                <w:rFonts w:hint="default" w:ascii="Times New Roman" w:hAnsi="Times New Roman" w:eastAsia="方正楷体_GBK" w:cs="Times New Roman"/>
                <w:b/>
                <w:bCs/>
                <w:color w:val="auto"/>
                <w:sz w:val="24"/>
                <w:szCs w:val="24"/>
                <w:lang w:eastAsia="zh"/>
              </w:rPr>
              <w:t>育人，</w:t>
            </w:r>
            <w:r>
              <w:rPr>
                <w:rFonts w:hint="default" w:ascii="Times New Roman" w:hAnsi="Times New Roman" w:eastAsia="方正楷体_GBK" w:cs="Times New Roman"/>
                <w:color w:val="auto"/>
                <w:sz w:val="24"/>
                <w:szCs w:val="24"/>
                <w:lang w:eastAsia="zh"/>
              </w:rPr>
              <w:t>创新教师研修样式，大</w:t>
            </w:r>
            <w:r>
              <w:rPr>
                <w:rFonts w:hint="default" w:ascii="Times New Roman" w:hAnsi="Times New Roman" w:eastAsia="方正楷体_GBK" w:cs="Times New Roman"/>
                <w:color w:val="auto"/>
                <w:sz w:val="24"/>
                <w:szCs w:val="24"/>
                <w:lang w:val="en-US" w:eastAsia="zh-CN"/>
              </w:rPr>
              <w:t>范围</w:t>
            </w:r>
            <w:r>
              <w:rPr>
                <w:rFonts w:hint="default" w:ascii="Times New Roman" w:hAnsi="Times New Roman" w:eastAsia="方正楷体_GBK" w:cs="Times New Roman"/>
                <w:color w:val="auto"/>
                <w:sz w:val="24"/>
                <w:szCs w:val="24"/>
                <w:lang w:eastAsia="zh-CN"/>
              </w:rPr>
              <w:t>、</w:t>
            </w:r>
            <w:r>
              <w:rPr>
                <w:rFonts w:hint="default" w:ascii="Times New Roman" w:hAnsi="Times New Roman" w:eastAsia="方正楷体_GBK" w:cs="Times New Roman"/>
                <w:color w:val="auto"/>
                <w:sz w:val="24"/>
                <w:szCs w:val="24"/>
                <w:lang w:eastAsia="zh"/>
              </w:rPr>
              <w:t>高质量落实国家语文课改要求，</w:t>
            </w:r>
            <w:r>
              <w:rPr>
                <w:rFonts w:hint="default" w:ascii="Times New Roman" w:hAnsi="Times New Roman" w:eastAsia="方正楷体_GBK" w:cs="Times New Roman"/>
                <w:color w:val="auto"/>
                <w:sz w:val="24"/>
                <w:szCs w:val="24"/>
                <w:lang w:val="en-US" w:eastAsia="zh-CN"/>
              </w:rPr>
              <w:t>先后</w:t>
            </w:r>
            <w:r>
              <w:rPr>
                <w:rFonts w:hint="default" w:ascii="Times New Roman" w:hAnsi="Times New Roman" w:eastAsia="方正楷体_GBK" w:cs="Times New Roman"/>
                <w:b/>
                <w:bCs/>
                <w:color w:val="auto"/>
                <w:sz w:val="24"/>
                <w:szCs w:val="24"/>
                <w:lang w:eastAsia="zh"/>
              </w:rPr>
              <w:t>获</w:t>
            </w:r>
            <w:r>
              <w:rPr>
                <w:rFonts w:hint="default" w:ascii="Times New Roman" w:hAnsi="Times New Roman" w:eastAsia="方正楷体_GBK" w:cs="Times New Roman"/>
                <w:b/>
                <w:bCs/>
                <w:color w:val="auto"/>
                <w:sz w:val="24"/>
                <w:szCs w:val="24"/>
                <w:lang w:val="en-US" w:eastAsia="zh-CN"/>
              </w:rPr>
              <w:t>评</w:t>
            </w:r>
            <w:r>
              <w:rPr>
                <w:rFonts w:hint="default" w:ascii="Times New Roman" w:hAnsi="Times New Roman" w:eastAsia="方正楷体_GBK" w:cs="Times New Roman"/>
                <w:b/>
                <w:bCs/>
                <w:color w:val="auto"/>
                <w:sz w:val="24"/>
                <w:szCs w:val="24"/>
                <w:lang w:eastAsia="zh"/>
              </w:rPr>
              <w:t>全国巾帼建功标兵、全国优秀语文教师</w:t>
            </w:r>
            <w:r>
              <w:rPr>
                <w:rFonts w:hint="default" w:ascii="Times New Roman" w:hAnsi="Times New Roman" w:eastAsia="方正楷体_GBK" w:cs="Times New Roman"/>
                <w:b/>
                <w:bCs/>
                <w:color w:val="auto"/>
                <w:sz w:val="24"/>
                <w:szCs w:val="24"/>
                <w:lang w:eastAsia="zh-CN"/>
              </w:rPr>
              <w:t>，</w:t>
            </w:r>
            <w:r>
              <w:rPr>
                <w:rFonts w:hint="default" w:ascii="Times New Roman" w:hAnsi="Times New Roman" w:eastAsia="方正楷体_GBK" w:cs="Times New Roman"/>
                <w:b/>
                <w:bCs/>
                <w:color w:val="auto"/>
                <w:sz w:val="24"/>
                <w:szCs w:val="24"/>
                <w:lang w:val="en-US" w:eastAsia="zh-CN"/>
              </w:rPr>
              <w:t>入选</w:t>
            </w:r>
            <w:r>
              <w:rPr>
                <w:rFonts w:hint="default" w:ascii="Times New Roman" w:hAnsi="Times New Roman" w:eastAsia="方正楷体_GBK" w:cs="Times New Roman"/>
                <w:b/>
                <w:bCs/>
                <w:color w:val="auto"/>
                <w:sz w:val="24"/>
                <w:szCs w:val="24"/>
                <w:lang w:eastAsia="zh"/>
              </w:rPr>
              <w:t>“苏教名家”培养对象</w:t>
            </w:r>
            <w:r>
              <w:rPr>
                <w:rFonts w:hint="default" w:ascii="Times New Roman" w:hAnsi="Times New Roman" w:eastAsia="方正楷体_GBK" w:cs="Times New Roman"/>
                <w:b/>
                <w:bCs/>
                <w:color w:val="auto"/>
                <w:sz w:val="24"/>
                <w:szCs w:val="24"/>
                <w:lang w:eastAsia="zh-CN"/>
              </w:rPr>
              <w:t>，</w:t>
            </w:r>
            <w:r>
              <w:rPr>
                <w:rFonts w:hint="default" w:ascii="Times New Roman" w:hAnsi="Times New Roman" w:eastAsia="方正楷体_GBK" w:cs="Times New Roman"/>
                <w:b/>
                <w:bCs/>
                <w:color w:val="auto"/>
                <w:sz w:val="24"/>
                <w:szCs w:val="24"/>
                <w:lang w:val="en-US" w:eastAsia="zh-CN"/>
              </w:rPr>
              <w:t>荣获</w:t>
            </w:r>
            <w:r>
              <w:rPr>
                <w:rFonts w:hint="default" w:ascii="Times New Roman" w:hAnsi="Times New Roman" w:eastAsia="方正楷体_GBK" w:cs="Times New Roman"/>
                <w:b/>
                <w:bCs/>
                <w:color w:val="auto"/>
                <w:sz w:val="24"/>
                <w:szCs w:val="24"/>
                <w:lang w:eastAsia="zh"/>
              </w:rPr>
              <w:t>江苏省基础教育教学成果奖等</w:t>
            </w:r>
            <w:r>
              <w:rPr>
                <w:rFonts w:hint="default" w:ascii="Times New Roman" w:hAnsi="Times New Roman" w:eastAsia="方正楷体_GBK" w:cs="Times New Roman"/>
                <w:color w:val="auto"/>
                <w:sz w:val="24"/>
                <w:szCs w:val="24"/>
                <w:lang w:eastAsia="zh"/>
              </w:rPr>
              <w:t>。现从</w:t>
            </w:r>
            <w:r>
              <w:rPr>
                <w:rFonts w:hint="default" w:ascii="Times New Roman" w:hAnsi="Times New Roman" w:eastAsia="方正楷体_GBK" w:cs="Times New Roman"/>
                <w:b/>
                <w:bCs/>
                <w:color w:val="auto"/>
                <w:sz w:val="24"/>
                <w:szCs w:val="24"/>
                <w:lang w:eastAsia="zh"/>
              </w:rPr>
              <w:t>师德、指导、服务和示范</w:t>
            </w:r>
            <w:r>
              <w:rPr>
                <w:rFonts w:hint="default" w:ascii="Times New Roman" w:hAnsi="Times New Roman" w:eastAsia="方正楷体_GBK" w:cs="Times New Roman"/>
                <w:color w:val="auto"/>
                <w:sz w:val="24"/>
                <w:szCs w:val="24"/>
                <w:lang w:eastAsia="zh"/>
              </w:rPr>
              <w:t>四个方面总结如下：</w:t>
            </w:r>
          </w:p>
          <w:p w14:paraId="39A20668">
            <w:pPr>
              <w:keepNext w:val="0"/>
              <w:keepLines w:val="0"/>
              <w:pageBreakBefore w:val="0"/>
              <w:widowControl w:val="0"/>
              <w:kinsoku/>
              <w:wordWrap/>
              <w:overflowPunct w:val="0"/>
              <w:topLinePunct w:val="0"/>
              <w:autoSpaceDE/>
              <w:autoSpaceDN/>
              <w:bidi w:val="0"/>
              <w:adjustRightInd/>
              <w:snapToGrid/>
              <w:spacing w:line="300" w:lineRule="exact"/>
              <w:ind w:firstLine="482" w:firstLineChars="200"/>
              <w:textAlignment w:val="auto"/>
              <w:rPr>
                <w:rFonts w:hint="default" w:ascii="Times New Roman" w:hAnsi="Times New Roman" w:eastAsia="方正楷体_GBK" w:cs="Times New Roman"/>
                <w:b/>
                <w:bCs/>
                <w:color w:val="auto"/>
                <w:sz w:val="24"/>
                <w:szCs w:val="24"/>
                <w:lang w:eastAsia="zh"/>
              </w:rPr>
            </w:pPr>
            <w:r>
              <w:rPr>
                <w:rFonts w:hint="default" w:ascii="Times New Roman" w:hAnsi="Times New Roman" w:eastAsia="方正楷体_GBK" w:cs="Times New Roman"/>
                <w:b/>
                <w:bCs/>
                <w:color w:val="auto"/>
                <w:sz w:val="24"/>
                <w:szCs w:val="24"/>
                <w:lang w:eastAsia="zh"/>
              </w:rPr>
              <w:t>一、以德立身，</w:t>
            </w:r>
            <w:r>
              <w:rPr>
                <w:rFonts w:hint="default" w:ascii="Times New Roman" w:hAnsi="Times New Roman" w:eastAsia="方正楷体_GBK" w:cs="Times New Roman"/>
                <w:b/>
                <w:bCs/>
                <w:color w:val="auto"/>
                <w:sz w:val="24"/>
                <w:szCs w:val="24"/>
                <w:lang w:val="en-US" w:eastAsia="zh-CN"/>
              </w:rPr>
              <w:t>关爱儿童</w:t>
            </w:r>
            <w:r>
              <w:rPr>
                <w:rFonts w:hint="default" w:ascii="Times New Roman" w:hAnsi="Times New Roman" w:eastAsia="方正楷体_GBK" w:cs="Times New Roman"/>
                <w:b/>
                <w:bCs/>
                <w:color w:val="auto"/>
                <w:sz w:val="24"/>
                <w:szCs w:val="24"/>
                <w:lang w:eastAsia="zh"/>
              </w:rPr>
              <w:t>，潜心育人</w:t>
            </w:r>
          </w:p>
          <w:p w14:paraId="417A371F">
            <w:pPr>
              <w:keepNext w:val="0"/>
              <w:keepLines w:val="0"/>
              <w:pageBreakBefore w:val="0"/>
              <w:widowControl w:val="0"/>
              <w:kinsoku/>
              <w:wordWrap/>
              <w:overflowPunct w:val="0"/>
              <w:topLinePunct w:val="0"/>
              <w:autoSpaceDE/>
              <w:autoSpaceDN/>
              <w:bidi w:val="0"/>
              <w:adjustRightInd/>
              <w:snapToGrid/>
              <w:spacing w:line="300" w:lineRule="exact"/>
              <w:ind w:firstLine="480" w:firstLineChars="200"/>
              <w:textAlignment w:val="auto"/>
              <w:rPr>
                <w:rFonts w:hint="default" w:ascii="Times New Roman" w:hAnsi="Times New Roman" w:eastAsia="方正楷体_GBK" w:cs="Times New Roman"/>
                <w:b w:val="0"/>
                <w:bCs w:val="0"/>
                <w:color w:val="auto"/>
                <w:spacing w:val="-6"/>
                <w:sz w:val="24"/>
                <w:szCs w:val="24"/>
                <w:lang w:eastAsia="zh"/>
              </w:rPr>
            </w:pPr>
            <w:r>
              <w:rPr>
                <w:rFonts w:hint="default" w:ascii="Times New Roman" w:hAnsi="Times New Roman" w:eastAsia="方正楷体_GBK" w:cs="Times New Roman"/>
                <w:b w:val="0"/>
                <w:bCs w:val="0"/>
                <w:color w:val="auto"/>
                <w:sz w:val="24"/>
                <w:szCs w:val="24"/>
                <w:lang w:eastAsia="zh"/>
              </w:rPr>
              <w:t>我</w:t>
            </w:r>
            <w:r>
              <w:rPr>
                <w:rFonts w:hint="default" w:ascii="Times New Roman" w:hAnsi="Times New Roman" w:eastAsia="方正楷体_GBK" w:cs="Times New Roman"/>
                <w:b w:val="0"/>
                <w:bCs w:val="0"/>
                <w:color w:val="auto"/>
                <w:spacing w:val="-6"/>
                <w:sz w:val="24"/>
                <w:szCs w:val="24"/>
                <w:lang w:eastAsia="zh"/>
              </w:rPr>
              <w:t>始终以“四有”好</w:t>
            </w:r>
            <w:r>
              <w:rPr>
                <w:rFonts w:hint="default" w:ascii="Times New Roman" w:hAnsi="Times New Roman" w:eastAsia="方正楷体_GBK" w:cs="Times New Roman"/>
                <w:b w:val="0"/>
                <w:bCs w:val="0"/>
                <w:color w:val="auto"/>
                <w:spacing w:val="-6"/>
                <w:sz w:val="24"/>
                <w:szCs w:val="24"/>
                <w:lang w:val="en-US" w:eastAsia="zh-CN"/>
              </w:rPr>
              <w:t>老师</w:t>
            </w:r>
            <w:r>
              <w:rPr>
                <w:rFonts w:hint="default" w:ascii="Times New Roman" w:hAnsi="Times New Roman" w:eastAsia="方正楷体_GBK" w:cs="Times New Roman"/>
                <w:b w:val="0"/>
                <w:bCs w:val="0"/>
                <w:color w:val="auto"/>
                <w:spacing w:val="-6"/>
                <w:sz w:val="24"/>
                <w:szCs w:val="24"/>
                <w:lang w:eastAsia="zh"/>
              </w:rPr>
              <w:t>标准严格要求自己，不忘初心，牢记育人使命，坚持以德立身、以德施教。</w:t>
            </w:r>
            <w:r>
              <w:rPr>
                <w:rFonts w:hint="default" w:ascii="Times New Roman" w:hAnsi="Times New Roman" w:eastAsia="方正楷体_GBK" w:cs="Times New Roman"/>
                <w:b/>
                <w:bCs/>
                <w:color w:val="auto"/>
                <w:spacing w:val="-6"/>
                <w:sz w:val="24"/>
                <w:szCs w:val="24"/>
                <w:lang w:val="en-US" w:eastAsia="zh-CN"/>
              </w:rPr>
              <w:t>先后荣获</w:t>
            </w:r>
            <w:r>
              <w:rPr>
                <w:rFonts w:hint="default" w:ascii="Times New Roman" w:hAnsi="Times New Roman" w:eastAsia="方正楷体_GBK" w:cs="Times New Roman"/>
                <w:b/>
                <w:bCs/>
                <w:color w:val="auto"/>
                <w:spacing w:val="-6"/>
                <w:sz w:val="24"/>
                <w:szCs w:val="24"/>
                <w:lang w:eastAsia="zh"/>
              </w:rPr>
              <w:t>淮安市优秀教师、淮阴区优秀共产党员、师德模范等荣誉称号。</w:t>
            </w:r>
          </w:p>
          <w:p w14:paraId="252EA03B">
            <w:pPr>
              <w:keepNext w:val="0"/>
              <w:keepLines w:val="0"/>
              <w:pageBreakBefore w:val="0"/>
              <w:widowControl w:val="0"/>
              <w:numPr>
                <w:ilvl w:val="0"/>
                <w:numId w:val="1"/>
              </w:numPr>
              <w:kinsoku/>
              <w:wordWrap/>
              <w:overflowPunct w:val="0"/>
              <w:topLinePunct w:val="0"/>
              <w:autoSpaceDE/>
              <w:autoSpaceDN/>
              <w:bidi w:val="0"/>
              <w:adjustRightInd/>
              <w:snapToGrid/>
              <w:spacing w:line="300" w:lineRule="exact"/>
              <w:ind w:firstLine="482" w:firstLineChars="200"/>
              <w:textAlignment w:val="auto"/>
              <w:rPr>
                <w:rFonts w:hint="default" w:ascii="Times New Roman" w:hAnsi="Times New Roman" w:eastAsia="方正楷体_GBK" w:cs="Times New Roman"/>
                <w:b/>
                <w:bCs/>
                <w:color w:val="auto"/>
                <w:sz w:val="24"/>
                <w:szCs w:val="24"/>
                <w:lang w:eastAsia="zh"/>
              </w:rPr>
            </w:pPr>
            <w:r>
              <w:rPr>
                <w:rFonts w:hint="default" w:ascii="Times New Roman" w:hAnsi="Times New Roman" w:eastAsia="方正楷体_GBK" w:cs="Times New Roman"/>
                <w:b/>
                <w:bCs/>
                <w:color w:val="auto"/>
                <w:sz w:val="24"/>
                <w:szCs w:val="24"/>
                <w:lang w:eastAsia="zh"/>
              </w:rPr>
              <w:t>关爱特需儿童，践行育人初心。</w:t>
            </w:r>
            <w:r>
              <w:rPr>
                <w:rFonts w:hint="default" w:ascii="Times New Roman" w:hAnsi="Times New Roman" w:eastAsia="方正楷体_GBK" w:cs="Times New Roman"/>
                <w:b w:val="0"/>
                <w:bCs w:val="0"/>
                <w:color w:val="auto"/>
                <w:sz w:val="24"/>
                <w:szCs w:val="24"/>
                <w:lang w:eastAsia="zh"/>
              </w:rPr>
              <w:t>从走上工作岗位开始，我始终</w:t>
            </w:r>
            <w:r>
              <w:rPr>
                <w:rFonts w:hint="default" w:ascii="Times New Roman" w:hAnsi="Times New Roman" w:eastAsia="方正楷体_GBK" w:cs="Times New Roman"/>
                <w:b w:val="0"/>
                <w:bCs w:val="0"/>
                <w:color w:val="auto"/>
                <w:sz w:val="24"/>
                <w:szCs w:val="24"/>
                <w:lang w:val="en-US" w:eastAsia="zh-CN"/>
              </w:rPr>
              <w:t>面向全体学生，</w:t>
            </w:r>
            <w:r>
              <w:rPr>
                <w:rFonts w:hint="default" w:ascii="Times New Roman" w:hAnsi="Times New Roman" w:eastAsia="方正楷体_GBK" w:cs="Times New Roman"/>
                <w:b/>
                <w:bCs/>
                <w:color w:val="auto"/>
                <w:sz w:val="24"/>
                <w:szCs w:val="24"/>
                <w:lang w:val="en-US" w:eastAsia="zh-CN"/>
              </w:rPr>
              <w:t>努力做到关爱“每一个”</w:t>
            </w:r>
            <w:r>
              <w:rPr>
                <w:rFonts w:hint="default" w:ascii="Times New Roman" w:hAnsi="Times New Roman" w:eastAsia="方正楷体_GBK" w:cs="Times New Roman"/>
                <w:b w:val="0"/>
                <w:bCs w:val="0"/>
                <w:color w:val="auto"/>
                <w:sz w:val="24"/>
                <w:szCs w:val="24"/>
                <w:lang w:eastAsia="zh"/>
              </w:rPr>
              <w:t>。对于班上的学困生与留守儿童，我倾注了大量的心血。以健康第一的</w:t>
            </w:r>
            <w:r>
              <w:rPr>
                <w:rFonts w:hint="default" w:ascii="Times New Roman" w:hAnsi="Times New Roman" w:eastAsia="方正楷体_GBK" w:cs="Times New Roman"/>
                <w:b w:val="0"/>
                <w:bCs w:val="0"/>
                <w:color w:val="auto"/>
                <w:sz w:val="24"/>
                <w:szCs w:val="24"/>
                <w:lang w:val="en-US" w:eastAsia="zh-CN"/>
              </w:rPr>
              <w:t>理念</w:t>
            </w:r>
            <w:r>
              <w:rPr>
                <w:rFonts w:hint="default" w:ascii="Times New Roman" w:hAnsi="Times New Roman" w:eastAsia="方正楷体_GBK" w:cs="Times New Roman"/>
                <w:b w:val="0"/>
                <w:bCs w:val="0"/>
                <w:color w:val="auto"/>
                <w:sz w:val="24"/>
                <w:szCs w:val="24"/>
                <w:lang w:eastAsia="zh"/>
              </w:rPr>
              <w:t>，促进学生的全面发展。</w:t>
            </w:r>
            <w:r>
              <w:rPr>
                <w:rFonts w:hint="default" w:ascii="Times New Roman" w:hAnsi="Times New Roman" w:eastAsia="方正楷体_GBK" w:cs="Times New Roman"/>
                <w:b/>
                <w:bCs/>
                <w:color w:val="auto"/>
                <w:sz w:val="24"/>
                <w:szCs w:val="24"/>
                <w:lang w:eastAsia="zh"/>
              </w:rPr>
              <w:t>通过一对一谈心、学业跟踪帮扶、结对资助等方式，用</w:t>
            </w:r>
            <w:r>
              <w:rPr>
                <w:rFonts w:hint="default" w:ascii="Times New Roman" w:hAnsi="Times New Roman" w:eastAsia="方正楷体_GBK" w:cs="Times New Roman"/>
                <w:b/>
                <w:bCs/>
                <w:color w:val="auto"/>
                <w:sz w:val="24"/>
                <w:szCs w:val="24"/>
                <w:lang w:val="en-US" w:eastAsia="zh-CN"/>
              </w:rPr>
              <w:t>耐心呵护</w:t>
            </w:r>
            <w:r>
              <w:rPr>
                <w:rFonts w:hint="default" w:ascii="Times New Roman" w:hAnsi="Times New Roman" w:eastAsia="方正楷体_GBK" w:cs="Times New Roman"/>
                <w:b/>
                <w:bCs/>
                <w:color w:val="auto"/>
                <w:sz w:val="24"/>
                <w:szCs w:val="24"/>
                <w:lang w:eastAsia="zh"/>
              </w:rPr>
              <w:t>每一个孩子的成长，用</w:t>
            </w:r>
            <w:r>
              <w:rPr>
                <w:rFonts w:hint="default" w:ascii="Times New Roman" w:hAnsi="Times New Roman" w:eastAsia="方正楷体_GBK" w:cs="Times New Roman"/>
                <w:b/>
                <w:bCs/>
                <w:color w:val="auto"/>
                <w:sz w:val="24"/>
                <w:szCs w:val="24"/>
                <w:lang w:val="en-US" w:eastAsia="zh-CN"/>
              </w:rPr>
              <w:t>爱心滋</w:t>
            </w:r>
            <w:r>
              <w:rPr>
                <w:rFonts w:hint="eastAsia" w:ascii="Times New Roman" w:hAnsi="Times New Roman" w:eastAsia="方正楷体_GBK" w:cs="Times New Roman"/>
                <w:b/>
                <w:bCs/>
                <w:color w:val="auto"/>
                <w:sz w:val="24"/>
                <w:szCs w:val="24"/>
                <w:lang w:val="en-US" w:eastAsia="zh-CN"/>
              </w:rPr>
              <w:t>养</w:t>
            </w:r>
            <w:r>
              <w:rPr>
                <w:rFonts w:hint="default" w:ascii="Times New Roman" w:hAnsi="Times New Roman" w:eastAsia="方正楷体_GBK" w:cs="Times New Roman"/>
                <w:b/>
                <w:bCs/>
                <w:color w:val="auto"/>
                <w:sz w:val="24"/>
                <w:szCs w:val="24"/>
                <w:lang w:val="en-US" w:eastAsia="zh-CN"/>
              </w:rPr>
              <w:t>每一颗童心</w:t>
            </w:r>
            <w:r>
              <w:rPr>
                <w:rFonts w:hint="eastAsia" w:ascii="Times New Roman" w:hAnsi="Times New Roman" w:eastAsia="方正楷体_GBK" w:cs="Times New Roman"/>
                <w:b/>
                <w:bCs/>
                <w:color w:val="auto"/>
                <w:sz w:val="24"/>
                <w:szCs w:val="24"/>
                <w:lang w:val="en-US" w:eastAsia="zh-CN"/>
              </w:rPr>
              <w:t xml:space="preserve"> </w:t>
            </w:r>
            <w:r>
              <w:rPr>
                <w:rFonts w:hint="default" w:ascii="Times New Roman" w:hAnsi="Times New Roman" w:eastAsia="方正楷体_GBK" w:cs="Times New Roman"/>
                <w:b/>
                <w:bCs/>
                <w:color w:val="auto"/>
                <w:sz w:val="24"/>
                <w:szCs w:val="24"/>
                <w:lang w:eastAsia="zh"/>
              </w:rPr>
              <w:t>。</w:t>
            </w:r>
          </w:p>
          <w:p w14:paraId="0FC482B5">
            <w:pPr>
              <w:keepNext w:val="0"/>
              <w:keepLines w:val="0"/>
              <w:pageBreakBefore w:val="0"/>
              <w:widowControl w:val="0"/>
              <w:kinsoku/>
              <w:wordWrap/>
              <w:overflowPunct w:val="0"/>
              <w:topLinePunct w:val="0"/>
              <w:autoSpaceDE/>
              <w:autoSpaceDN/>
              <w:bidi w:val="0"/>
              <w:adjustRightInd/>
              <w:snapToGrid/>
              <w:spacing w:line="300" w:lineRule="exact"/>
              <w:ind w:firstLine="482" w:firstLineChars="200"/>
              <w:textAlignment w:val="auto"/>
              <w:rPr>
                <w:rFonts w:hint="default" w:ascii="Times New Roman" w:hAnsi="Times New Roman" w:eastAsia="方正楷体_GBK" w:cs="Times New Roman"/>
                <w:b/>
                <w:bCs/>
                <w:color w:val="auto"/>
                <w:sz w:val="24"/>
                <w:szCs w:val="24"/>
                <w:lang w:eastAsia="zh"/>
              </w:rPr>
            </w:pPr>
            <w:r>
              <w:rPr>
                <w:rFonts w:hint="default" w:ascii="Times New Roman" w:hAnsi="Times New Roman" w:eastAsia="方正楷体_GBK" w:cs="Times New Roman"/>
                <w:b/>
                <w:bCs/>
                <w:color w:val="auto"/>
                <w:sz w:val="24"/>
                <w:szCs w:val="24"/>
                <w:lang w:eastAsia="zh"/>
              </w:rPr>
              <w:t>（二）主动</w:t>
            </w:r>
            <w:r>
              <w:rPr>
                <w:rFonts w:hint="default" w:ascii="Times New Roman" w:hAnsi="Times New Roman" w:eastAsia="方正楷体_GBK" w:cs="Times New Roman"/>
                <w:b/>
                <w:bCs/>
                <w:color w:val="auto"/>
                <w:sz w:val="24"/>
                <w:szCs w:val="24"/>
                <w:lang w:val="en-US" w:eastAsia="zh-CN"/>
              </w:rPr>
              <w:t>支教乡村</w:t>
            </w:r>
            <w:r>
              <w:rPr>
                <w:rFonts w:hint="default" w:ascii="Times New Roman" w:hAnsi="Times New Roman" w:eastAsia="方正楷体_GBK" w:cs="Times New Roman"/>
                <w:b/>
                <w:bCs/>
                <w:color w:val="auto"/>
                <w:sz w:val="24"/>
                <w:szCs w:val="24"/>
                <w:lang w:eastAsia="zh"/>
              </w:rPr>
              <w:t>，彰显育人担当。</w:t>
            </w:r>
            <w:r>
              <w:rPr>
                <w:rFonts w:hint="default" w:ascii="Times New Roman" w:hAnsi="Times New Roman" w:eastAsia="方正楷体_GBK" w:cs="Times New Roman"/>
                <w:b w:val="0"/>
                <w:bCs w:val="0"/>
                <w:color w:val="auto"/>
                <w:sz w:val="24"/>
                <w:szCs w:val="24"/>
                <w:lang w:eastAsia="zh"/>
              </w:rPr>
              <w:t>2011年，我主动</w:t>
            </w:r>
            <w:r>
              <w:rPr>
                <w:rFonts w:hint="default" w:ascii="Times New Roman" w:hAnsi="Times New Roman" w:eastAsia="方正楷体_GBK" w:cs="Times New Roman"/>
                <w:b w:val="0"/>
                <w:bCs w:val="0"/>
                <w:color w:val="auto"/>
                <w:sz w:val="24"/>
                <w:szCs w:val="24"/>
                <w:lang w:val="en-US" w:eastAsia="zh-CN"/>
              </w:rPr>
              <w:t>申请</w:t>
            </w:r>
            <w:r>
              <w:rPr>
                <w:rFonts w:hint="default" w:ascii="Times New Roman" w:hAnsi="Times New Roman" w:eastAsia="方正楷体_GBK" w:cs="Times New Roman"/>
                <w:b w:val="0"/>
                <w:bCs w:val="0"/>
                <w:color w:val="auto"/>
                <w:sz w:val="24"/>
                <w:szCs w:val="24"/>
                <w:lang w:eastAsia="zh"/>
              </w:rPr>
              <w:t>赴王兴中心小学开展支教工作。</w:t>
            </w:r>
            <w:r>
              <w:rPr>
                <w:rFonts w:hint="default" w:ascii="Times New Roman" w:hAnsi="Times New Roman" w:eastAsia="方正楷体_GBK" w:cs="Times New Roman"/>
                <w:b/>
                <w:bCs/>
                <w:color w:val="auto"/>
                <w:sz w:val="24"/>
                <w:szCs w:val="24"/>
                <w:lang w:eastAsia="zh"/>
              </w:rPr>
              <w:t>针对乡村小学阅读资源匮乏情况，我自费购置图书筹建班级图书角，系统开展阅读指导。</w:t>
            </w:r>
            <w:r>
              <w:rPr>
                <w:rFonts w:hint="default" w:ascii="Times New Roman" w:hAnsi="Times New Roman" w:eastAsia="方正楷体_GBK" w:cs="Times New Roman"/>
                <w:b w:val="0"/>
                <w:bCs w:val="0"/>
                <w:color w:val="auto"/>
                <w:sz w:val="24"/>
                <w:szCs w:val="24"/>
                <w:lang w:eastAsia="zh"/>
              </w:rPr>
              <w:t>我坚持</w:t>
            </w:r>
            <w:r>
              <w:rPr>
                <w:rFonts w:hint="default" w:ascii="Times New Roman" w:hAnsi="Times New Roman" w:eastAsia="方正楷体_GBK" w:cs="Times New Roman"/>
                <w:b w:val="0"/>
                <w:bCs w:val="0"/>
                <w:color w:val="auto"/>
                <w:sz w:val="24"/>
                <w:szCs w:val="24"/>
                <w:lang w:val="en-US" w:eastAsia="zh-CN"/>
              </w:rPr>
              <w:t>精心</w:t>
            </w:r>
            <w:r>
              <w:rPr>
                <w:rFonts w:hint="default" w:ascii="Times New Roman" w:hAnsi="Times New Roman" w:eastAsia="方正楷体_GBK" w:cs="Times New Roman"/>
                <w:b w:val="0"/>
                <w:bCs w:val="0"/>
                <w:color w:val="auto"/>
                <w:sz w:val="24"/>
                <w:szCs w:val="24"/>
                <w:lang w:eastAsia="zh"/>
              </w:rPr>
              <w:t>备课、严谨</w:t>
            </w:r>
            <w:r>
              <w:rPr>
                <w:rFonts w:hint="default" w:ascii="Times New Roman" w:hAnsi="Times New Roman" w:eastAsia="方正楷体_GBK" w:cs="Times New Roman"/>
                <w:b w:val="0"/>
                <w:bCs w:val="0"/>
                <w:color w:val="auto"/>
                <w:sz w:val="24"/>
                <w:szCs w:val="24"/>
                <w:lang w:val="en-US" w:eastAsia="zh-CN"/>
              </w:rPr>
              <w:t>执教</w:t>
            </w:r>
            <w:r>
              <w:rPr>
                <w:rFonts w:hint="default" w:ascii="Times New Roman" w:hAnsi="Times New Roman" w:eastAsia="方正楷体_GBK" w:cs="Times New Roman"/>
                <w:b w:val="0"/>
                <w:bCs w:val="0"/>
                <w:color w:val="auto"/>
                <w:sz w:val="24"/>
                <w:szCs w:val="24"/>
                <w:lang w:eastAsia="zh"/>
              </w:rPr>
              <w:t>，努力做到对学生负责、对家长负责、对组织负责。一学期内，</w:t>
            </w:r>
            <w:r>
              <w:rPr>
                <w:rFonts w:hint="default" w:ascii="Times New Roman" w:hAnsi="Times New Roman" w:eastAsia="方正楷体_GBK" w:cs="Times New Roman"/>
                <w:b w:val="0"/>
                <w:bCs w:val="0"/>
                <w:color w:val="auto"/>
                <w:sz w:val="24"/>
                <w:szCs w:val="24"/>
                <w:lang w:val="en-US" w:eastAsia="zh-CN"/>
              </w:rPr>
              <w:t>我班</w:t>
            </w:r>
            <w:r>
              <w:rPr>
                <w:rFonts w:hint="default" w:ascii="Times New Roman" w:hAnsi="Times New Roman" w:eastAsia="方正楷体_GBK" w:cs="Times New Roman"/>
                <w:b w:val="0"/>
                <w:bCs w:val="0"/>
                <w:color w:val="auto"/>
                <w:sz w:val="24"/>
                <w:szCs w:val="24"/>
                <w:lang w:eastAsia="zh"/>
              </w:rPr>
              <w:t>学生平均阅读量提升至10本，有效改善了乡村孩子的阅读习惯。</w:t>
            </w:r>
          </w:p>
          <w:p w14:paraId="68CA8E3B">
            <w:pPr>
              <w:keepNext w:val="0"/>
              <w:keepLines w:val="0"/>
              <w:pageBreakBefore w:val="0"/>
              <w:widowControl w:val="0"/>
              <w:suppressLineNumbers w:val="0"/>
              <w:kinsoku/>
              <w:wordWrap/>
              <w:overflowPunct w:val="0"/>
              <w:topLinePunct w:val="0"/>
              <w:autoSpaceDE w:val="0"/>
              <w:autoSpaceDN/>
              <w:bidi w:val="0"/>
              <w:adjustRightInd/>
              <w:snapToGrid/>
              <w:spacing w:before="0" w:beforeAutospacing="0" w:after="0" w:afterAutospacing="0" w:line="300" w:lineRule="exact"/>
              <w:ind w:left="0" w:right="0" w:firstLine="482" w:firstLineChars="200"/>
              <w:jc w:val="both"/>
              <w:textAlignment w:val="auto"/>
              <w:rPr>
                <w:rFonts w:hint="default" w:ascii="Times New Roman" w:hAnsi="Times New Roman" w:eastAsia="方正楷体_GBK" w:cs="Times New Roman"/>
                <w:b w:val="0"/>
                <w:bCs w:val="0"/>
                <w:color w:val="auto"/>
                <w:kern w:val="2"/>
                <w:sz w:val="24"/>
                <w:szCs w:val="24"/>
                <w:lang w:val="en-US"/>
              </w:rPr>
            </w:pPr>
            <w:r>
              <w:rPr>
                <w:rFonts w:hint="default" w:ascii="Times New Roman" w:hAnsi="Times New Roman" w:eastAsia="方正楷体_GBK" w:cs="Times New Roman"/>
                <w:b/>
                <w:bCs/>
                <w:color w:val="auto"/>
                <w:kern w:val="2"/>
                <w:sz w:val="24"/>
                <w:szCs w:val="24"/>
                <w:lang w:val="en-US" w:eastAsia="zh-CN" w:bidi="ar"/>
              </w:rPr>
              <w:t>（三）积极反哺社会，志愿送教育师。</w:t>
            </w:r>
            <w:r>
              <w:rPr>
                <w:rFonts w:hint="default" w:ascii="Times New Roman" w:hAnsi="Times New Roman" w:eastAsia="方正楷体_GBK" w:cs="Times New Roman"/>
                <w:b w:val="0"/>
                <w:bCs w:val="0"/>
                <w:color w:val="auto"/>
                <w:kern w:val="2"/>
                <w:sz w:val="24"/>
                <w:szCs w:val="24"/>
                <w:lang w:val="en-US" w:eastAsia="zh-CN" w:bidi="ar"/>
              </w:rPr>
              <w:t>2024年6月，我积极</w:t>
            </w:r>
            <w:r>
              <w:rPr>
                <w:rFonts w:hint="default" w:ascii="Times New Roman" w:hAnsi="Times New Roman" w:eastAsia="方正楷体_GBK" w:cs="Times New Roman"/>
                <w:b/>
                <w:bCs/>
                <w:color w:val="auto"/>
                <w:kern w:val="2"/>
                <w:sz w:val="24"/>
                <w:szCs w:val="24"/>
                <w:lang w:val="en-US" w:eastAsia="zh-CN" w:bidi="ar"/>
              </w:rPr>
              <w:t>参</w:t>
            </w:r>
            <w:r>
              <w:rPr>
                <w:rFonts w:hint="eastAsia" w:ascii="Times New Roman" w:hAnsi="Times New Roman" w:eastAsia="方正楷体_GBK" w:cs="Times New Roman"/>
                <w:b/>
                <w:bCs/>
                <w:color w:val="auto"/>
                <w:kern w:val="2"/>
                <w:sz w:val="24"/>
                <w:szCs w:val="24"/>
                <w:lang w:val="en-US" w:eastAsia="zh-CN" w:bidi="ar"/>
              </w:rPr>
              <w:t>与</w:t>
            </w:r>
            <w:r>
              <w:rPr>
                <w:rFonts w:hint="default" w:ascii="Times New Roman" w:hAnsi="Times New Roman" w:eastAsia="方正楷体_GBK" w:cs="Times New Roman"/>
                <w:b/>
                <w:bCs/>
                <w:color w:val="auto"/>
                <w:kern w:val="2"/>
                <w:sz w:val="24"/>
                <w:szCs w:val="24"/>
                <w:lang w:val="en-US" w:eastAsia="zh-CN" w:bidi="ar"/>
              </w:rPr>
              <w:t>援疆送教活动</w:t>
            </w:r>
            <w:r>
              <w:rPr>
                <w:rFonts w:hint="default" w:ascii="Times New Roman" w:hAnsi="Times New Roman" w:eastAsia="方正楷体_GBK" w:cs="Times New Roman"/>
                <w:b w:val="0"/>
                <w:bCs w:val="0"/>
                <w:color w:val="auto"/>
                <w:kern w:val="2"/>
                <w:sz w:val="24"/>
                <w:szCs w:val="24"/>
                <w:lang w:val="en-US" w:eastAsia="zh-CN" w:bidi="ar"/>
              </w:rPr>
              <w:t>。我通过示范教学、专题讲座的方式，为当地教师传递前沿教学理念与实操方法，帮助胡杨河市小学语文教师更新教学观念，提升学科教学专业能力。近年来，我还</w:t>
            </w:r>
            <w:r>
              <w:rPr>
                <w:rFonts w:hint="default" w:ascii="Times New Roman" w:hAnsi="Times New Roman" w:eastAsia="方正楷体_GBK" w:cs="Times New Roman"/>
                <w:b/>
                <w:bCs/>
                <w:color w:val="auto"/>
                <w:kern w:val="2"/>
                <w:sz w:val="24"/>
                <w:szCs w:val="24"/>
                <w:lang w:val="en-US" w:eastAsia="zh-CN" w:bidi="ar"/>
              </w:rPr>
              <w:t>志愿</w:t>
            </w:r>
            <w:r>
              <w:rPr>
                <w:rFonts w:hint="eastAsia" w:ascii="Times New Roman" w:hAnsi="Times New Roman" w:eastAsia="方正楷体_GBK" w:cs="Times New Roman"/>
                <w:b/>
                <w:bCs/>
                <w:color w:val="auto"/>
                <w:kern w:val="2"/>
                <w:sz w:val="24"/>
                <w:szCs w:val="24"/>
                <w:lang w:val="en-US" w:eastAsia="zh-CN" w:bidi="ar"/>
              </w:rPr>
              <w:t>赴</w:t>
            </w:r>
            <w:r>
              <w:rPr>
                <w:rFonts w:hint="default" w:ascii="Times New Roman" w:hAnsi="Times New Roman" w:eastAsia="方正楷体_GBK" w:cs="Times New Roman"/>
                <w:b/>
                <w:bCs/>
                <w:color w:val="auto"/>
                <w:kern w:val="2"/>
                <w:sz w:val="24"/>
                <w:szCs w:val="24"/>
                <w:lang w:val="en-US" w:eastAsia="zh-CN" w:bidi="ar"/>
              </w:rPr>
              <w:t>湖南娄底等地</w:t>
            </w:r>
            <w:r>
              <w:rPr>
                <w:rFonts w:hint="eastAsia" w:ascii="Times New Roman" w:hAnsi="Times New Roman" w:eastAsia="方正楷体_GBK" w:cs="Times New Roman"/>
                <w:b/>
                <w:bCs/>
                <w:color w:val="auto"/>
                <w:kern w:val="2"/>
                <w:sz w:val="24"/>
                <w:szCs w:val="24"/>
                <w:lang w:val="en-US" w:eastAsia="zh-CN" w:bidi="ar"/>
              </w:rPr>
              <w:t>开展</w:t>
            </w:r>
            <w:r>
              <w:rPr>
                <w:rFonts w:hint="default" w:ascii="Times New Roman" w:hAnsi="Times New Roman" w:eastAsia="方正楷体_GBK" w:cs="Times New Roman"/>
                <w:b/>
                <w:bCs/>
                <w:color w:val="auto"/>
                <w:kern w:val="2"/>
                <w:sz w:val="24"/>
                <w:szCs w:val="24"/>
                <w:lang w:val="en-US" w:eastAsia="zh-CN" w:bidi="ar"/>
              </w:rPr>
              <w:t>义务送教</w:t>
            </w:r>
            <w:r>
              <w:rPr>
                <w:rFonts w:hint="default" w:ascii="Times New Roman" w:hAnsi="Times New Roman" w:eastAsia="方正楷体_GBK" w:cs="Times New Roman"/>
                <w:b w:val="0"/>
                <w:bCs w:val="0"/>
                <w:color w:val="auto"/>
                <w:kern w:val="2"/>
                <w:sz w:val="24"/>
                <w:szCs w:val="24"/>
                <w:lang w:val="en-US" w:eastAsia="zh-CN" w:bidi="ar"/>
              </w:rPr>
              <w:t>。</w:t>
            </w:r>
          </w:p>
          <w:p w14:paraId="33A6D117">
            <w:pPr>
              <w:keepNext w:val="0"/>
              <w:keepLines w:val="0"/>
              <w:pageBreakBefore w:val="0"/>
              <w:widowControl w:val="0"/>
              <w:suppressLineNumbers w:val="0"/>
              <w:kinsoku/>
              <w:wordWrap/>
              <w:overflowPunct w:val="0"/>
              <w:topLinePunct w:val="0"/>
              <w:autoSpaceDE w:val="0"/>
              <w:autoSpaceDN/>
              <w:bidi w:val="0"/>
              <w:adjustRightInd/>
              <w:snapToGrid/>
              <w:spacing w:before="0" w:beforeAutospacing="0" w:after="0" w:afterAutospacing="0" w:line="300" w:lineRule="exact"/>
              <w:ind w:left="0" w:right="0" w:firstLine="482" w:firstLineChars="200"/>
              <w:jc w:val="both"/>
              <w:textAlignment w:val="auto"/>
              <w:rPr>
                <w:rFonts w:hint="default" w:ascii="Times New Roman" w:hAnsi="Times New Roman" w:eastAsia="方正楷体_GBK" w:cs="Times New Roman"/>
                <w:b/>
                <w:bCs/>
                <w:color w:val="auto"/>
                <w:kern w:val="2"/>
                <w:sz w:val="24"/>
                <w:szCs w:val="24"/>
                <w:lang w:val="en-US" w:eastAsia="zh" w:bidi="ar"/>
              </w:rPr>
            </w:pPr>
            <w:r>
              <w:rPr>
                <w:rFonts w:hint="default" w:ascii="Times New Roman" w:hAnsi="Times New Roman" w:eastAsia="方正楷体_GBK" w:cs="Times New Roman"/>
                <w:b/>
                <w:bCs/>
                <w:color w:val="auto"/>
                <w:sz w:val="24"/>
                <w:szCs w:val="24"/>
                <w:lang w:val="en-US" w:eastAsia="zh-CN"/>
              </w:rPr>
              <w:t>二</w:t>
            </w:r>
            <w:r>
              <w:rPr>
                <w:rFonts w:hint="default" w:ascii="Times New Roman" w:hAnsi="Times New Roman" w:eastAsia="方正楷体_GBK" w:cs="Times New Roman"/>
                <w:b/>
                <w:bCs/>
                <w:color w:val="auto"/>
                <w:sz w:val="24"/>
                <w:szCs w:val="24"/>
              </w:rPr>
              <w:t>、</w:t>
            </w:r>
            <w:r>
              <w:rPr>
                <w:rFonts w:hint="default" w:ascii="Times New Roman" w:hAnsi="Times New Roman" w:eastAsia="方正楷体_GBK" w:cs="Times New Roman"/>
                <w:b/>
                <w:bCs/>
                <w:color w:val="auto"/>
                <w:sz w:val="24"/>
                <w:szCs w:val="24"/>
                <w:lang w:val="en-US" w:eastAsia="zh-CN"/>
              </w:rPr>
              <w:t>创新研修</w:t>
            </w:r>
            <w:r>
              <w:rPr>
                <w:rFonts w:hint="default" w:ascii="Times New Roman" w:hAnsi="Times New Roman" w:eastAsia="方正楷体_GBK" w:cs="Times New Roman"/>
                <w:b/>
                <w:bCs/>
                <w:color w:val="auto"/>
                <w:sz w:val="24"/>
                <w:szCs w:val="24"/>
                <w:lang w:eastAsia="zh"/>
              </w:rPr>
              <w:t>，精准指导，跨域增效</w:t>
            </w:r>
          </w:p>
          <w:p w14:paraId="429E28D1">
            <w:pPr>
              <w:keepNext w:val="0"/>
              <w:keepLines w:val="0"/>
              <w:pageBreakBefore w:val="0"/>
              <w:widowControl w:val="0"/>
              <w:suppressLineNumbers w:val="0"/>
              <w:kinsoku/>
              <w:wordWrap/>
              <w:overflowPunct w:val="0"/>
              <w:topLinePunct w:val="0"/>
              <w:autoSpaceDE w:val="0"/>
              <w:autoSpaceDN/>
              <w:bidi w:val="0"/>
              <w:adjustRightInd/>
              <w:snapToGrid/>
              <w:spacing w:before="0" w:beforeAutospacing="0" w:after="0" w:afterAutospacing="0" w:line="300" w:lineRule="exact"/>
              <w:ind w:left="0" w:right="0" w:firstLine="480" w:firstLineChars="200"/>
              <w:jc w:val="both"/>
              <w:textAlignment w:val="auto"/>
              <w:rPr>
                <w:rFonts w:hint="default" w:ascii="Times New Roman" w:hAnsi="Times New Roman" w:eastAsia="方正楷体_GBK" w:cs="Times New Roman"/>
                <w:b w:val="0"/>
                <w:bCs w:val="0"/>
                <w:color w:val="auto"/>
                <w:kern w:val="2"/>
                <w:sz w:val="24"/>
                <w:szCs w:val="24"/>
                <w:lang w:val="en-US" w:eastAsia="zh-CN" w:bidi="ar"/>
              </w:rPr>
            </w:pPr>
            <w:r>
              <w:rPr>
                <w:rFonts w:hint="default" w:ascii="Times New Roman" w:hAnsi="Times New Roman" w:eastAsia="方正楷体_GBK" w:cs="Times New Roman"/>
                <w:b w:val="0"/>
                <w:bCs w:val="0"/>
                <w:color w:val="auto"/>
                <w:kern w:val="2"/>
                <w:sz w:val="24"/>
                <w:szCs w:val="24"/>
                <w:lang w:val="en-US" w:eastAsia="zh" w:bidi="ar"/>
              </w:rPr>
              <w:t>担任</w:t>
            </w:r>
            <w:r>
              <w:rPr>
                <w:rFonts w:hint="eastAsia" w:ascii="Times New Roman" w:hAnsi="Times New Roman" w:eastAsia="方正楷体_GBK" w:cs="Times New Roman"/>
                <w:b w:val="0"/>
                <w:bCs w:val="0"/>
                <w:color w:val="auto"/>
                <w:kern w:val="2"/>
                <w:sz w:val="24"/>
                <w:szCs w:val="24"/>
                <w:lang w:val="en-US" w:eastAsia="zh-CN" w:bidi="ar"/>
              </w:rPr>
              <w:t>教研员</w:t>
            </w:r>
            <w:r>
              <w:rPr>
                <w:rFonts w:hint="default" w:ascii="Times New Roman" w:hAnsi="Times New Roman" w:eastAsia="方正楷体_GBK" w:cs="Times New Roman"/>
                <w:b w:val="0"/>
                <w:bCs w:val="0"/>
                <w:color w:val="auto"/>
                <w:kern w:val="2"/>
                <w:sz w:val="24"/>
                <w:szCs w:val="24"/>
                <w:lang w:val="en-US" w:eastAsia="zh" w:bidi="ar"/>
              </w:rPr>
              <w:t>以来，</w:t>
            </w:r>
            <w:r>
              <w:rPr>
                <w:rFonts w:hint="default" w:ascii="Times New Roman" w:hAnsi="Times New Roman" w:eastAsia="方正楷体_GBK" w:cs="Times New Roman"/>
                <w:b w:val="0"/>
                <w:bCs w:val="0"/>
                <w:color w:val="auto"/>
                <w:kern w:val="2"/>
                <w:sz w:val="24"/>
                <w:szCs w:val="24"/>
                <w:lang w:val="en-US" w:eastAsia="zh-CN" w:bidi="ar"/>
              </w:rPr>
              <w:t>我始终将教师队伍建设作为核心任务，构建“问题诊断</w:t>
            </w:r>
            <w:r>
              <w:rPr>
                <w:rFonts w:hint="eastAsia" w:ascii="Times New Roman" w:hAnsi="Times New Roman" w:eastAsia="方正楷体_GBK" w:cs="Times New Roman"/>
                <w:b w:val="0"/>
                <w:bCs w:val="0"/>
                <w:color w:val="auto"/>
                <w:kern w:val="2"/>
                <w:sz w:val="24"/>
                <w:szCs w:val="24"/>
                <w:lang w:val="en-US" w:eastAsia="zh-CN" w:bidi="ar"/>
              </w:rPr>
              <w:t>—</w:t>
            </w:r>
            <w:r>
              <w:rPr>
                <w:rFonts w:hint="default" w:ascii="Times New Roman" w:hAnsi="Times New Roman" w:eastAsia="方正楷体_GBK" w:cs="Times New Roman"/>
                <w:b w:val="0"/>
                <w:bCs w:val="0"/>
                <w:color w:val="auto"/>
                <w:kern w:val="2"/>
                <w:sz w:val="24"/>
                <w:szCs w:val="24"/>
                <w:lang w:val="en-US" w:eastAsia="zh-CN" w:bidi="ar"/>
              </w:rPr>
              <w:t>课例研讨</w:t>
            </w:r>
            <w:r>
              <w:rPr>
                <w:rFonts w:hint="eastAsia" w:ascii="Times New Roman" w:hAnsi="Times New Roman" w:eastAsia="方正楷体_GBK" w:cs="Times New Roman"/>
                <w:b w:val="0"/>
                <w:bCs w:val="0"/>
                <w:color w:val="auto"/>
                <w:kern w:val="2"/>
                <w:sz w:val="24"/>
                <w:szCs w:val="24"/>
                <w:lang w:val="en-US" w:eastAsia="zh-CN" w:bidi="ar"/>
              </w:rPr>
              <w:t>—</w:t>
            </w:r>
            <w:r>
              <w:rPr>
                <w:rFonts w:hint="default" w:ascii="Times New Roman" w:hAnsi="Times New Roman" w:eastAsia="方正楷体_GBK" w:cs="Times New Roman"/>
                <w:b w:val="0"/>
                <w:bCs w:val="0"/>
                <w:color w:val="auto"/>
                <w:kern w:val="2"/>
                <w:sz w:val="24"/>
                <w:szCs w:val="24"/>
                <w:lang w:val="en-US" w:eastAsia="zh-CN" w:bidi="ar"/>
              </w:rPr>
              <w:t>跟踪改进”的教研闭环，精准把脉教师成长规律，以系统化教研推动区域教师专业素养整体跃升。</w:t>
            </w:r>
          </w:p>
          <w:p w14:paraId="5EEC9407">
            <w:pPr>
              <w:keepNext w:val="0"/>
              <w:keepLines w:val="0"/>
              <w:pageBreakBefore w:val="0"/>
              <w:widowControl w:val="0"/>
              <w:suppressLineNumbers w:val="0"/>
              <w:kinsoku/>
              <w:wordWrap/>
              <w:overflowPunct w:val="0"/>
              <w:topLinePunct w:val="0"/>
              <w:autoSpaceDE w:val="0"/>
              <w:autoSpaceDN/>
              <w:bidi w:val="0"/>
              <w:adjustRightInd/>
              <w:snapToGrid/>
              <w:spacing w:before="0" w:beforeAutospacing="0" w:after="0" w:afterAutospacing="0" w:line="300" w:lineRule="exact"/>
              <w:ind w:left="0" w:right="0" w:firstLine="482" w:firstLineChars="200"/>
              <w:jc w:val="both"/>
              <w:textAlignment w:val="auto"/>
              <w:rPr>
                <w:rFonts w:hint="default" w:ascii="Times New Roman" w:hAnsi="Times New Roman" w:eastAsia="方正楷体_GBK" w:cs="Times New Roman"/>
                <w:b w:val="0"/>
                <w:bCs w:val="0"/>
                <w:color w:val="auto"/>
                <w:kern w:val="2"/>
                <w:sz w:val="24"/>
                <w:szCs w:val="24"/>
                <w:lang w:val="en-US" w:eastAsia="zh-CN" w:bidi="ar"/>
              </w:rPr>
            </w:pPr>
            <w:r>
              <w:rPr>
                <w:rFonts w:hint="default" w:ascii="Times New Roman" w:hAnsi="Times New Roman" w:eastAsia="方正楷体_GBK" w:cs="Times New Roman"/>
                <w:b/>
                <w:bCs/>
                <w:color w:val="auto"/>
                <w:kern w:val="2"/>
                <w:sz w:val="24"/>
                <w:szCs w:val="24"/>
                <w:lang w:val="en-US" w:eastAsia="zh-CN" w:bidi="ar"/>
              </w:rPr>
              <w:t>（一）构建分层</w:t>
            </w:r>
            <w:r>
              <w:rPr>
                <w:rFonts w:hint="default" w:ascii="Times New Roman" w:hAnsi="Times New Roman" w:eastAsia="方正楷体_GBK" w:cs="Times New Roman"/>
                <w:b/>
                <w:bCs/>
                <w:color w:val="auto"/>
                <w:kern w:val="2"/>
                <w:sz w:val="24"/>
                <w:szCs w:val="24"/>
                <w:lang w:val="en-US" w:eastAsia="zh" w:bidi="ar"/>
              </w:rPr>
              <w:t>体系，梯级培</w:t>
            </w:r>
            <w:r>
              <w:rPr>
                <w:rFonts w:hint="default" w:ascii="Times New Roman" w:hAnsi="Times New Roman" w:eastAsia="方正楷体_GBK" w:cs="Times New Roman"/>
                <w:b/>
                <w:bCs/>
                <w:color w:val="auto"/>
                <w:kern w:val="2"/>
                <w:sz w:val="24"/>
                <w:szCs w:val="24"/>
                <w:lang w:val="en-US" w:eastAsia="zh-CN" w:bidi="ar"/>
              </w:rPr>
              <w:t>育</w:t>
            </w:r>
            <w:r>
              <w:rPr>
                <w:rFonts w:hint="default" w:ascii="Times New Roman" w:hAnsi="Times New Roman" w:eastAsia="方正楷体_GBK" w:cs="Times New Roman"/>
                <w:b/>
                <w:bCs/>
                <w:color w:val="auto"/>
                <w:kern w:val="2"/>
                <w:sz w:val="24"/>
                <w:szCs w:val="24"/>
                <w:lang w:val="en-US" w:eastAsia="zh" w:bidi="ar"/>
              </w:rPr>
              <w:t>队伍</w:t>
            </w:r>
            <w:r>
              <w:rPr>
                <w:rFonts w:hint="default" w:ascii="Times New Roman" w:hAnsi="Times New Roman" w:eastAsia="方正楷体_GBK" w:cs="Times New Roman"/>
                <w:b/>
                <w:bCs/>
                <w:color w:val="auto"/>
                <w:kern w:val="2"/>
                <w:sz w:val="24"/>
                <w:szCs w:val="24"/>
                <w:lang w:val="en-US" w:eastAsia="zh-CN" w:bidi="ar"/>
              </w:rPr>
              <w:t>。</w:t>
            </w:r>
            <w:r>
              <w:rPr>
                <w:rFonts w:hint="default" w:ascii="Times New Roman" w:hAnsi="Times New Roman" w:eastAsia="方正楷体_GBK" w:cs="Times New Roman"/>
                <w:b w:val="0"/>
                <w:bCs w:val="0"/>
                <w:color w:val="auto"/>
                <w:kern w:val="2"/>
                <w:sz w:val="24"/>
                <w:szCs w:val="24"/>
                <w:lang w:val="en-US" w:eastAsia="zh-CN" w:bidi="ar"/>
              </w:rPr>
              <w:t>针对新入职教师、骨干教师、学科带头人等不同发展阶段的教师需求，</w:t>
            </w:r>
            <w:r>
              <w:rPr>
                <w:rFonts w:hint="default" w:ascii="Times New Roman" w:hAnsi="Times New Roman" w:eastAsia="方正楷体_GBK" w:cs="Times New Roman"/>
                <w:b/>
                <w:bCs/>
                <w:color w:val="auto"/>
                <w:kern w:val="2"/>
                <w:sz w:val="24"/>
                <w:szCs w:val="24"/>
                <w:lang w:val="en-US" w:eastAsia="zh-CN" w:bidi="ar"/>
              </w:rPr>
              <w:t>设计“阶梯式”梯级培养方案</w:t>
            </w:r>
            <w:r>
              <w:rPr>
                <w:rFonts w:hint="default" w:ascii="Times New Roman" w:hAnsi="Times New Roman" w:eastAsia="方正楷体_GBK" w:cs="Times New Roman"/>
                <w:b w:val="0"/>
                <w:bCs w:val="0"/>
                <w:color w:val="auto"/>
                <w:kern w:val="2"/>
                <w:sz w:val="24"/>
                <w:szCs w:val="24"/>
                <w:lang w:val="en-US" w:eastAsia="zh-CN" w:bidi="ar"/>
              </w:rPr>
              <w:t>。依托主持、领衔的省小学语文名师工作室、省网络名师工作室、省乡村骨干教师培育站，</w:t>
            </w:r>
            <w:r>
              <w:rPr>
                <w:rFonts w:hint="default" w:ascii="Times New Roman" w:hAnsi="Times New Roman" w:eastAsia="方正楷体_GBK" w:cs="Times New Roman"/>
                <w:b/>
                <w:bCs/>
                <w:color w:val="auto"/>
                <w:kern w:val="2"/>
                <w:sz w:val="24"/>
                <w:szCs w:val="24"/>
                <w:lang w:val="en-US" w:eastAsia="zh-CN" w:bidi="ar"/>
              </w:rPr>
              <w:t>设计“师德、理论、实践、科研、阅读”</w:t>
            </w:r>
            <w:r>
              <w:rPr>
                <w:rFonts w:hint="default" w:ascii="Times New Roman" w:hAnsi="Times New Roman" w:eastAsia="方正楷体_GBK" w:cs="Times New Roman"/>
                <w:b w:val="0"/>
                <w:bCs w:val="0"/>
                <w:color w:val="auto"/>
                <w:kern w:val="2"/>
                <w:sz w:val="24"/>
                <w:szCs w:val="24"/>
                <w:lang w:val="en-US" w:eastAsia="zh-CN" w:bidi="ar"/>
              </w:rPr>
              <w:t>等研训内容，指导区域教师专业成长。近年来，累计组织区级</w:t>
            </w:r>
            <w:r>
              <w:rPr>
                <w:rFonts w:hint="default" w:ascii="Times New Roman" w:hAnsi="Times New Roman" w:eastAsia="方正楷体_GBK" w:cs="Times New Roman"/>
                <w:b/>
                <w:bCs/>
                <w:color w:val="auto"/>
                <w:kern w:val="2"/>
                <w:sz w:val="24"/>
                <w:szCs w:val="24"/>
                <w:lang w:val="en-US" w:eastAsia="zh-CN" w:bidi="ar"/>
              </w:rPr>
              <w:t>集中培训60余次，研修活动100余次，累计培训教师万余人次。</w:t>
            </w:r>
          </w:p>
          <w:p w14:paraId="756A0F4A">
            <w:pPr>
              <w:keepNext w:val="0"/>
              <w:keepLines w:val="0"/>
              <w:pageBreakBefore w:val="0"/>
              <w:widowControl w:val="0"/>
              <w:kinsoku/>
              <w:wordWrap/>
              <w:overflowPunct w:val="0"/>
              <w:topLinePunct w:val="0"/>
              <w:autoSpaceDE/>
              <w:autoSpaceDN/>
              <w:bidi w:val="0"/>
              <w:adjustRightInd/>
              <w:snapToGrid/>
              <w:spacing w:line="300" w:lineRule="exact"/>
              <w:ind w:firstLine="482" w:firstLineChars="200"/>
              <w:textAlignment w:val="auto"/>
              <w:rPr>
                <w:rFonts w:hint="default" w:ascii="Times New Roman" w:hAnsi="Times New Roman" w:eastAsia="方正楷体_GBK" w:cs="Times New Roman"/>
                <w:b/>
                <w:bCs/>
                <w:color w:val="auto"/>
                <w:sz w:val="24"/>
                <w:szCs w:val="24"/>
                <w:lang w:eastAsia="zh"/>
              </w:rPr>
            </w:pPr>
            <w:r>
              <w:rPr>
                <w:rFonts w:hint="default" w:ascii="Times New Roman" w:hAnsi="Times New Roman" w:eastAsia="方正楷体_GBK" w:cs="Times New Roman"/>
                <w:b/>
                <w:bCs/>
                <w:color w:val="auto"/>
                <w:sz w:val="24"/>
                <w:szCs w:val="24"/>
                <w:lang w:eastAsia="zh-CN"/>
              </w:rPr>
              <w:t>（</w:t>
            </w:r>
            <w:r>
              <w:rPr>
                <w:rFonts w:hint="default" w:ascii="Times New Roman" w:hAnsi="Times New Roman" w:eastAsia="方正楷体_GBK" w:cs="Times New Roman"/>
                <w:b/>
                <w:bCs/>
                <w:color w:val="auto"/>
                <w:sz w:val="24"/>
                <w:szCs w:val="24"/>
                <w:lang w:val="en-US" w:eastAsia="zh-CN"/>
              </w:rPr>
              <w:t>二）坚持问题导向</w:t>
            </w:r>
            <w:r>
              <w:rPr>
                <w:rFonts w:hint="default" w:ascii="Times New Roman" w:hAnsi="Times New Roman" w:eastAsia="方正楷体_GBK" w:cs="Times New Roman"/>
                <w:b/>
                <w:bCs/>
                <w:color w:val="auto"/>
                <w:sz w:val="24"/>
                <w:szCs w:val="24"/>
                <w:lang w:eastAsia="zh"/>
              </w:rPr>
              <w:t>，助推教师成长</w:t>
            </w:r>
            <w:r>
              <w:rPr>
                <w:rFonts w:hint="default" w:ascii="Times New Roman" w:hAnsi="Times New Roman" w:eastAsia="方正楷体_GBK" w:cs="Times New Roman"/>
                <w:b/>
                <w:bCs/>
                <w:color w:val="auto"/>
                <w:sz w:val="24"/>
                <w:szCs w:val="24"/>
              </w:rPr>
              <w:t>。</w:t>
            </w:r>
            <w:r>
              <w:rPr>
                <w:rFonts w:hint="default" w:ascii="Times New Roman" w:hAnsi="Times New Roman" w:eastAsia="方正楷体_GBK" w:cs="Times New Roman"/>
                <w:color w:val="auto"/>
                <w:sz w:val="24"/>
                <w:szCs w:val="24"/>
                <w:lang w:eastAsia="zh"/>
              </w:rPr>
              <w:t>我</w:t>
            </w:r>
            <w:r>
              <w:rPr>
                <w:rFonts w:hint="default" w:ascii="Times New Roman" w:hAnsi="Times New Roman" w:eastAsia="方正楷体_GBK" w:cs="Times New Roman"/>
                <w:b/>
                <w:bCs/>
                <w:color w:val="auto"/>
                <w:sz w:val="24"/>
                <w:szCs w:val="24"/>
                <w:lang w:eastAsia="zh"/>
              </w:rPr>
              <w:t>以“全习作”教学</w:t>
            </w:r>
            <w:r>
              <w:rPr>
                <w:rFonts w:hint="default" w:ascii="Times New Roman" w:hAnsi="Times New Roman" w:eastAsia="方正楷体_GBK" w:cs="Times New Roman"/>
                <w:color w:val="auto"/>
                <w:sz w:val="24"/>
                <w:szCs w:val="24"/>
                <w:lang w:eastAsia="zh"/>
              </w:rPr>
              <w:t>为核心</w:t>
            </w:r>
            <w:r>
              <w:rPr>
                <w:rFonts w:hint="default" w:ascii="Times New Roman" w:hAnsi="Times New Roman" w:eastAsia="方正楷体_GBK" w:cs="Times New Roman"/>
                <w:color w:val="auto"/>
                <w:sz w:val="24"/>
                <w:szCs w:val="24"/>
                <w:lang w:val="en-US" w:eastAsia="zh-CN"/>
              </w:rPr>
              <w:t>研究主题</w:t>
            </w:r>
            <w:r>
              <w:rPr>
                <w:rFonts w:hint="default" w:ascii="Times New Roman" w:hAnsi="Times New Roman" w:eastAsia="方正楷体_GBK" w:cs="Times New Roman"/>
                <w:color w:val="auto"/>
                <w:sz w:val="24"/>
                <w:szCs w:val="24"/>
                <w:lang w:eastAsia="zh"/>
              </w:rPr>
              <w:t>，系统梳理习作教学</w:t>
            </w:r>
            <w:r>
              <w:rPr>
                <w:rFonts w:hint="default" w:ascii="Times New Roman" w:hAnsi="Times New Roman" w:eastAsia="方正楷体_GBK" w:cs="Times New Roman"/>
                <w:color w:val="auto"/>
                <w:spacing w:val="-6"/>
                <w:sz w:val="24"/>
                <w:szCs w:val="24"/>
                <w:lang w:eastAsia="zh"/>
              </w:rPr>
              <w:t>中存在的各</w:t>
            </w:r>
            <w:r>
              <w:rPr>
                <w:rFonts w:hint="default" w:ascii="Times New Roman" w:hAnsi="Times New Roman" w:eastAsia="方正楷体_GBK" w:cs="Times New Roman"/>
                <w:color w:val="auto"/>
                <w:spacing w:val="-6"/>
                <w:sz w:val="24"/>
                <w:szCs w:val="24"/>
                <w:lang w:val="en-US" w:eastAsia="zh-CN"/>
              </w:rPr>
              <w:t>类</w:t>
            </w:r>
            <w:r>
              <w:rPr>
                <w:rFonts w:hint="default" w:ascii="Times New Roman" w:hAnsi="Times New Roman" w:eastAsia="方正楷体_GBK" w:cs="Times New Roman"/>
                <w:color w:val="auto"/>
                <w:spacing w:val="-6"/>
                <w:sz w:val="24"/>
                <w:szCs w:val="24"/>
                <w:lang w:eastAsia="zh"/>
              </w:rPr>
              <w:t>问题，</w:t>
            </w:r>
            <w:r>
              <w:rPr>
                <w:rFonts w:hint="default" w:ascii="Times New Roman" w:hAnsi="Times New Roman" w:eastAsia="方正楷体_GBK" w:cs="Times New Roman"/>
                <w:color w:val="auto"/>
                <w:spacing w:val="-6"/>
                <w:sz w:val="24"/>
                <w:szCs w:val="24"/>
                <w:lang w:val="en-US" w:eastAsia="zh-CN"/>
              </w:rPr>
              <w:t>并将其转化</w:t>
            </w:r>
            <w:r>
              <w:rPr>
                <w:rFonts w:hint="default" w:ascii="Times New Roman" w:hAnsi="Times New Roman" w:eastAsia="方正楷体_GBK" w:cs="Times New Roman"/>
                <w:color w:val="auto"/>
                <w:spacing w:val="-6"/>
                <w:sz w:val="24"/>
                <w:szCs w:val="24"/>
                <w:lang w:eastAsia="zh"/>
              </w:rPr>
              <w:t>为系列子课题。指导区域教师</w:t>
            </w:r>
            <w:r>
              <w:rPr>
                <w:rFonts w:hint="default" w:ascii="Times New Roman" w:hAnsi="Times New Roman" w:eastAsia="方正楷体_GBK" w:cs="Times New Roman"/>
                <w:color w:val="auto"/>
                <w:spacing w:val="-6"/>
                <w:sz w:val="24"/>
                <w:szCs w:val="24"/>
                <w:lang w:val="en-US" w:eastAsia="zh-CN"/>
              </w:rPr>
              <w:t>开展</w:t>
            </w:r>
            <w:r>
              <w:rPr>
                <w:rFonts w:hint="default" w:ascii="Times New Roman" w:hAnsi="Times New Roman" w:eastAsia="方正楷体_GBK" w:cs="Times New Roman"/>
                <w:color w:val="auto"/>
                <w:spacing w:val="-6"/>
                <w:sz w:val="24"/>
                <w:szCs w:val="24"/>
                <w:lang w:eastAsia="zh"/>
              </w:rPr>
              <w:t>攻关</w:t>
            </w:r>
            <w:r>
              <w:rPr>
                <w:rFonts w:hint="default" w:ascii="Times New Roman" w:hAnsi="Times New Roman" w:eastAsia="方正楷体_GBK" w:cs="Times New Roman"/>
                <w:color w:val="auto"/>
                <w:spacing w:val="-6"/>
                <w:sz w:val="24"/>
                <w:szCs w:val="24"/>
                <w:lang w:val="en-US" w:eastAsia="zh-CN"/>
              </w:rPr>
              <w:t>研究</w:t>
            </w:r>
            <w:r>
              <w:rPr>
                <w:rFonts w:hint="default" w:ascii="Times New Roman" w:hAnsi="Times New Roman" w:eastAsia="方正楷体_GBK" w:cs="Times New Roman"/>
                <w:color w:val="auto"/>
                <w:spacing w:val="-6"/>
                <w:sz w:val="24"/>
                <w:szCs w:val="24"/>
                <w:lang w:eastAsia="zh"/>
              </w:rPr>
              <w:t>，</w:t>
            </w:r>
            <w:r>
              <w:rPr>
                <w:rFonts w:hint="default" w:ascii="Times New Roman" w:hAnsi="Times New Roman" w:eastAsia="方正楷体_GBK" w:cs="Times New Roman"/>
                <w:color w:val="auto"/>
                <w:spacing w:val="-6"/>
                <w:sz w:val="24"/>
                <w:szCs w:val="24"/>
                <w:lang w:val="en-US" w:eastAsia="zh-CN"/>
              </w:rPr>
              <w:t>有效</w:t>
            </w:r>
            <w:r>
              <w:rPr>
                <w:rFonts w:hint="default" w:ascii="Times New Roman" w:hAnsi="Times New Roman" w:eastAsia="方正楷体_GBK" w:cs="Times New Roman"/>
                <w:color w:val="auto"/>
                <w:spacing w:val="-6"/>
                <w:sz w:val="24"/>
                <w:szCs w:val="24"/>
                <w:lang w:eastAsia="zh"/>
              </w:rPr>
              <w:t>破解习作教学</w:t>
            </w:r>
            <w:r>
              <w:rPr>
                <w:rFonts w:hint="default" w:ascii="Times New Roman" w:hAnsi="Times New Roman" w:eastAsia="方正楷体_GBK" w:cs="Times New Roman"/>
                <w:color w:val="auto"/>
                <w:spacing w:val="-6"/>
                <w:sz w:val="24"/>
                <w:szCs w:val="24"/>
                <w:lang w:val="en-US" w:eastAsia="zh-CN"/>
              </w:rPr>
              <w:t>实践</w:t>
            </w:r>
            <w:r>
              <w:rPr>
                <w:rFonts w:hint="default" w:ascii="Times New Roman" w:hAnsi="Times New Roman" w:eastAsia="方正楷体_GBK" w:cs="Times New Roman"/>
                <w:color w:val="auto"/>
                <w:spacing w:val="-6"/>
                <w:sz w:val="24"/>
                <w:szCs w:val="24"/>
                <w:lang w:eastAsia="zh"/>
              </w:rPr>
              <w:t>困境，</w:t>
            </w:r>
            <w:r>
              <w:rPr>
                <w:rFonts w:hint="default" w:ascii="Times New Roman" w:hAnsi="Times New Roman" w:eastAsia="方正楷体_GBK" w:cs="Times New Roman"/>
                <w:b w:val="0"/>
                <w:bCs w:val="0"/>
                <w:color w:val="auto"/>
                <w:spacing w:val="-6"/>
                <w:sz w:val="24"/>
                <w:szCs w:val="24"/>
              </w:rPr>
              <w:t>形成“人人有课题、组组有方向”的</w:t>
            </w:r>
            <w:r>
              <w:rPr>
                <w:rFonts w:hint="default" w:ascii="Times New Roman" w:hAnsi="Times New Roman" w:eastAsia="方正楷体_GBK" w:cs="Times New Roman"/>
                <w:b w:val="0"/>
                <w:bCs w:val="0"/>
                <w:color w:val="auto"/>
                <w:spacing w:val="-6"/>
                <w:sz w:val="24"/>
                <w:szCs w:val="24"/>
                <w:lang w:val="en-US" w:eastAsia="zh-CN"/>
              </w:rPr>
              <w:t>深度</w:t>
            </w:r>
            <w:r>
              <w:rPr>
                <w:rFonts w:hint="default" w:ascii="Times New Roman" w:hAnsi="Times New Roman" w:eastAsia="方正楷体_GBK" w:cs="Times New Roman"/>
                <w:b w:val="0"/>
                <w:bCs w:val="0"/>
                <w:color w:val="auto"/>
                <w:spacing w:val="-6"/>
                <w:sz w:val="24"/>
                <w:szCs w:val="24"/>
              </w:rPr>
              <w:t>教研生态。</w:t>
            </w:r>
            <w:r>
              <w:rPr>
                <w:rFonts w:hint="default" w:ascii="Times New Roman" w:hAnsi="Times New Roman" w:eastAsia="方正楷体_GBK" w:cs="Times New Roman"/>
                <w:b w:val="0"/>
                <w:bCs w:val="0"/>
                <w:color w:val="auto"/>
                <w:spacing w:val="-6"/>
                <w:sz w:val="24"/>
                <w:szCs w:val="24"/>
                <w:lang w:val="en-US" w:eastAsia="zh-CN"/>
              </w:rPr>
              <w:t>累计</w:t>
            </w:r>
            <w:r>
              <w:rPr>
                <w:rFonts w:hint="default" w:ascii="Times New Roman" w:hAnsi="Times New Roman" w:eastAsia="方正楷体_GBK" w:cs="Times New Roman"/>
                <w:b w:val="0"/>
                <w:bCs w:val="0"/>
                <w:color w:val="auto"/>
                <w:spacing w:val="-6"/>
                <w:sz w:val="24"/>
                <w:szCs w:val="24"/>
              </w:rPr>
              <w:t>指导青年教师申报立项省</w:t>
            </w:r>
            <w:r>
              <w:rPr>
                <w:rFonts w:hint="eastAsia" w:ascii="Times New Roman" w:hAnsi="Times New Roman" w:eastAsia="方正楷体_GBK" w:cs="Times New Roman"/>
                <w:b w:val="0"/>
                <w:bCs w:val="0"/>
                <w:color w:val="auto"/>
                <w:spacing w:val="-6"/>
                <w:sz w:val="24"/>
                <w:szCs w:val="24"/>
                <w:lang w:eastAsia="zh-CN"/>
              </w:rPr>
              <w:t>、</w:t>
            </w:r>
            <w:r>
              <w:rPr>
                <w:rFonts w:hint="default" w:ascii="Times New Roman" w:hAnsi="Times New Roman" w:eastAsia="方正楷体_GBK" w:cs="Times New Roman"/>
                <w:b w:val="0"/>
                <w:bCs w:val="0"/>
                <w:color w:val="auto"/>
                <w:spacing w:val="-6"/>
                <w:sz w:val="24"/>
                <w:szCs w:val="24"/>
                <w:lang w:val="en-US" w:eastAsia="zh-CN"/>
              </w:rPr>
              <w:t>市</w:t>
            </w:r>
            <w:r>
              <w:rPr>
                <w:rFonts w:hint="default" w:ascii="Times New Roman" w:hAnsi="Times New Roman" w:eastAsia="方正楷体_GBK" w:cs="Times New Roman"/>
                <w:b w:val="0"/>
                <w:bCs w:val="0"/>
                <w:color w:val="auto"/>
                <w:spacing w:val="-6"/>
                <w:sz w:val="24"/>
                <w:szCs w:val="24"/>
              </w:rPr>
              <w:t>级课题</w:t>
            </w:r>
            <w:r>
              <w:rPr>
                <w:rFonts w:hint="default" w:ascii="Times New Roman" w:hAnsi="Times New Roman" w:eastAsia="方正楷体_GBK" w:cs="Times New Roman"/>
                <w:b w:val="0"/>
                <w:bCs w:val="0"/>
                <w:color w:val="auto"/>
                <w:spacing w:val="-6"/>
                <w:sz w:val="24"/>
                <w:szCs w:val="24"/>
                <w:lang w:val="en-US" w:eastAsia="zh-CN"/>
              </w:rPr>
              <w:t>6</w:t>
            </w:r>
            <w:r>
              <w:rPr>
                <w:rFonts w:hint="default" w:ascii="Times New Roman" w:hAnsi="Times New Roman" w:eastAsia="方正楷体_GBK" w:cs="Times New Roman"/>
                <w:b w:val="0"/>
                <w:bCs w:val="0"/>
                <w:color w:val="auto"/>
                <w:spacing w:val="-6"/>
                <w:sz w:val="24"/>
                <w:szCs w:val="24"/>
              </w:rPr>
              <w:t>0</w:t>
            </w:r>
            <w:r>
              <w:rPr>
                <w:rFonts w:hint="default" w:ascii="Times New Roman" w:hAnsi="Times New Roman" w:eastAsia="方正楷体_GBK" w:cs="Times New Roman"/>
                <w:b w:val="0"/>
                <w:bCs w:val="0"/>
                <w:color w:val="auto"/>
                <w:spacing w:val="-6"/>
                <w:sz w:val="24"/>
                <w:szCs w:val="24"/>
                <w:lang w:val="en-US" w:eastAsia="zh-CN"/>
              </w:rPr>
              <w:t>余</w:t>
            </w:r>
            <w:r>
              <w:rPr>
                <w:rFonts w:hint="default" w:ascii="Times New Roman" w:hAnsi="Times New Roman" w:eastAsia="方正楷体_GBK" w:cs="Times New Roman"/>
                <w:b w:val="0"/>
                <w:bCs w:val="0"/>
                <w:color w:val="auto"/>
                <w:spacing w:val="-6"/>
                <w:sz w:val="24"/>
                <w:szCs w:val="24"/>
              </w:rPr>
              <w:t>项。</w:t>
            </w:r>
            <w:r>
              <w:rPr>
                <w:rFonts w:hint="default" w:ascii="Times New Roman" w:hAnsi="Times New Roman" w:eastAsia="方正楷体_GBK" w:cs="Times New Roman"/>
                <w:b/>
                <w:bCs/>
                <w:color w:val="auto"/>
                <w:spacing w:val="-6"/>
                <w:sz w:val="24"/>
                <w:szCs w:val="24"/>
              </w:rPr>
              <w:t>卜奎雷</w:t>
            </w:r>
            <w:r>
              <w:rPr>
                <w:rFonts w:hint="default" w:ascii="Times New Roman" w:hAnsi="Times New Roman" w:eastAsia="方正楷体_GBK" w:cs="Times New Roman"/>
                <w:b/>
                <w:bCs/>
                <w:color w:val="auto"/>
                <w:spacing w:val="-6"/>
                <w:sz w:val="24"/>
                <w:szCs w:val="24"/>
                <w:lang w:eastAsia="zh"/>
              </w:rPr>
              <w:t>、刘春香</w:t>
            </w:r>
            <w:r>
              <w:rPr>
                <w:rFonts w:hint="default" w:ascii="Times New Roman" w:hAnsi="Times New Roman" w:eastAsia="方正楷体_GBK" w:cs="Times New Roman"/>
                <w:b/>
                <w:bCs/>
                <w:color w:val="auto"/>
                <w:spacing w:val="-6"/>
                <w:sz w:val="24"/>
                <w:szCs w:val="24"/>
              </w:rPr>
              <w:t>等</w:t>
            </w:r>
            <w:r>
              <w:rPr>
                <w:rFonts w:hint="default" w:ascii="Times New Roman" w:hAnsi="Times New Roman" w:eastAsia="方正楷体_GBK" w:cs="Times New Roman"/>
                <w:b/>
                <w:bCs/>
                <w:color w:val="auto"/>
                <w:spacing w:val="-6"/>
                <w:sz w:val="24"/>
                <w:szCs w:val="24"/>
                <w:lang w:eastAsia="zh"/>
              </w:rPr>
              <w:t>30余</w:t>
            </w:r>
            <w:r>
              <w:rPr>
                <w:rFonts w:hint="default" w:ascii="Times New Roman" w:hAnsi="Times New Roman" w:eastAsia="方正楷体_GBK" w:cs="Times New Roman"/>
                <w:b/>
                <w:bCs/>
                <w:color w:val="auto"/>
                <w:spacing w:val="-6"/>
                <w:sz w:val="24"/>
                <w:szCs w:val="24"/>
              </w:rPr>
              <w:t>名教师获省</w:t>
            </w:r>
            <w:r>
              <w:rPr>
                <w:rFonts w:hint="eastAsia" w:ascii="Times New Roman" w:hAnsi="Times New Roman" w:eastAsia="方正楷体_GBK" w:cs="Times New Roman"/>
                <w:b/>
                <w:bCs/>
                <w:color w:val="auto"/>
                <w:spacing w:val="-6"/>
                <w:sz w:val="24"/>
                <w:szCs w:val="24"/>
                <w:lang w:eastAsia="zh-CN"/>
              </w:rPr>
              <w:t>、</w:t>
            </w:r>
            <w:r>
              <w:rPr>
                <w:rFonts w:hint="default" w:ascii="Times New Roman" w:hAnsi="Times New Roman" w:eastAsia="方正楷体_GBK" w:cs="Times New Roman"/>
                <w:b/>
                <w:bCs/>
                <w:color w:val="auto"/>
                <w:spacing w:val="-6"/>
                <w:sz w:val="24"/>
                <w:szCs w:val="24"/>
                <w:lang w:eastAsia="zh"/>
              </w:rPr>
              <w:t>市</w:t>
            </w:r>
            <w:r>
              <w:rPr>
                <w:rFonts w:hint="default" w:ascii="Times New Roman" w:hAnsi="Times New Roman" w:eastAsia="方正楷体_GBK" w:cs="Times New Roman"/>
                <w:b/>
                <w:bCs/>
                <w:color w:val="auto"/>
                <w:spacing w:val="-6"/>
                <w:sz w:val="24"/>
                <w:szCs w:val="24"/>
              </w:rPr>
              <w:t>级优课特等奖、一等奖；</w:t>
            </w:r>
            <w:r>
              <w:rPr>
                <w:rFonts w:hint="default" w:ascii="Times New Roman" w:hAnsi="Times New Roman" w:eastAsia="方正楷体_GBK" w:cs="Times New Roman"/>
                <w:b/>
                <w:bCs/>
                <w:color w:val="auto"/>
                <w:spacing w:val="-6"/>
                <w:sz w:val="24"/>
                <w:szCs w:val="24"/>
                <w:lang w:eastAsia="zh"/>
              </w:rPr>
              <w:t>胡敏</w:t>
            </w:r>
            <w:r>
              <w:rPr>
                <w:rFonts w:hint="default" w:ascii="Times New Roman" w:hAnsi="Times New Roman" w:eastAsia="方正楷体_GBK" w:cs="Times New Roman"/>
                <w:b/>
                <w:bCs/>
                <w:color w:val="auto"/>
                <w:spacing w:val="-6"/>
                <w:sz w:val="24"/>
                <w:szCs w:val="24"/>
              </w:rPr>
              <w:t>等</w:t>
            </w:r>
            <w:r>
              <w:rPr>
                <w:rFonts w:hint="default" w:ascii="Times New Roman" w:hAnsi="Times New Roman" w:eastAsia="方正楷体_GBK" w:cs="Times New Roman"/>
                <w:b/>
                <w:bCs/>
                <w:color w:val="auto"/>
                <w:spacing w:val="-6"/>
                <w:sz w:val="24"/>
                <w:szCs w:val="24"/>
                <w:lang w:eastAsia="zh"/>
              </w:rPr>
              <w:t>近30</w:t>
            </w:r>
            <w:r>
              <w:rPr>
                <w:rFonts w:hint="default" w:ascii="Times New Roman" w:hAnsi="Times New Roman" w:eastAsia="方正楷体_GBK" w:cs="Times New Roman"/>
                <w:b/>
                <w:bCs/>
                <w:color w:val="auto"/>
                <w:spacing w:val="-6"/>
                <w:sz w:val="24"/>
                <w:szCs w:val="24"/>
              </w:rPr>
              <w:t>名教师</w:t>
            </w:r>
            <w:r>
              <w:rPr>
                <w:rFonts w:hint="default" w:ascii="Times New Roman" w:hAnsi="Times New Roman" w:eastAsia="方正楷体_GBK" w:cs="Times New Roman"/>
                <w:b/>
                <w:bCs/>
                <w:color w:val="auto"/>
                <w:spacing w:val="-6"/>
                <w:sz w:val="24"/>
                <w:szCs w:val="24"/>
                <w:lang w:eastAsia="zh"/>
              </w:rPr>
              <w:t>获评</w:t>
            </w:r>
            <w:r>
              <w:rPr>
                <w:rFonts w:hint="default" w:ascii="Times New Roman" w:hAnsi="Times New Roman" w:eastAsia="方正楷体_GBK" w:cs="Times New Roman"/>
                <w:b/>
                <w:bCs/>
                <w:color w:val="auto"/>
                <w:spacing w:val="-6"/>
                <w:sz w:val="24"/>
                <w:szCs w:val="24"/>
              </w:rPr>
              <w:t>市学科带头人；吴刚等</w:t>
            </w:r>
            <w:r>
              <w:rPr>
                <w:rFonts w:hint="default" w:ascii="Times New Roman" w:hAnsi="Times New Roman" w:eastAsia="方正楷体_GBK" w:cs="Times New Roman"/>
                <w:b/>
                <w:bCs/>
                <w:color w:val="auto"/>
                <w:spacing w:val="-6"/>
                <w:sz w:val="24"/>
                <w:szCs w:val="24"/>
                <w:lang w:val="en-US" w:eastAsia="zh-CN"/>
              </w:rPr>
              <w:t>4名</w:t>
            </w:r>
            <w:r>
              <w:rPr>
                <w:rFonts w:hint="default" w:ascii="Times New Roman" w:hAnsi="Times New Roman" w:eastAsia="方正楷体_GBK" w:cs="Times New Roman"/>
                <w:b/>
                <w:bCs/>
                <w:color w:val="auto"/>
                <w:spacing w:val="-6"/>
                <w:sz w:val="24"/>
                <w:szCs w:val="24"/>
              </w:rPr>
              <w:t>乡村教师成长为市学科带头人</w:t>
            </w:r>
            <w:r>
              <w:rPr>
                <w:rFonts w:hint="default" w:ascii="Times New Roman" w:hAnsi="Times New Roman" w:eastAsia="方正楷体_GBK" w:cs="Times New Roman"/>
                <w:b/>
                <w:bCs/>
                <w:color w:val="auto"/>
                <w:spacing w:val="-6"/>
                <w:sz w:val="24"/>
                <w:szCs w:val="24"/>
                <w:lang w:eastAsia="zh-CN"/>
              </w:rPr>
              <w:t>，</w:t>
            </w:r>
            <w:r>
              <w:rPr>
                <w:rFonts w:hint="default" w:ascii="Times New Roman" w:hAnsi="Times New Roman" w:eastAsia="方正楷体_GBK" w:cs="Times New Roman"/>
                <w:b/>
                <w:bCs/>
                <w:color w:val="auto"/>
                <w:spacing w:val="-6"/>
                <w:sz w:val="24"/>
                <w:szCs w:val="24"/>
                <w:lang w:val="en-US" w:eastAsia="zh-CN"/>
              </w:rPr>
              <w:t>其中王启刚获评正高级教师</w:t>
            </w:r>
            <w:r>
              <w:rPr>
                <w:rFonts w:hint="default" w:ascii="Times New Roman" w:hAnsi="Times New Roman" w:eastAsia="方正楷体_GBK" w:cs="Times New Roman"/>
                <w:b/>
                <w:bCs/>
                <w:color w:val="auto"/>
                <w:spacing w:val="-6"/>
                <w:sz w:val="24"/>
                <w:szCs w:val="24"/>
              </w:rPr>
              <w:t>。近300名教师成长为</w:t>
            </w:r>
            <w:r>
              <w:rPr>
                <w:rFonts w:hint="default" w:ascii="Times New Roman" w:hAnsi="Times New Roman" w:eastAsia="方正楷体_GBK" w:cs="Times New Roman"/>
                <w:b/>
                <w:bCs/>
                <w:color w:val="auto"/>
                <w:spacing w:val="-6"/>
                <w:sz w:val="24"/>
                <w:szCs w:val="24"/>
                <w:lang w:eastAsia="zh"/>
              </w:rPr>
              <w:t>骨干教师。</w:t>
            </w:r>
          </w:p>
          <w:p w14:paraId="7E5F81C8">
            <w:pPr>
              <w:keepNext w:val="0"/>
              <w:keepLines w:val="0"/>
              <w:pageBreakBefore w:val="0"/>
              <w:widowControl w:val="0"/>
              <w:suppressLineNumbers w:val="0"/>
              <w:kinsoku/>
              <w:wordWrap/>
              <w:overflowPunct w:val="0"/>
              <w:topLinePunct w:val="0"/>
              <w:autoSpaceDE w:val="0"/>
              <w:autoSpaceDN/>
              <w:bidi w:val="0"/>
              <w:adjustRightInd/>
              <w:snapToGrid/>
              <w:spacing w:before="0" w:beforeAutospacing="0" w:after="0" w:afterAutospacing="0" w:line="300" w:lineRule="exact"/>
              <w:ind w:right="0"/>
              <w:jc w:val="both"/>
              <w:textAlignment w:val="auto"/>
              <w:rPr>
                <w:rFonts w:hint="default" w:ascii="Times New Roman" w:hAnsi="Times New Roman" w:eastAsia="方正楷体_GBK" w:cs="Times New Roman"/>
                <w:color w:val="auto"/>
                <w:sz w:val="24"/>
                <w:szCs w:val="24"/>
              </w:rPr>
            </w:pPr>
            <w:r>
              <w:rPr>
                <w:rFonts w:hint="default" w:ascii="Times New Roman" w:hAnsi="Times New Roman" w:eastAsia="方正楷体_GBK" w:cs="Times New Roman"/>
                <w:b/>
                <w:bCs/>
                <w:color w:val="auto"/>
                <w:sz w:val="24"/>
                <w:szCs w:val="24"/>
                <w:lang w:eastAsia="zh-CN"/>
              </w:rPr>
              <w:t>（</w:t>
            </w:r>
            <w:r>
              <w:rPr>
                <w:rFonts w:hint="default" w:ascii="Times New Roman" w:hAnsi="Times New Roman" w:eastAsia="方正楷体_GBK" w:cs="Times New Roman"/>
                <w:b/>
                <w:bCs/>
                <w:color w:val="auto"/>
                <w:sz w:val="24"/>
                <w:szCs w:val="24"/>
                <w:lang w:val="en-US" w:eastAsia="zh-CN"/>
              </w:rPr>
              <w:t>三）拓宽区域</w:t>
            </w:r>
            <w:r>
              <w:rPr>
                <w:rFonts w:hint="default" w:ascii="Times New Roman" w:hAnsi="Times New Roman" w:eastAsia="方正楷体_GBK" w:cs="Times New Roman"/>
                <w:b/>
                <w:bCs/>
                <w:color w:val="auto"/>
                <w:sz w:val="24"/>
                <w:szCs w:val="24"/>
                <w:lang w:eastAsia="zh"/>
              </w:rPr>
              <w:t>辐射，</w:t>
            </w:r>
            <w:r>
              <w:rPr>
                <w:rFonts w:hint="default" w:ascii="Times New Roman" w:hAnsi="Times New Roman" w:eastAsia="方正楷体_GBK" w:cs="Times New Roman"/>
                <w:b/>
                <w:bCs/>
                <w:color w:val="auto"/>
                <w:sz w:val="24"/>
                <w:szCs w:val="24"/>
                <w:lang w:val="en-US" w:eastAsia="zh-CN"/>
              </w:rPr>
              <w:t>创生成长合力</w:t>
            </w:r>
            <w:r>
              <w:rPr>
                <w:rFonts w:hint="default" w:ascii="Times New Roman" w:hAnsi="Times New Roman" w:eastAsia="方正楷体_GBK" w:cs="Times New Roman"/>
                <w:b/>
                <w:bCs/>
                <w:color w:val="auto"/>
                <w:sz w:val="24"/>
                <w:szCs w:val="24"/>
                <w:lang w:eastAsia="zh"/>
              </w:rPr>
              <w:t>。</w:t>
            </w:r>
            <w:r>
              <w:rPr>
                <w:rFonts w:hint="default" w:ascii="Times New Roman" w:hAnsi="Times New Roman" w:eastAsia="方正楷体_GBK" w:cs="Times New Roman"/>
                <w:color w:val="auto"/>
                <w:sz w:val="24"/>
                <w:szCs w:val="24"/>
                <w:lang w:val="en-US" w:eastAsia="zh-CN"/>
              </w:rPr>
              <w:t>为了推广研究成果，我将先进的教学理念和实践经验输送到教育资源相对薄弱的地区。</w:t>
            </w:r>
            <w:r>
              <w:rPr>
                <w:rFonts w:hint="default" w:ascii="Times New Roman" w:hAnsi="Times New Roman" w:eastAsia="方正楷体_GBK" w:cs="Times New Roman"/>
                <w:b/>
                <w:bCs/>
                <w:color w:val="auto"/>
                <w:sz w:val="24"/>
                <w:szCs w:val="24"/>
                <w:lang w:val="en-US" w:eastAsia="zh-CN"/>
              </w:rPr>
              <w:t>我带领工作室成员与新疆、安徽、云南等地教研机构开展跨</w:t>
            </w:r>
            <w:r>
              <w:rPr>
                <w:rFonts w:hint="eastAsia" w:ascii="Times New Roman" w:hAnsi="Times New Roman" w:eastAsia="方正楷体_GBK" w:cs="Times New Roman"/>
                <w:b/>
                <w:bCs/>
                <w:color w:val="auto"/>
                <w:sz w:val="24"/>
                <w:szCs w:val="24"/>
                <w:lang w:val="en-US" w:eastAsia="zh-CN"/>
              </w:rPr>
              <w:t>省</w:t>
            </w:r>
            <w:r>
              <w:rPr>
                <w:rFonts w:hint="default" w:ascii="Times New Roman" w:hAnsi="Times New Roman" w:eastAsia="方正楷体_GBK" w:cs="Times New Roman"/>
                <w:b/>
                <w:bCs/>
                <w:color w:val="auto"/>
                <w:sz w:val="24"/>
                <w:szCs w:val="24"/>
                <w:lang w:val="en-US" w:eastAsia="zh-CN"/>
              </w:rPr>
              <w:t>送教教研，</w:t>
            </w:r>
            <w:r>
              <w:rPr>
                <w:rFonts w:hint="default" w:ascii="Times New Roman" w:hAnsi="Times New Roman" w:eastAsia="方正楷体_GBK" w:cs="Times New Roman"/>
                <w:b w:val="0"/>
                <w:bCs w:val="0"/>
                <w:color w:val="auto"/>
                <w:sz w:val="24"/>
                <w:szCs w:val="24"/>
                <w:lang w:val="en-US" w:eastAsia="zh-CN"/>
              </w:rPr>
              <w:t>累计跨</w:t>
            </w:r>
            <w:r>
              <w:rPr>
                <w:rFonts w:hint="eastAsia" w:ascii="Times New Roman" w:hAnsi="Times New Roman" w:eastAsia="方正楷体_GBK" w:cs="Times New Roman"/>
                <w:b w:val="0"/>
                <w:bCs w:val="0"/>
                <w:color w:val="auto"/>
                <w:sz w:val="24"/>
                <w:szCs w:val="24"/>
                <w:lang w:val="en-US" w:eastAsia="zh-CN"/>
              </w:rPr>
              <w:t>省</w:t>
            </w:r>
            <w:r>
              <w:rPr>
                <w:rFonts w:hint="default" w:ascii="Times New Roman" w:hAnsi="Times New Roman" w:eastAsia="方正楷体_GBK" w:cs="Times New Roman"/>
                <w:b w:val="0"/>
                <w:bCs w:val="0"/>
                <w:color w:val="auto"/>
                <w:sz w:val="24"/>
                <w:szCs w:val="24"/>
                <w:lang w:val="en-US" w:eastAsia="zh-CN"/>
              </w:rPr>
              <w:t>培训教师千余人次。</w:t>
            </w:r>
            <w:r>
              <w:rPr>
                <w:rFonts w:hint="default" w:ascii="Times New Roman" w:hAnsi="Times New Roman" w:eastAsia="方正楷体_GBK" w:cs="Times New Roman"/>
                <w:b/>
                <w:bCs/>
                <w:color w:val="auto"/>
                <w:sz w:val="24"/>
                <w:szCs w:val="24"/>
                <w:lang w:val="en-US" w:eastAsia="zh-CN"/>
              </w:rPr>
              <w:t>发布网站原创资源3800余项，网络点击量超10万次</w:t>
            </w:r>
            <w:r>
              <w:rPr>
                <w:rFonts w:hint="eastAsia" w:ascii="Times New Roman" w:hAnsi="Times New Roman" w:eastAsia="方正楷体_GBK" w:cs="Times New Roman"/>
                <w:b/>
                <w:bCs/>
                <w:color w:val="auto"/>
                <w:sz w:val="24"/>
                <w:szCs w:val="24"/>
                <w:lang w:val="en-US" w:eastAsia="zh-CN"/>
              </w:rPr>
              <w:t>，</w:t>
            </w:r>
            <w:r>
              <w:rPr>
                <w:rFonts w:hint="default" w:ascii="Times New Roman" w:hAnsi="Times New Roman" w:eastAsia="方正楷体_GBK" w:cs="Times New Roman"/>
                <w:b w:val="0"/>
                <w:bCs w:val="0"/>
                <w:color w:val="auto"/>
                <w:sz w:val="24"/>
                <w:szCs w:val="24"/>
                <w:lang w:val="en-US" w:eastAsia="zh-CN"/>
              </w:rPr>
              <w:t>实现了线上线下教研的深度融合。</w:t>
            </w:r>
            <w:r>
              <w:rPr>
                <w:rFonts w:hint="default" w:ascii="Times New Roman" w:hAnsi="Times New Roman" w:eastAsia="方正楷体_GBK" w:cs="Times New Roman"/>
                <w:b/>
                <w:bCs/>
                <w:color w:val="auto"/>
                <w:sz w:val="24"/>
                <w:szCs w:val="24"/>
                <w:lang w:val="en-US" w:eastAsia="zh-CN"/>
              </w:rPr>
              <w:t>主持的工作室及培育站在同期评价中均获省级优秀。</w:t>
            </w:r>
          </w:p>
        </w:tc>
      </w:tr>
      <w:tr w14:paraId="7820A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396" w:type="dxa"/>
            <w:noWrap w:val="0"/>
            <w:vAlign w:val="top"/>
          </w:tcPr>
          <w:p w14:paraId="7C509601">
            <w:pPr>
              <w:keepNext w:val="0"/>
              <w:keepLines w:val="0"/>
              <w:pageBreakBefore w:val="0"/>
              <w:widowControl w:val="0"/>
              <w:suppressLineNumbers w:val="0"/>
              <w:kinsoku/>
              <w:wordWrap/>
              <w:overflowPunct w:val="0"/>
              <w:topLinePunct w:val="0"/>
              <w:autoSpaceDE w:val="0"/>
              <w:autoSpaceDN/>
              <w:bidi w:val="0"/>
              <w:adjustRightInd/>
              <w:snapToGrid/>
              <w:spacing w:before="0" w:beforeAutospacing="0" w:after="0" w:afterAutospacing="0" w:line="160" w:lineRule="exact"/>
              <w:ind w:left="0" w:right="0" w:firstLine="482" w:firstLineChars="200"/>
              <w:jc w:val="both"/>
              <w:textAlignment w:val="auto"/>
              <w:rPr>
                <w:rFonts w:hint="default" w:ascii="Times New Roman" w:hAnsi="Times New Roman" w:eastAsia="方正楷体_GBK" w:cs="Times New Roman"/>
                <w:b/>
                <w:bCs/>
                <w:color w:val="auto"/>
                <w:kern w:val="2"/>
                <w:sz w:val="24"/>
                <w:szCs w:val="24"/>
                <w:lang w:val="en-US" w:eastAsia="zh-CN" w:bidi="ar"/>
              </w:rPr>
            </w:pPr>
          </w:p>
          <w:p w14:paraId="7DD32EF9">
            <w:pPr>
              <w:keepNext w:val="0"/>
              <w:keepLines w:val="0"/>
              <w:pageBreakBefore w:val="0"/>
              <w:widowControl w:val="0"/>
              <w:suppressLineNumbers w:val="0"/>
              <w:kinsoku/>
              <w:wordWrap/>
              <w:overflowPunct w:val="0"/>
              <w:topLinePunct w:val="0"/>
              <w:autoSpaceDE w:val="0"/>
              <w:autoSpaceDN/>
              <w:bidi w:val="0"/>
              <w:adjustRightInd/>
              <w:snapToGrid/>
              <w:spacing w:before="0" w:beforeAutospacing="0" w:after="0" w:afterAutospacing="0" w:line="300" w:lineRule="exact"/>
              <w:ind w:left="0" w:right="0" w:firstLine="482" w:firstLineChars="200"/>
              <w:jc w:val="both"/>
              <w:textAlignment w:val="auto"/>
              <w:rPr>
                <w:rFonts w:hint="default" w:ascii="Times New Roman" w:hAnsi="Times New Roman" w:eastAsia="方正楷体_GBK" w:cs="Times New Roman"/>
                <w:b/>
                <w:bCs/>
                <w:color w:val="auto"/>
                <w:kern w:val="2"/>
                <w:sz w:val="24"/>
                <w:szCs w:val="24"/>
              </w:rPr>
            </w:pPr>
            <w:r>
              <w:rPr>
                <w:rFonts w:hint="default" w:ascii="Times New Roman" w:hAnsi="Times New Roman" w:eastAsia="方正楷体_GBK" w:cs="Times New Roman"/>
                <w:b/>
                <w:bCs/>
                <w:color w:val="auto"/>
                <w:kern w:val="2"/>
                <w:sz w:val="24"/>
                <w:szCs w:val="24"/>
                <w:lang w:val="en-US" w:eastAsia="zh-CN" w:bidi="ar"/>
              </w:rPr>
              <w:t>三、服务基层，</w:t>
            </w:r>
            <w:r>
              <w:rPr>
                <w:rFonts w:hint="default" w:ascii="Times New Roman" w:hAnsi="Times New Roman" w:eastAsia="方正楷体_GBK" w:cs="Times New Roman"/>
                <w:b/>
                <w:bCs/>
                <w:color w:val="auto"/>
                <w:kern w:val="2"/>
                <w:sz w:val="24"/>
                <w:szCs w:val="24"/>
                <w:lang w:val="en-US" w:eastAsia="zh" w:bidi="ar"/>
              </w:rPr>
              <w:t>导研共生，固本培元</w:t>
            </w:r>
          </w:p>
          <w:p w14:paraId="30FF7AAA">
            <w:pPr>
              <w:keepNext w:val="0"/>
              <w:keepLines w:val="0"/>
              <w:pageBreakBefore w:val="0"/>
              <w:widowControl w:val="0"/>
              <w:suppressLineNumbers w:val="0"/>
              <w:kinsoku/>
              <w:wordWrap/>
              <w:overflowPunct w:val="0"/>
              <w:topLinePunct w:val="0"/>
              <w:autoSpaceDE w:val="0"/>
              <w:autoSpaceDN/>
              <w:bidi w:val="0"/>
              <w:adjustRightInd/>
              <w:snapToGrid/>
              <w:spacing w:before="0" w:beforeAutospacing="0" w:after="0" w:afterAutospacing="0" w:line="300" w:lineRule="exact"/>
              <w:ind w:left="0" w:right="0" w:firstLine="480" w:firstLineChars="200"/>
              <w:jc w:val="both"/>
              <w:textAlignment w:val="auto"/>
              <w:rPr>
                <w:rFonts w:hint="default" w:ascii="Times New Roman" w:hAnsi="Times New Roman" w:eastAsia="方正楷体_GBK" w:cs="Times New Roman"/>
                <w:b/>
                <w:bCs/>
                <w:color w:val="auto"/>
                <w:kern w:val="2"/>
                <w:sz w:val="24"/>
                <w:szCs w:val="24"/>
              </w:rPr>
            </w:pPr>
            <w:r>
              <w:rPr>
                <w:rFonts w:hint="default" w:ascii="Times New Roman" w:hAnsi="Times New Roman" w:eastAsia="方正楷体_GBK" w:cs="Times New Roman"/>
                <w:color w:val="auto"/>
                <w:kern w:val="2"/>
                <w:sz w:val="24"/>
                <w:szCs w:val="24"/>
                <w:lang w:val="en-US" w:eastAsia="zh" w:bidi="ar"/>
              </w:rPr>
              <w:t>基层学校</w:t>
            </w:r>
            <w:r>
              <w:rPr>
                <w:rFonts w:hint="default" w:ascii="Times New Roman" w:hAnsi="Times New Roman" w:eastAsia="方正楷体_GBK" w:cs="Times New Roman"/>
                <w:color w:val="auto"/>
                <w:kern w:val="2"/>
                <w:sz w:val="24"/>
                <w:szCs w:val="24"/>
                <w:lang w:val="en-US" w:eastAsia="zh-CN" w:bidi="ar"/>
              </w:rPr>
              <w:t>发展</w:t>
            </w:r>
            <w:r>
              <w:rPr>
                <w:rFonts w:hint="default" w:ascii="Times New Roman" w:hAnsi="Times New Roman" w:eastAsia="方正楷体_GBK" w:cs="Times New Roman"/>
                <w:color w:val="auto"/>
                <w:kern w:val="2"/>
                <w:sz w:val="24"/>
                <w:szCs w:val="24"/>
                <w:lang w:val="en-US" w:eastAsia="zh" w:bidi="ar"/>
              </w:rPr>
              <w:t>是区域教育质量提升的关键。作为区域研训员，</w:t>
            </w:r>
            <w:r>
              <w:rPr>
                <w:rFonts w:hint="default" w:ascii="Times New Roman" w:hAnsi="Times New Roman" w:eastAsia="方正楷体_GBK" w:cs="Times New Roman"/>
                <w:b/>
                <w:bCs/>
                <w:color w:val="auto"/>
                <w:kern w:val="2"/>
                <w:sz w:val="24"/>
                <w:szCs w:val="24"/>
                <w:lang w:val="en-US" w:eastAsia="zh-CN" w:bidi="ar"/>
              </w:rPr>
              <w:t>我</w:t>
            </w:r>
            <w:r>
              <w:rPr>
                <w:rFonts w:hint="default" w:ascii="Times New Roman" w:hAnsi="Times New Roman" w:eastAsia="方正楷体_GBK" w:cs="Times New Roman"/>
                <w:b/>
                <w:bCs/>
                <w:color w:val="auto"/>
                <w:kern w:val="2"/>
                <w:sz w:val="24"/>
                <w:szCs w:val="24"/>
                <w:lang w:val="en-US" w:eastAsia="zh" w:bidi="ar"/>
              </w:rPr>
              <w:t>坚守服务基层教育的初心，聚焦区域师资提质与师范生岗前成长双维度，秉持“导研共生”研修理念，聚焦基层，双向联动，实现教研经验向下辐射、素养向上生长的多维育人成效。</w:t>
            </w:r>
          </w:p>
          <w:p w14:paraId="4294EA73">
            <w:pPr>
              <w:keepNext w:val="0"/>
              <w:keepLines w:val="0"/>
              <w:pageBreakBefore w:val="0"/>
              <w:widowControl w:val="0"/>
              <w:suppressLineNumbers w:val="0"/>
              <w:kinsoku/>
              <w:wordWrap/>
              <w:overflowPunct w:val="0"/>
              <w:topLinePunct w:val="0"/>
              <w:autoSpaceDE w:val="0"/>
              <w:autoSpaceDN/>
              <w:bidi w:val="0"/>
              <w:adjustRightInd/>
              <w:snapToGrid/>
              <w:spacing w:before="0" w:beforeAutospacing="0" w:after="0" w:afterAutospacing="0" w:line="300" w:lineRule="exact"/>
              <w:ind w:left="0" w:right="0" w:firstLine="482" w:firstLineChars="200"/>
              <w:jc w:val="both"/>
              <w:textAlignment w:val="auto"/>
              <w:rPr>
                <w:rFonts w:hint="default" w:ascii="Times New Roman" w:hAnsi="Times New Roman" w:eastAsia="方正楷体_GBK" w:cs="Times New Roman"/>
                <w:b/>
                <w:bCs/>
                <w:color w:val="auto"/>
                <w:kern w:val="2"/>
                <w:sz w:val="24"/>
                <w:szCs w:val="24"/>
                <w:lang w:val="en-US" w:eastAsia="zh" w:bidi="ar"/>
              </w:rPr>
            </w:pPr>
            <w:r>
              <w:rPr>
                <w:rFonts w:hint="default" w:ascii="Times New Roman" w:hAnsi="Times New Roman" w:eastAsia="方正楷体_GBK" w:cs="Times New Roman"/>
                <w:b/>
                <w:bCs/>
                <w:color w:val="auto"/>
                <w:kern w:val="2"/>
                <w:sz w:val="24"/>
                <w:szCs w:val="24"/>
                <w:lang w:val="en-US" w:eastAsia="zh-CN" w:bidi="ar"/>
              </w:rPr>
              <w:t>（一）深耕</w:t>
            </w:r>
            <w:r>
              <w:rPr>
                <w:rFonts w:hint="default" w:ascii="Times New Roman" w:hAnsi="Times New Roman" w:eastAsia="方正楷体_GBK" w:cs="Times New Roman"/>
                <w:b/>
                <w:bCs/>
                <w:color w:val="auto"/>
                <w:kern w:val="2"/>
                <w:sz w:val="24"/>
                <w:szCs w:val="24"/>
                <w:lang w:val="en-US" w:eastAsia="zh" w:bidi="ar"/>
              </w:rPr>
              <w:t>基层</w:t>
            </w:r>
            <w:r>
              <w:rPr>
                <w:rFonts w:hint="default" w:ascii="Times New Roman" w:hAnsi="Times New Roman" w:eastAsia="方正楷体_GBK" w:cs="Times New Roman"/>
                <w:b/>
                <w:bCs/>
                <w:color w:val="auto"/>
                <w:kern w:val="2"/>
                <w:sz w:val="24"/>
                <w:szCs w:val="24"/>
                <w:lang w:val="en-US" w:eastAsia="zh-CN" w:bidi="ar"/>
              </w:rPr>
              <w:t>一线，</w:t>
            </w:r>
            <w:r>
              <w:rPr>
                <w:rFonts w:hint="default" w:ascii="Times New Roman" w:hAnsi="Times New Roman" w:eastAsia="方正楷体_GBK" w:cs="Times New Roman"/>
                <w:b/>
                <w:bCs/>
                <w:color w:val="auto"/>
                <w:kern w:val="2"/>
                <w:sz w:val="24"/>
                <w:szCs w:val="24"/>
                <w:lang w:val="en-US" w:eastAsia="zh" w:bidi="ar"/>
              </w:rPr>
              <w:t>定制研训内容</w:t>
            </w:r>
            <w:r>
              <w:rPr>
                <w:rFonts w:hint="default" w:ascii="Times New Roman" w:hAnsi="Times New Roman" w:eastAsia="方正楷体_GBK" w:cs="Times New Roman"/>
                <w:b/>
                <w:bCs/>
                <w:color w:val="auto"/>
                <w:kern w:val="2"/>
                <w:sz w:val="24"/>
                <w:szCs w:val="24"/>
                <w:lang w:val="en-US" w:eastAsia="zh-CN" w:bidi="ar"/>
              </w:rPr>
              <w:t>。</w:t>
            </w:r>
            <w:r>
              <w:rPr>
                <w:rFonts w:hint="default" w:ascii="Times New Roman" w:hAnsi="Times New Roman" w:eastAsia="方正楷体_GBK" w:cs="Times New Roman"/>
                <w:b w:val="0"/>
                <w:bCs w:val="0"/>
                <w:color w:val="auto"/>
                <w:kern w:val="2"/>
                <w:sz w:val="24"/>
                <w:szCs w:val="24"/>
                <w:lang w:val="en-US" w:eastAsia="zh" w:bidi="ar"/>
              </w:rPr>
              <w:t>以基层一线为着力点，通过实地调研、摸排等方式，了解基层学校教学的痛点与能力提升需求，量身定制研训内容。</w:t>
            </w:r>
            <w:r>
              <w:rPr>
                <w:rFonts w:hint="default" w:ascii="Times New Roman" w:hAnsi="Times New Roman" w:eastAsia="方正楷体_GBK" w:cs="Times New Roman"/>
                <w:color w:val="auto"/>
                <w:kern w:val="2"/>
                <w:sz w:val="24"/>
                <w:szCs w:val="24"/>
                <w:lang w:val="en-US" w:eastAsia="zh-CN" w:bidi="ar"/>
              </w:rPr>
              <w:t>针对习作教学高耗低效的难点，</w:t>
            </w:r>
            <w:r>
              <w:rPr>
                <w:rFonts w:hint="default" w:ascii="Times New Roman" w:hAnsi="Times New Roman" w:eastAsia="方正楷体_GBK" w:cs="Times New Roman"/>
                <w:b w:val="0"/>
                <w:bCs w:val="0"/>
                <w:color w:val="auto"/>
                <w:kern w:val="2"/>
                <w:sz w:val="24"/>
                <w:szCs w:val="24"/>
                <w:lang w:val="en-US" w:eastAsia="zh-CN" w:bidi="ar"/>
              </w:rPr>
              <w:t>提出全习作教学主张，</w:t>
            </w:r>
            <w:r>
              <w:rPr>
                <w:rFonts w:hint="default" w:ascii="Times New Roman" w:hAnsi="Times New Roman" w:eastAsia="方正楷体_GBK" w:cs="Times New Roman"/>
                <w:b/>
                <w:bCs/>
                <w:color w:val="auto"/>
                <w:kern w:val="2"/>
                <w:sz w:val="24"/>
                <w:szCs w:val="24"/>
                <w:lang w:val="en-US" w:eastAsia="zh-CN" w:bidi="ar"/>
              </w:rPr>
              <w:t>构建“区域教研</w:t>
            </w:r>
            <w:r>
              <w:rPr>
                <w:rFonts w:hint="eastAsia" w:ascii="Times New Roman" w:hAnsi="Times New Roman" w:eastAsia="方正楷体_GBK" w:cs="Times New Roman"/>
                <w:b/>
                <w:bCs/>
                <w:color w:val="auto"/>
                <w:kern w:val="2"/>
                <w:sz w:val="24"/>
                <w:szCs w:val="24"/>
                <w:lang w:val="en-US" w:eastAsia="zh-CN" w:bidi="ar"/>
              </w:rPr>
              <w:t>—</w:t>
            </w:r>
            <w:r>
              <w:rPr>
                <w:rFonts w:hint="default" w:ascii="Times New Roman" w:hAnsi="Times New Roman" w:eastAsia="方正楷体_GBK" w:cs="Times New Roman"/>
                <w:b/>
                <w:bCs/>
                <w:color w:val="auto"/>
                <w:kern w:val="2"/>
                <w:sz w:val="24"/>
                <w:szCs w:val="24"/>
                <w:lang w:val="en-US" w:eastAsia="zh-CN" w:bidi="ar"/>
              </w:rPr>
              <w:t>联片教研</w:t>
            </w:r>
            <w:r>
              <w:rPr>
                <w:rFonts w:hint="eastAsia" w:ascii="Times New Roman" w:hAnsi="Times New Roman" w:eastAsia="方正楷体_GBK" w:cs="Times New Roman"/>
                <w:b/>
                <w:bCs/>
                <w:color w:val="auto"/>
                <w:kern w:val="2"/>
                <w:sz w:val="24"/>
                <w:szCs w:val="24"/>
                <w:lang w:val="en-US" w:eastAsia="zh-CN" w:bidi="ar"/>
              </w:rPr>
              <w:t>—</w:t>
            </w:r>
            <w:r>
              <w:rPr>
                <w:rFonts w:hint="default" w:ascii="Times New Roman" w:hAnsi="Times New Roman" w:eastAsia="方正楷体_GBK" w:cs="Times New Roman"/>
                <w:b/>
                <w:bCs/>
                <w:color w:val="auto"/>
                <w:kern w:val="2"/>
                <w:sz w:val="24"/>
                <w:szCs w:val="24"/>
                <w:lang w:val="en-US" w:eastAsia="zh-CN" w:bidi="ar"/>
              </w:rPr>
              <w:t>校本教研”三级联动机制，建立30余所研究基地学校，推动</w:t>
            </w:r>
            <w:r>
              <w:rPr>
                <w:rFonts w:hint="default" w:ascii="Times New Roman" w:hAnsi="Times New Roman" w:eastAsia="方正楷体_GBK" w:cs="Times New Roman"/>
                <w:b/>
                <w:bCs/>
                <w:color w:val="auto"/>
                <w:kern w:val="2"/>
                <w:sz w:val="24"/>
                <w:szCs w:val="24"/>
                <w:lang w:val="en-US" w:eastAsia="zh" w:bidi="ar"/>
              </w:rPr>
              <w:t>研训资源精准下沉基层，确保研训贴合</w:t>
            </w:r>
            <w:r>
              <w:rPr>
                <w:rFonts w:hint="default" w:ascii="Times New Roman" w:hAnsi="Times New Roman" w:eastAsia="方正楷体_GBK" w:cs="Times New Roman"/>
                <w:b/>
                <w:bCs/>
                <w:color w:val="auto"/>
                <w:kern w:val="2"/>
                <w:sz w:val="24"/>
                <w:szCs w:val="24"/>
                <w:lang w:val="en-US" w:eastAsia="zh-CN" w:bidi="ar"/>
              </w:rPr>
              <w:t>教学</w:t>
            </w:r>
            <w:r>
              <w:rPr>
                <w:rFonts w:hint="default" w:ascii="Times New Roman" w:hAnsi="Times New Roman" w:eastAsia="方正楷体_GBK" w:cs="Times New Roman"/>
                <w:b/>
                <w:bCs/>
                <w:color w:val="auto"/>
                <w:kern w:val="2"/>
                <w:sz w:val="24"/>
                <w:szCs w:val="24"/>
                <w:lang w:val="en-US" w:eastAsia="zh" w:bidi="ar"/>
              </w:rPr>
              <w:t>实际，切实</w:t>
            </w:r>
            <w:r>
              <w:rPr>
                <w:rFonts w:hint="default" w:ascii="Times New Roman" w:hAnsi="Times New Roman" w:eastAsia="方正楷体_GBK" w:cs="Times New Roman"/>
                <w:b/>
                <w:bCs/>
                <w:color w:val="auto"/>
                <w:kern w:val="2"/>
                <w:sz w:val="24"/>
                <w:szCs w:val="24"/>
                <w:lang w:val="en-US" w:eastAsia="zh-CN" w:bidi="ar"/>
              </w:rPr>
              <w:t>破</w:t>
            </w:r>
            <w:r>
              <w:rPr>
                <w:rFonts w:hint="default" w:ascii="Times New Roman" w:hAnsi="Times New Roman" w:eastAsia="方正楷体_GBK" w:cs="Times New Roman"/>
                <w:b/>
                <w:bCs/>
                <w:color w:val="auto"/>
                <w:kern w:val="2"/>
                <w:sz w:val="24"/>
                <w:szCs w:val="24"/>
                <w:lang w:val="en-US" w:eastAsia="zh" w:bidi="ar"/>
              </w:rPr>
              <w:t>解基层</w:t>
            </w:r>
            <w:r>
              <w:rPr>
                <w:rFonts w:hint="default" w:ascii="Times New Roman" w:hAnsi="Times New Roman" w:eastAsia="方正楷体_GBK" w:cs="Times New Roman"/>
                <w:b/>
                <w:bCs/>
                <w:color w:val="auto"/>
                <w:kern w:val="2"/>
                <w:sz w:val="24"/>
                <w:szCs w:val="24"/>
                <w:lang w:val="en-US" w:eastAsia="zh-CN" w:bidi="ar"/>
              </w:rPr>
              <w:t>教研</w:t>
            </w:r>
            <w:r>
              <w:rPr>
                <w:rFonts w:hint="default" w:ascii="Times New Roman" w:hAnsi="Times New Roman" w:eastAsia="方正楷体_GBK" w:cs="Times New Roman"/>
                <w:b/>
                <w:bCs/>
                <w:color w:val="auto"/>
                <w:kern w:val="2"/>
                <w:sz w:val="24"/>
                <w:szCs w:val="24"/>
                <w:lang w:val="en-US" w:eastAsia="zh" w:bidi="ar"/>
              </w:rPr>
              <w:t>难题。</w:t>
            </w:r>
          </w:p>
          <w:p w14:paraId="4130533B">
            <w:pPr>
              <w:keepNext w:val="0"/>
              <w:keepLines w:val="0"/>
              <w:pageBreakBefore w:val="0"/>
              <w:widowControl w:val="0"/>
              <w:suppressLineNumbers w:val="0"/>
              <w:kinsoku/>
              <w:wordWrap/>
              <w:overflowPunct w:val="0"/>
              <w:topLinePunct w:val="0"/>
              <w:autoSpaceDE w:val="0"/>
              <w:autoSpaceDN/>
              <w:bidi w:val="0"/>
              <w:adjustRightInd/>
              <w:snapToGrid/>
              <w:spacing w:before="0" w:beforeAutospacing="0" w:after="0" w:afterAutospacing="0" w:line="300" w:lineRule="exact"/>
              <w:ind w:left="0" w:right="0" w:firstLine="482" w:firstLineChars="200"/>
              <w:jc w:val="both"/>
              <w:textAlignment w:val="auto"/>
              <w:rPr>
                <w:rFonts w:hint="default" w:ascii="Times New Roman" w:hAnsi="Times New Roman" w:eastAsia="方正楷体_GBK" w:cs="Times New Roman"/>
                <w:b/>
                <w:bCs/>
                <w:color w:val="auto"/>
                <w:kern w:val="2"/>
                <w:sz w:val="24"/>
                <w:szCs w:val="24"/>
              </w:rPr>
            </w:pPr>
            <w:r>
              <w:rPr>
                <w:rFonts w:hint="default" w:ascii="Times New Roman" w:hAnsi="Times New Roman" w:eastAsia="方正楷体_GBK" w:cs="Times New Roman"/>
                <w:b/>
                <w:bCs/>
                <w:color w:val="auto"/>
                <w:kern w:val="2"/>
                <w:sz w:val="24"/>
                <w:szCs w:val="24"/>
                <w:lang w:val="en-US" w:eastAsia="zh-CN" w:bidi="ar"/>
              </w:rPr>
              <w:t>（二）深化</w:t>
            </w:r>
            <w:r>
              <w:rPr>
                <w:rFonts w:hint="default" w:ascii="Times New Roman" w:hAnsi="Times New Roman" w:eastAsia="方正楷体_GBK" w:cs="Times New Roman"/>
                <w:b/>
                <w:bCs/>
                <w:color w:val="auto"/>
                <w:kern w:val="2"/>
                <w:sz w:val="24"/>
                <w:szCs w:val="24"/>
                <w:lang w:val="en-US" w:eastAsia="zh" w:bidi="ar"/>
              </w:rPr>
              <w:t>双向联动，</w:t>
            </w:r>
            <w:r>
              <w:rPr>
                <w:rFonts w:hint="default" w:ascii="Times New Roman" w:hAnsi="Times New Roman" w:eastAsia="方正楷体_GBK" w:cs="Times New Roman"/>
                <w:b/>
                <w:bCs/>
                <w:color w:val="auto"/>
                <w:kern w:val="2"/>
                <w:sz w:val="24"/>
                <w:szCs w:val="24"/>
                <w:lang w:val="en-US" w:eastAsia="zh-CN" w:bidi="ar"/>
              </w:rPr>
              <w:t>助力乡村提质。</w:t>
            </w:r>
            <w:r>
              <w:rPr>
                <w:rFonts w:hint="default" w:ascii="Times New Roman" w:hAnsi="Times New Roman" w:eastAsia="方正楷体_GBK" w:cs="Times New Roman"/>
                <w:b w:val="0"/>
                <w:bCs w:val="0"/>
                <w:color w:val="auto"/>
                <w:kern w:val="2"/>
                <w:sz w:val="24"/>
                <w:szCs w:val="24"/>
                <w:lang w:val="en-US" w:eastAsia="zh" w:bidi="ar"/>
              </w:rPr>
              <w:t>充分发挥专业引领作用，组建导师团队，</w:t>
            </w:r>
            <w:r>
              <w:rPr>
                <w:rFonts w:hint="default" w:ascii="Times New Roman" w:hAnsi="Times New Roman" w:eastAsia="方正楷体_GBK" w:cs="Times New Roman"/>
                <w:color w:val="auto"/>
                <w:kern w:val="2"/>
                <w:sz w:val="24"/>
                <w:szCs w:val="24"/>
                <w:lang w:val="en-US" w:eastAsia="zh-CN" w:bidi="ar"/>
              </w:rPr>
              <w:t>针对乡村学校师资弱、基础差的现状，将韩桥中心小学、渔沟中心小学等作为重点帮扶学校，</w:t>
            </w:r>
            <w:r>
              <w:rPr>
                <w:rFonts w:hint="default" w:ascii="Times New Roman" w:hAnsi="Times New Roman" w:eastAsia="方正楷体_GBK" w:cs="Times New Roman"/>
                <w:color w:val="auto"/>
                <w:kern w:val="2"/>
                <w:sz w:val="24"/>
                <w:szCs w:val="24"/>
                <w:lang w:val="en-US" w:eastAsia="zh" w:bidi="ar"/>
              </w:rPr>
              <w:t>深入开展常态化教学指导、教研答疑，破解乡村教研无方向、能力弱的问题</w:t>
            </w:r>
            <w:r>
              <w:rPr>
                <w:rFonts w:hint="default" w:ascii="Times New Roman" w:hAnsi="Times New Roman" w:eastAsia="方正楷体_GBK" w:cs="Times New Roman"/>
                <w:color w:val="auto"/>
                <w:kern w:val="2"/>
                <w:sz w:val="24"/>
                <w:szCs w:val="24"/>
                <w:lang w:val="en-US" w:eastAsia="zh-CN" w:bidi="ar"/>
              </w:rPr>
              <w:t>。</w:t>
            </w:r>
            <w:r>
              <w:rPr>
                <w:rFonts w:hint="default" w:ascii="Times New Roman" w:hAnsi="Times New Roman" w:eastAsia="方正楷体_GBK" w:cs="Times New Roman"/>
                <w:b/>
                <w:bCs/>
                <w:color w:val="auto"/>
                <w:kern w:val="2"/>
                <w:sz w:val="24"/>
                <w:szCs w:val="24"/>
                <w:lang w:val="en-US" w:eastAsia="zh" w:bidi="ar"/>
              </w:rPr>
              <w:t>组织</w:t>
            </w:r>
            <w:r>
              <w:rPr>
                <w:rFonts w:hint="default" w:ascii="Times New Roman" w:hAnsi="Times New Roman" w:eastAsia="方正楷体_GBK" w:cs="Times New Roman"/>
                <w:b/>
                <w:bCs/>
                <w:color w:val="auto"/>
                <w:kern w:val="2"/>
                <w:sz w:val="24"/>
                <w:szCs w:val="24"/>
                <w:lang w:val="en-US" w:eastAsia="zh-CN" w:bidi="ar"/>
              </w:rPr>
              <w:t>骨干教师送教活动80余次，骨干教师在乡村学校执教公开课、送教课等</w:t>
            </w:r>
            <w:r>
              <w:rPr>
                <w:rFonts w:hint="default" w:ascii="Times New Roman" w:hAnsi="Times New Roman" w:eastAsia="方正楷体_GBK" w:cs="Times New Roman"/>
                <w:b/>
                <w:bCs/>
                <w:color w:val="auto"/>
                <w:kern w:val="2"/>
                <w:sz w:val="24"/>
                <w:szCs w:val="24"/>
                <w:lang w:val="en-US" w:eastAsia="zh" w:bidi="ar"/>
              </w:rPr>
              <w:t>3</w:t>
            </w:r>
            <w:r>
              <w:rPr>
                <w:rFonts w:hint="default" w:ascii="Times New Roman" w:hAnsi="Times New Roman" w:eastAsia="方正楷体_GBK" w:cs="Times New Roman"/>
                <w:b/>
                <w:bCs/>
                <w:color w:val="auto"/>
                <w:kern w:val="2"/>
                <w:sz w:val="24"/>
                <w:szCs w:val="24"/>
                <w:lang w:val="en-US" w:eastAsia="zh-CN" w:bidi="ar"/>
              </w:rPr>
              <w:t>00余节，开设讲座</w:t>
            </w:r>
            <w:r>
              <w:rPr>
                <w:rFonts w:hint="default" w:ascii="Times New Roman" w:hAnsi="Times New Roman" w:eastAsia="方正楷体_GBK" w:cs="Times New Roman"/>
                <w:b/>
                <w:bCs/>
                <w:color w:val="auto"/>
                <w:kern w:val="2"/>
                <w:sz w:val="24"/>
                <w:szCs w:val="24"/>
                <w:lang w:val="en-US" w:eastAsia="zh" w:bidi="ar"/>
              </w:rPr>
              <w:t>1</w:t>
            </w:r>
            <w:r>
              <w:rPr>
                <w:rFonts w:hint="default" w:ascii="Times New Roman" w:hAnsi="Times New Roman" w:eastAsia="方正楷体_GBK" w:cs="Times New Roman"/>
                <w:b/>
                <w:bCs/>
                <w:color w:val="auto"/>
                <w:kern w:val="2"/>
                <w:sz w:val="24"/>
                <w:szCs w:val="24"/>
                <w:lang w:val="en-US" w:eastAsia="zh-CN" w:bidi="ar"/>
              </w:rPr>
              <w:t>00</w:t>
            </w:r>
            <w:r>
              <w:rPr>
                <w:rFonts w:hint="default" w:ascii="Times New Roman" w:hAnsi="Times New Roman" w:eastAsia="方正楷体_GBK" w:cs="Times New Roman"/>
                <w:b/>
                <w:bCs/>
                <w:color w:val="auto"/>
                <w:kern w:val="2"/>
                <w:sz w:val="24"/>
                <w:szCs w:val="24"/>
                <w:lang w:val="en-US" w:eastAsia="zh" w:bidi="ar"/>
              </w:rPr>
              <w:t>余</w:t>
            </w:r>
            <w:r>
              <w:rPr>
                <w:rFonts w:hint="default" w:ascii="Times New Roman" w:hAnsi="Times New Roman" w:eastAsia="方正楷体_GBK" w:cs="Times New Roman"/>
                <w:b/>
                <w:bCs/>
                <w:color w:val="auto"/>
                <w:kern w:val="2"/>
                <w:sz w:val="24"/>
                <w:szCs w:val="24"/>
                <w:lang w:val="en-US" w:eastAsia="zh-CN" w:bidi="ar"/>
              </w:rPr>
              <w:t>场。</w:t>
            </w:r>
            <w:r>
              <w:rPr>
                <w:rFonts w:hint="default" w:ascii="Times New Roman" w:hAnsi="Times New Roman" w:eastAsia="方正楷体_GBK" w:cs="Times New Roman"/>
                <w:color w:val="auto"/>
                <w:kern w:val="2"/>
                <w:sz w:val="24"/>
                <w:szCs w:val="24"/>
                <w:lang w:val="en-US" w:eastAsia="zh" w:bidi="ar"/>
              </w:rPr>
              <w:t>活动中，导师指导与基层自主教研形成互动，形成导研互促</w:t>
            </w:r>
            <w:r>
              <w:rPr>
                <w:rFonts w:hint="default" w:ascii="Times New Roman" w:hAnsi="Times New Roman" w:eastAsia="方正楷体_GBK" w:cs="Times New Roman"/>
                <w:color w:val="auto"/>
                <w:kern w:val="2"/>
                <w:sz w:val="24"/>
                <w:szCs w:val="24"/>
                <w:lang w:val="en-US" w:eastAsia="zh-CN" w:bidi="ar"/>
              </w:rPr>
              <w:t>、</w:t>
            </w:r>
            <w:r>
              <w:rPr>
                <w:rFonts w:hint="default" w:ascii="Times New Roman" w:hAnsi="Times New Roman" w:eastAsia="方正楷体_GBK" w:cs="Times New Roman"/>
                <w:color w:val="auto"/>
                <w:kern w:val="2"/>
                <w:sz w:val="24"/>
                <w:szCs w:val="24"/>
                <w:lang w:val="en-US" w:eastAsia="zh" w:bidi="ar"/>
              </w:rPr>
              <w:t>共同提升</w:t>
            </w:r>
            <w:r>
              <w:rPr>
                <w:rFonts w:hint="default" w:ascii="Times New Roman" w:hAnsi="Times New Roman" w:eastAsia="方正楷体_GBK" w:cs="Times New Roman"/>
                <w:color w:val="auto"/>
                <w:kern w:val="2"/>
                <w:sz w:val="24"/>
                <w:szCs w:val="24"/>
                <w:lang w:val="en-US" w:eastAsia="zh-CN" w:bidi="ar"/>
              </w:rPr>
              <w:t>的良好样态</w:t>
            </w:r>
            <w:r>
              <w:rPr>
                <w:rFonts w:hint="default" w:ascii="Times New Roman" w:hAnsi="Times New Roman" w:eastAsia="方正楷体_GBK" w:cs="Times New Roman"/>
                <w:color w:val="auto"/>
                <w:kern w:val="2"/>
                <w:sz w:val="24"/>
                <w:szCs w:val="24"/>
                <w:lang w:val="en-US" w:eastAsia="zh" w:bidi="ar"/>
              </w:rPr>
              <w:t>。我</w:t>
            </w:r>
            <w:r>
              <w:rPr>
                <w:rFonts w:hint="default" w:ascii="Times New Roman" w:hAnsi="Times New Roman" w:eastAsia="方正楷体_GBK" w:cs="Times New Roman"/>
                <w:b/>
                <w:bCs/>
                <w:color w:val="auto"/>
                <w:kern w:val="2"/>
                <w:sz w:val="24"/>
                <w:szCs w:val="24"/>
                <w:lang w:val="en-US" w:eastAsia="zh" w:bidi="ar"/>
              </w:rPr>
              <w:t>主持的培育站</w:t>
            </w:r>
            <w:r>
              <w:rPr>
                <w:rFonts w:hint="default" w:ascii="Times New Roman" w:hAnsi="Times New Roman" w:eastAsia="方正楷体_GBK" w:cs="Times New Roman"/>
                <w:b/>
                <w:bCs/>
                <w:color w:val="auto"/>
                <w:kern w:val="2"/>
                <w:sz w:val="24"/>
                <w:szCs w:val="24"/>
                <w:lang w:val="en-US" w:eastAsia="zh-CN" w:bidi="ar"/>
              </w:rPr>
              <w:t>获评省级优秀培育站，本人被评为优秀导师。</w:t>
            </w:r>
          </w:p>
          <w:p w14:paraId="7D0D154A">
            <w:pPr>
              <w:keepNext w:val="0"/>
              <w:keepLines w:val="0"/>
              <w:pageBreakBefore w:val="0"/>
              <w:widowControl w:val="0"/>
              <w:suppressLineNumbers w:val="0"/>
              <w:kinsoku/>
              <w:wordWrap/>
              <w:overflowPunct w:val="0"/>
              <w:topLinePunct w:val="0"/>
              <w:autoSpaceDE w:val="0"/>
              <w:autoSpaceDN/>
              <w:bidi w:val="0"/>
              <w:adjustRightInd/>
              <w:snapToGrid/>
              <w:spacing w:before="0" w:beforeAutospacing="0" w:after="0" w:afterAutospacing="0" w:line="300" w:lineRule="exact"/>
              <w:ind w:left="0" w:right="0" w:firstLine="482" w:firstLineChars="200"/>
              <w:jc w:val="both"/>
              <w:textAlignment w:val="auto"/>
              <w:rPr>
                <w:rFonts w:hint="default" w:ascii="Times New Roman" w:hAnsi="Times New Roman" w:eastAsia="方正楷体_GBK" w:cs="Times New Roman"/>
                <w:b/>
                <w:bCs/>
                <w:color w:val="auto"/>
                <w:kern w:val="2"/>
                <w:sz w:val="24"/>
                <w:szCs w:val="24"/>
                <w:lang w:val="en-US"/>
              </w:rPr>
            </w:pPr>
            <w:r>
              <w:rPr>
                <w:rFonts w:hint="default" w:ascii="Times New Roman" w:hAnsi="Times New Roman" w:eastAsia="方正楷体_GBK" w:cs="Times New Roman"/>
                <w:b/>
                <w:bCs/>
                <w:color w:val="auto"/>
                <w:kern w:val="2"/>
                <w:sz w:val="24"/>
                <w:szCs w:val="24"/>
                <w:lang w:val="en-US" w:eastAsia="zh-CN" w:bidi="ar"/>
              </w:rPr>
              <w:t>（三）厚植教育</w:t>
            </w:r>
            <w:r>
              <w:rPr>
                <w:rFonts w:hint="default" w:ascii="Times New Roman" w:hAnsi="Times New Roman" w:eastAsia="方正楷体_GBK" w:cs="Times New Roman"/>
                <w:b/>
                <w:bCs/>
                <w:color w:val="auto"/>
                <w:kern w:val="2"/>
                <w:sz w:val="24"/>
                <w:szCs w:val="24"/>
                <w:lang w:val="en-US" w:eastAsia="zh" w:bidi="ar"/>
              </w:rPr>
              <w:t>本源</w:t>
            </w:r>
            <w:r>
              <w:rPr>
                <w:rFonts w:hint="default" w:ascii="Times New Roman" w:hAnsi="Times New Roman" w:eastAsia="方正楷体_GBK" w:cs="Times New Roman"/>
                <w:b/>
                <w:bCs/>
                <w:color w:val="auto"/>
                <w:kern w:val="2"/>
                <w:sz w:val="24"/>
                <w:szCs w:val="24"/>
                <w:lang w:val="en-US" w:eastAsia="zh-CN" w:bidi="ar"/>
              </w:rPr>
              <w:t>，引领</w:t>
            </w:r>
            <w:r>
              <w:rPr>
                <w:rFonts w:hint="default" w:ascii="Times New Roman" w:hAnsi="Times New Roman" w:eastAsia="方正楷体_GBK" w:cs="Times New Roman"/>
                <w:b/>
                <w:bCs/>
                <w:color w:val="auto"/>
                <w:kern w:val="2"/>
                <w:sz w:val="24"/>
                <w:szCs w:val="24"/>
                <w:lang w:val="en-US" w:eastAsia="zh" w:bidi="ar"/>
              </w:rPr>
              <w:t>师范生成长</w:t>
            </w:r>
            <w:r>
              <w:rPr>
                <w:rFonts w:hint="default" w:ascii="Times New Roman" w:hAnsi="Times New Roman" w:eastAsia="方正楷体_GBK" w:cs="Times New Roman"/>
                <w:b/>
                <w:bCs/>
                <w:color w:val="auto"/>
                <w:kern w:val="2"/>
                <w:sz w:val="24"/>
                <w:szCs w:val="24"/>
                <w:lang w:val="en-US" w:eastAsia="zh-CN" w:bidi="ar"/>
              </w:rPr>
              <w:t>。</w:t>
            </w:r>
            <w:r>
              <w:rPr>
                <w:rFonts w:hint="default" w:ascii="Times New Roman" w:hAnsi="Times New Roman" w:eastAsia="方正楷体_GBK" w:cs="Times New Roman"/>
                <w:b w:val="0"/>
                <w:bCs w:val="0"/>
                <w:color w:val="auto"/>
                <w:kern w:val="2"/>
                <w:sz w:val="24"/>
                <w:szCs w:val="24"/>
                <w:lang w:val="en-US" w:eastAsia="zh" w:bidi="ar"/>
              </w:rPr>
              <w:t>本人</w:t>
            </w:r>
            <w:r>
              <w:rPr>
                <w:rFonts w:hint="default" w:ascii="Times New Roman" w:hAnsi="Times New Roman" w:eastAsia="方正楷体_GBK" w:cs="Times New Roman"/>
                <w:color w:val="auto"/>
                <w:kern w:val="2"/>
                <w:sz w:val="24"/>
                <w:szCs w:val="24"/>
                <w:lang w:val="en-US" w:eastAsia="zh-CN" w:bidi="ar"/>
              </w:rPr>
              <w:t>受聘为淮阴</w:t>
            </w:r>
            <w:r>
              <w:rPr>
                <w:rFonts w:hint="default" w:ascii="Times New Roman" w:hAnsi="Times New Roman" w:eastAsia="方正楷体_GBK" w:cs="Times New Roman"/>
                <w:color w:val="auto"/>
                <w:kern w:val="2"/>
                <w:sz w:val="24"/>
                <w:szCs w:val="24"/>
                <w:lang w:val="en-US" w:eastAsia="zh" w:bidi="ar"/>
              </w:rPr>
              <w:t>师范学院、盐城师范</w:t>
            </w:r>
            <w:r>
              <w:rPr>
                <w:rFonts w:hint="default" w:ascii="Times New Roman" w:hAnsi="Times New Roman" w:eastAsia="方正楷体_GBK" w:cs="Times New Roman"/>
                <w:color w:val="auto"/>
                <w:kern w:val="2"/>
                <w:sz w:val="24"/>
                <w:szCs w:val="24"/>
                <w:lang w:val="en-US" w:eastAsia="zh-CN" w:bidi="ar"/>
              </w:rPr>
              <w:t>学院兼职</w:t>
            </w:r>
            <w:r>
              <w:rPr>
                <w:rFonts w:hint="default" w:ascii="Times New Roman" w:hAnsi="Times New Roman" w:eastAsia="方正楷体_GBK" w:cs="Times New Roman"/>
                <w:color w:val="auto"/>
                <w:kern w:val="2"/>
                <w:sz w:val="24"/>
                <w:szCs w:val="24"/>
                <w:lang w:val="en-US" w:eastAsia="zh" w:bidi="ar"/>
              </w:rPr>
              <w:t>导师</w:t>
            </w:r>
            <w:r>
              <w:rPr>
                <w:rFonts w:hint="default" w:ascii="Times New Roman" w:hAnsi="Times New Roman" w:eastAsia="方正楷体_GBK" w:cs="Times New Roman"/>
                <w:color w:val="auto"/>
                <w:kern w:val="2"/>
                <w:sz w:val="24"/>
                <w:szCs w:val="24"/>
                <w:lang w:val="en-US" w:eastAsia="zh-CN" w:bidi="ar"/>
              </w:rPr>
              <w:t>，为师范生授课</w:t>
            </w:r>
            <w:r>
              <w:rPr>
                <w:rFonts w:hint="default" w:ascii="Times New Roman" w:hAnsi="Times New Roman" w:eastAsia="方正楷体_GBK" w:cs="Times New Roman"/>
                <w:color w:val="auto"/>
                <w:kern w:val="2"/>
                <w:sz w:val="24"/>
                <w:szCs w:val="24"/>
                <w:lang w:val="en-US" w:eastAsia="zh" w:bidi="ar"/>
              </w:rPr>
              <w:t>及开设讲座。</w:t>
            </w:r>
            <w:r>
              <w:rPr>
                <w:rFonts w:hint="default" w:ascii="Times New Roman" w:hAnsi="Times New Roman" w:eastAsia="方正楷体_GBK" w:cs="Times New Roman"/>
                <w:b/>
                <w:bCs/>
                <w:color w:val="auto"/>
                <w:kern w:val="2"/>
                <w:sz w:val="24"/>
                <w:szCs w:val="24"/>
                <w:lang w:val="en-US" w:eastAsia="zh" w:bidi="ar"/>
              </w:rPr>
              <w:t>组织名师工作室成员老师走进淮阴师范学院课堂，与师范生面对面，传递优质教学示范，沉浸式授课引领，</w:t>
            </w:r>
            <w:r>
              <w:rPr>
                <w:rFonts w:hint="default" w:ascii="Times New Roman" w:hAnsi="Times New Roman" w:eastAsia="方正楷体_GBK" w:cs="Times New Roman"/>
                <w:b/>
                <w:bCs/>
                <w:color w:val="auto"/>
                <w:kern w:val="2"/>
                <w:sz w:val="24"/>
                <w:szCs w:val="24"/>
                <w:lang w:val="en-US" w:eastAsia="zh-CN" w:bidi="ar"/>
              </w:rPr>
              <w:t>推动高校与一线课堂深度融合，助力“准教师”</w:t>
            </w:r>
            <w:r>
              <w:rPr>
                <w:rFonts w:hint="default" w:ascii="Times New Roman" w:hAnsi="Times New Roman" w:eastAsia="方正楷体_GBK" w:cs="Times New Roman"/>
                <w:b/>
                <w:bCs/>
                <w:color w:val="auto"/>
                <w:kern w:val="2"/>
                <w:sz w:val="24"/>
                <w:szCs w:val="24"/>
                <w:lang w:val="en-US" w:eastAsia="zh" w:bidi="ar"/>
              </w:rPr>
              <w:t>筑牢职业底色，精进</w:t>
            </w:r>
            <w:r>
              <w:rPr>
                <w:rFonts w:hint="default" w:ascii="Times New Roman" w:hAnsi="Times New Roman" w:eastAsia="方正楷体_GBK" w:cs="Times New Roman"/>
                <w:b/>
                <w:bCs/>
                <w:color w:val="auto"/>
                <w:kern w:val="2"/>
                <w:sz w:val="24"/>
                <w:szCs w:val="24"/>
                <w:lang w:val="en-US" w:eastAsia="zh-CN" w:bidi="ar"/>
              </w:rPr>
              <w:t>专业</w:t>
            </w:r>
            <w:r>
              <w:rPr>
                <w:rFonts w:hint="default" w:ascii="Times New Roman" w:hAnsi="Times New Roman" w:eastAsia="方正楷体_GBK" w:cs="Times New Roman"/>
                <w:b/>
                <w:bCs/>
                <w:color w:val="auto"/>
                <w:kern w:val="2"/>
                <w:sz w:val="24"/>
                <w:szCs w:val="24"/>
                <w:lang w:val="en-US" w:eastAsia="zh" w:bidi="ar"/>
              </w:rPr>
              <w:t>素养</w:t>
            </w:r>
            <w:r>
              <w:rPr>
                <w:rFonts w:hint="default" w:ascii="Times New Roman" w:hAnsi="Times New Roman" w:eastAsia="方正楷体_GBK" w:cs="Times New Roman"/>
                <w:b/>
                <w:bCs/>
                <w:color w:val="auto"/>
                <w:kern w:val="2"/>
                <w:sz w:val="24"/>
                <w:szCs w:val="24"/>
                <w:lang w:val="en-US" w:eastAsia="zh-CN" w:bidi="ar"/>
              </w:rPr>
              <w:t>。</w:t>
            </w:r>
          </w:p>
          <w:p w14:paraId="58F1607C">
            <w:pPr>
              <w:keepNext w:val="0"/>
              <w:keepLines w:val="0"/>
              <w:pageBreakBefore w:val="0"/>
              <w:widowControl w:val="0"/>
              <w:suppressLineNumbers w:val="0"/>
              <w:kinsoku/>
              <w:wordWrap/>
              <w:overflowPunct w:val="0"/>
              <w:topLinePunct w:val="0"/>
              <w:autoSpaceDE w:val="0"/>
              <w:autoSpaceDN/>
              <w:bidi w:val="0"/>
              <w:adjustRightInd/>
              <w:snapToGrid/>
              <w:spacing w:before="0" w:beforeAutospacing="0" w:after="0" w:afterAutospacing="0" w:line="300" w:lineRule="exact"/>
              <w:ind w:left="0" w:right="0" w:firstLine="482" w:firstLineChars="200"/>
              <w:jc w:val="both"/>
              <w:textAlignment w:val="auto"/>
              <w:rPr>
                <w:rFonts w:hint="default" w:ascii="Times New Roman" w:hAnsi="Times New Roman" w:eastAsia="方正楷体_GBK" w:cs="Times New Roman"/>
                <w:b/>
                <w:bCs/>
                <w:color w:val="auto"/>
                <w:kern w:val="2"/>
                <w:sz w:val="24"/>
                <w:szCs w:val="24"/>
                <w:lang w:val="en-US" w:eastAsia="zh" w:bidi="ar"/>
              </w:rPr>
            </w:pPr>
            <w:r>
              <w:rPr>
                <w:rFonts w:hint="default" w:ascii="Times New Roman" w:hAnsi="Times New Roman" w:eastAsia="方正楷体_GBK" w:cs="Times New Roman"/>
                <w:b/>
                <w:bCs/>
                <w:color w:val="auto"/>
                <w:kern w:val="2"/>
                <w:sz w:val="24"/>
                <w:szCs w:val="24"/>
                <w:lang w:val="en-US" w:eastAsia="zh" w:bidi="ar"/>
              </w:rPr>
              <w:t>四、示范引领，深耕课堂，赋能教改</w:t>
            </w:r>
          </w:p>
          <w:p w14:paraId="5D11D0F7">
            <w:pPr>
              <w:keepNext w:val="0"/>
              <w:keepLines w:val="0"/>
              <w:pageBreakBefore w:val="0"/>
              <w:widowControl w:val="0"/>
              <w:suppressLineNumbers w:val="0"/>
              <w:kinsoku/>
              <w:wordWrap/>
              <w:overflowPunct w:val="0"/>
              <w:topLinePunct w:val="0"/>
              <w:autoSpaceDE w:val="0"/>
              <w:autoSpaceDN/>
              <w:bidi w:val="0"/>
              <w:adjustRightInd/>
              <w:snapToGrid/>
              <w:spacing w:before="0" w:beforeAutospacing="0" w:after="0" w:afterAutospacing="0" w:line="300" w:lineRule="exact"/>
              <w:ind w:left="0" w:right="0" w:firstLine="480" w:firstLineChars="200"/>
              <w:jc w:val="both"/>
              <w:textAlignment w:val="auto"/>
              <w:rPr>
                <w:rFonts w:hint="default" w:ascii="Times New Roman" w:hAnsi="Times New Roman" w:eastAsia="方正楷体_GBK" w:cs="Times New Roman"/>
                <w:b/>
                <w:bCs/>
                <w:color w:val="auto"/>
                <w:kern w:val="2"/>
                <w:sz w:val="24"/>
                <w:szCs w:val="24"/>
                <w:lang w:val="en-US" w:eastAsia="zh" w:bidi="ar"/>
              </w:rPr>
            </w:pPr>
            <w:r>
              <w:rPr>
                <w:rFonts w:hint="default" w:ascii="Times New Roman" w:hAnsi="Times New Roman" w:eastAsia="方正楷体_GBK" w:cs="Times New Roman"/>
                <w:b w:val="0"/>
                <w:bCs w:val="0"/>
                <w:color w:val="auto"/>
                <w:kern w:val="2"/>
                <w:sz w:val="24"/>
                <w:szCs w:val="24"/>
                <w:lang w:val="en-US" w:eastAsia="zh" w:bidi="ar"/>
              </w:rPr>
              <w:t>为破解小学习作教学实践中的共性难题，</w:t>
            </w:r>
            <w:r>
              <w:rPr>
                <w:rFonts w:hint="default" w:ascii="Times New Roman" w:hAnsi="Times New Roman" w:eastAsia="方正楷体_GBK" w:cs="Times New Roman"/>
                <w:b/>
                <w:bCs/>
                <w:color w:val="auto"/>
                <w:kern w:val="2"/>
                <w:sz w:val="24"/>
                <w:szCs w:val="24"/>
                <w:lang w:val="en-US" w:eastAsia="zh" w:bidi="ar"/>
              </w:rPr>
              <w:t>我始终扎根课堂一线，以学术研究赋能日常教学，以示范辐射推动区域教学改革，全力构建“研</w:t>
            </w:r>
            <w:r>
              <w:rPr>
                <w:rFonts w:hint="eastAsia" w:ascii="Times New Roman" w:hAnsi="Times New Roman" w:eastAsia="方正楷体_GBK" w:cs="Times New Roman"/>
                <w:b/>
                <w:bCs/>
                <w:color w:val="auto"/>
                <w:kern w:val="2"/>
                <w:sz w:val="24"/>
                <w:szCs w:val="24"/>
                <w:lang w:val="en-US" w:eastAsia="zh-CN" w:bidi="ar"/>
              </w:rPr>
              <w:t>—</w:t>
            </w:r>
            <w:r>
              <w:rPr>
                <w:rFonts w:hint="default" w:ascii="Times New Roman" w:hAnsi="Times New Roman" w:eastAsia="方正楷体_GBK" w:cs="Times New Roman"/>
                <w:b/>
                <w:bCs/>
                <w:color w:val="auto"/>
                <w:kern w:val="2"/>
                <w:sz w:val="24"/>
                <w:szCs w:val="24"/>
                <w:lang w:val="en-US" w:eastAsia="zh" w:bidi="ar"/>
              </w:rPr>
              <w:t>教</w:t>
            </w:r>
            <w:r>
              <w:rPr>
                <w:rFonts w:hint="eastAsia" w:ascii="Times New Roman" w:hAnsi="Times New Roman" w:eastAsia="方正楷体_GBK" w:cs="Times New Roman"/>
                <w:b/>
                <w:bCs/>
                <w:color w:val="auto"/>
                <w:kern w:val="2"/>
                <w:sz w:val="24"/>
                <w:szCs w:val="24"/>
                <w:lang w:val="en-US" w:eastAsia="zh-CN" w:bidi="ar"/>
              </w:rPr>
              <w:t>—</w:t>
            </w:r>
            <w:r>
              <w:rPr>
                <w:rFonts w:hint="default" w:ascii="Times New Roman" w:hAnsi="Times New Roman" w:eastAsia="方正楷体_GBK" w:cs="Times New Roman"/>
                <w:b/>
                <w:bCs/>
                <w:color w:val="auto"/>
                <w:kern w:val="2"/>
                <w:sz w:val="24"/>
                <w:szCs w:val="24"/>
                <w:lang w:val="en-US" w:eastAsia="zh" w:bidi="ar"/>
              </w:rPr>
              <w:t>训”一体化发展路径。</w:t>
            </w:r>
            <w:r>
              <w:rPr>
                <w:rFonts w:hint="default" w:ascii="Times New Roman" w:hAnsi="Times New Roman" w:eastAsia="方正楷体_GBK" w:cs="Times New Roman"/>
                <w:b w:val="0"/>
                <w:bCs w:val="0"/>
                <w:color w:val="auto"/>
                <w:kern w:val="2"/>
                <w:sz w:val="24"/>
                <w:szCs w:val="24"/>
                <w:lang w:val="en-US" w:eastAsia="zh" w:bidi="ar"/>
              </w:rPr>
              <w:t>持续</w:t>
            </w:r>
            <w:r>
              <w:rPr>
                <w:rFonts w:hint="default" w:ascii="Times New Roman" w:hAnsi="Times New Roman" w:eastAsia="方正楷体_GBK" w:cs="Times New Roman"/>
                <w:b w:val="0"/>
                <w:bCs w:val="0"/>
                <w:color w:val="auto"/>
                <w:kern w:val="2"/>
                <w:sz w:val="24"/>
                <w:szCs w:val="24"/>
                <w:lang w:val="en-US" w:eastAsia="zh-CN" w:bidi="ar"/>
              </w:rPr>
              <w:t>地</w:t>
            </w:r>
            <w:r>
              <w:rPr>
                <w:rFonts w:hint="default" w:ascii="Times New Roman" w:hAnsi="Times New Roman" w:eastAsia="方正楷体_GBK" w:cs="Times New Roman"/>
                <w:b w:val="0"/>
                <w:bCs w:val="0"/>
                <w:color w:val="auto"/>
                <w:kern w:val="2"/>
                <w:sz w:val="24"/>
                <w:szCs w:val="24"/>
                <w:lang w:val="en-US" w:eastAsia="zh" w:bidi="ar"/>
              </w:rPr>
              <w:t>深耕与钻研，助力我实现专业进阶，先后入选</w:t>
            </w:r>
            <w:r>
              <w:rPr>
                <w:rFonts w:hint="default" w:ascii="Times New Roman" w:hAnsi="Times New Roman" w:eastAsia="方正楷体_GBK" w:cs="Times New Roman"/>
                <w:b/>
                <w:bCs/>
                <w:color w:val="auto"/>
                <w:kern w:val="2"/>
                <w:sz w:val="24"/>
                <w:szCs w:val="24"/>
                <w:lang w:val="en-US" w:eastAsia="zh" w:bidi="ar"/>
              </w:rPr>
              <w:t>“苏教名家”培养对象、省“333高层次人才”培养对象、市“533英才工程”领军人才培养对象等。</w:t>
            </w:r>
          </w:p>
          <w:p w14:paraId="647705CD">
            <w:pPr>
              <w:keepNext w:val="0"/>
              <w:keepLines w:val="0"/>
              <w:pageBreakBefore w:val="0"/>
              <w:widowControl w:val="0"/>
              <w:suppressLineNumbers w:val="0"/>
              <w:kinsoku/>
              <w:wordWrap/>
              <w:overflowPunct w:val="0"/>
              <w:topLinePunct w:val="0"/>
              <w:autoSpaceDE w:val="0"/>
              <w:autoSpaceDN/>
              <w:bidi w:val="0"/>
              <w:adjustRightInd/>
              <w:snapToGrid/>
              <w:spacing w:before="0" w:beforeAutospacing="0" w:after="0" w:afterAutospacing="0" w:line="300" w:lineRule="exact"/>
              <w:ind w:left="0" w:right="0" w:firstLine="482" w:firstLineChars="200"/>
              <w:jc w:val="both"/>
              <w:textAlignment w:val="auto"/>
              <w:rPr>
                <w:rFonts w:hint="default" w:ascii="Times New Roman" w:hAnsi="Times New Roman" w:eastAsia="方正楷体_GBK" w:cs="Times New Roman"/>
                <w:b w:val="0"/>
                <w:bCs w:val="0"/>
                <w:color w:val="auto"/>
                <w:kern w:val="2"/>
                <w:sz w:val="24"/>
                <w:szCs w:val="24"/>
                <w:lang w:val="en-US" w:eastAsia="zh" w:bidi="ar"/>
              </w:rPr>
            </w:pPr>
            <w:r>
              <w:rPr>
                <w:rFonts w:hint="default" w:ascii="Times New Roman" w:hAnsi="Times New Roman" w:eastAsia="方正楷体_GBK" w:cs="Times New Roman"/>
                <w:b/>
                <w:bCs/>
                <w:color w:val="auto"/>
                <w:kern w:val="2"/>
                <w:sz w:val="24"/>
                <w:szCs w:val="24"/>
                <w:lang w:val="en-US" w:eastAsia="zh" w:bidi="ar"/>
              </w:rPr>
              <w:t>（一）深耕课堂示范，引领教学方向。</w:t>
            </w:r>
            <w:r>
              <w:rPr>
                <w:rFonts w:hint="default" w:ascii="Times New Roman" w:hAnsi="Times New Roman" w:eastAsia="方正楷体_GBK" w:cs="Times New Roman"/>
                <w:b w:val="0"/>
                <w:bCs w:val="0"/>
                <w:color w:val="auto"/>
                <w:kern w:val="2"/>
                <w:sz w:val="24"/>
                <w:szCs w:val="24"/>
                <w:lang w:val="en-US" w:eastAsia="zh" w:bidi="ar"/>
              </w:rPr>
              <w:t>聚焦习作教学痛点难点，</w:t>
            </w:r>
            <w:r>
              <w:rPr>
                <w:rFonts w:hint="default" w:ascii="Times New Roman" w:hAnsi="Times New Roman" w:eastAsia="方正楷体_GBK" w:cs="Times New Roman"/>
                <w:b/>
                <w:bCs/>
                <w:color w:val="auto"/>
                <w:kern w:val="2"/>
                <w:sz w:val="24"/>
                <w:szCs w:val="24"/>
                <w:lang w:val="en-US" w:eastAsia="zh" w:bidi="ar"/>
              </w:rPr>
              <w:t>我坚持身先士卒、率先垂范，累计执教国家、省、市级公开课、示范课</w:t>
            </w:r>
            <w:r>
              <w:rPr>
                <w:rFonts w:hint="default" w:ascii="Times New Roman" w:hAnsi="Times New Roman" w:eastAsia="方正楷体_GBK" w:cs="Times New Roman"/>
                <w:b/>
                <w:bCs/>
                <w:color w:val="auto"/>
                <w:kern w:val="2"/>
                <w:sz w:val="24"/>
                <w:szCs w:val="24"/>
                <w:lang w:val="en-US" w:eastAsia="zh-CN" w:bidi="ar"/>
              </w:rPr>
              <w:t>6</w:t>
            </w:r>
            <w:r>
              <w:rPr>
                <w:rFonts w:hint="default" w:ascii="Times New Roman" w:hAnsi="Times New Roman" w:eastAsia="方正楷体_GBK" w:cs="Times New Roman"/>
                <w:b/>
                <w:bCs/>
                <w:color w:val="auto"/>
                <w:kern w:val="2"/>
                <w:sz w:val="24"/>
                <w:szCs w:val="24"/>
                <w:lang w:val="en-US" w:eastAsia="zh" w:bidi="ar"/>
              </w:rPr>
              <w:t>0余</w:t>
            </w:r>
            <w:r>
              <w:rPr>
                <w:rFonts w:hint="default" w:ascii="Times New Roman" w:hAnsi="Times New Roman" w:eastAsia="方正楷体_GBK" w:cs="Times New Roman"/>
                <w:b/>
                <w:bCs/>
                <w:color w:val="auto"/>
                <w:kern w:val="2"/>
                <w:sz w:val="24"/>
                <w:szCs w:val="24"/>
                <w:lang w:val="en-US" w:eastAsia="zh-CN" w:bidi="ar"/>
              </w:rPr>
              <w:t>节</w:t>
            </w:r>
            <w:r>
              <w:rPr>
                <w:rFonts w:hint="default" w:ascii="Times New Roman" w:hAnsi="Times New Roman" w:eastAsia="方正楷体_GBK" w:cs="Times New Roman"/>
                <w:b/>
                <w:bCs/>
                <w:color w:val="auto"/>
                <w:kern w:val="2"/>
                <w:sz w:val="24"/>
                <w:szCs w:val="24"/>
                <w:lang w:val="en-US" w:eastAsia="zh" w:bidi="ar"/>
              </w:rPr>
              <w:t>，开设专题讲座百</w:t>
            </w:r>
            <w:r>
              <w:rPr>
                <w:rFonts w:hint="default" w:ascii="Times New Roman" w:hAnsi="Times New Roman" w:eastAsia="方正楷体_GBK" w:cs="Times New Roman"/>
                <w:b/>
                <w:bCs/>
                <w:color w:val="auto"/>
                <w:kern w:val="2"/>
                <w:sz w:val="24"/>
                <w:szCs w:val="24"/>
                <w:lang w:val="en-US" w:eastAsia="zh-CN" w:bidi="ar"/>
              </w:rPr>
              <w:t>余</w:t>
            </w:r>
            <w:r>
              <w:rPr>
                <w:rFonts w:hint="default" w:ascii="Times New Roman" w:hAnsi="Times New Roman" w:eastAsia="方正楷体_GBK" w:cs="Times New Roman"/>
                <w:b/>
                <w:bCs/>
                <w:color w:val="auto"/>
                <w:kern w:val="2"/>
                <w:sz w:val="24"/>
                <w:szCs w:val="24"/>
                <w:lang w:val="en-US" w:eastAsia="zh" w:bidi="ar"/>
              </w:rPr>
              <w:t>场。</w:t>
            </w:r>
            <w:r>
              <w:rPr>
                <w:rFonts w:hint="default" w:ascii="Times New Roman" w:hAnsi="Times New Roman" w:eastAsia="方正楷体_GBK" w:cs="Times New Roman"/>
                <w:b w:val="0"/>
                <w:bCs w:val="0"/>
                <w:color w:val="auto"/>
                <w:kern w:val="2"/>
                <w:sz w:val="24"/>
                <w:szCs w:val="24"/>
                <w:lang w:val="en-US" w:eastAsia="zh" w:bidi="ar"/>
              </w:rPr>
              <w:t>其中，《这样想象真有趣》获评</w:t>
            </w:r>
            <w:r>
              <w:rPr>
                <w:rFonts w:hint="default" w:ascii="Times New Roman" w:hAnsi="Times New Roman" w:eastAsia="方正楷体_GBK" w:cs="Times New Roman"/>
                <w:b/>
                <w:bCs/>
                <w:color w:val="auto"/>
                <w:kern w:val="2"/>
                <w:sz w:val="24"/>
                <w:szCs w:val="24"/>
                <w:lang w:val="en-US" w:eastAsia="zh" w:bidi="ar"/>
              </w:rPr>
              <w:t>国家级优质课</w:t>
            </w:r>
            <w:r>
              <w:rPr>
                <w:rFonts w:hint="default" w:ascii="Times New Roman" w:hAnsi="Times New Roman" w:eastAsia="方正楷体_GBK" w:cs="Times New Roman"/>
                <w:b w:val="0"/>
                <w:bCs w:val="0"/>
                <w:color w:val="auto"/>
                <w:kern w:val="2"/>
                <w:sz w:val="24"/>
                <w:szCs w:val="24"/>
                <w:lang w:val="en-US" w:eastAsia="zh" w:bidi="ar"/>
              </w:rPr>
              <w:t>，《我变成了一棵树》荣获</w:t>
            </w:r>
            <w:r>
              <w:rPr>
                <w:rFonts w:hint="default" w:ascii="Times New Roman" w:hAnsi="Times New Roman" w:eastAsia="方正楷体_GBK" w:cs="Times New Roman"/>
                <w:b/>
                <w:bCs/>
                <w:color w:val="auto"/>
                <w:kern w:val="2"/>
                <w:sz w:val="24"/>
                <w:szCs w:val="24"/>
                <w:lang w:val="en-US" w:eastAsia="zh" w:bidi="ar"/>
              </w:rPr>
              <w:t>全国创新研究课及最佳</w:t>
            </w:r>
            <w:r>
              <w:rPr>
                <w:rFonts w:hint="default" w:ascii="Times New Roman" w:hAnsi="Times New Roman" w:eastAsia="方正楷体_GBK" w:cs="Times New Roman"/>
                <w:b/>
                <w:bCs/>
                <w:color w:val="auto"/>
                <w:kern w:val="2"/>
                <w:sz w:val="24"/>
                <w:szCs w:val="24"/>
                <w:lang w:val="en-US" w:eastAsia="zh-CN" w:bidi="ar"/>
              </w:rPr>
              <w:t>教学</w:t>
            </w:r>
            <w:r>
              <w:rPr>
                <w:rFonts w:hint="default" w:ascii="Times New Roman" w:hAnsi="Times New Roman" w:eastAsia="方正楷体_GBK" w:cs="Times New Roman"/>
                <w:b/>
                <w:bCs/>
                <w:color w:val="auto"/>
                <w:kern w:val="2"/>
                <w:sz w:val="24"/>
                <w:szCs w:val="24"/>
                <w:lang w:val="en-US" w:eastAsia="zh" w:bidi="ar"/>
              </w:rPr>
              <w:t>组织</w:t>
            </w:r>
            <w:r>
              <w:rPr>
                <w:rFonts w:hint="default" w:ascii="Times New Roman" w:hAnsi="Times New Roman" w:eastAsia="方正楷体_GBK" w:cs="Times New Roman"/>
                <w:b/>
                <w:bCs/>
                <w:color w:val="auto"/>
                <w:kern w:val="2"/>
                <w:sz w:val="24"/>
                <w:szCs w:val="24"/>
                <w:lang w:val="en-US" w:eastAsia="zh-CN" w:bidi="ar"/>
              </w:rPr>
              <w:t>课</w:t>
            </w:r>
            <w:r>
              <w:rPr>
                <w:rFonts w:hint="default" w:ascii="Times New Roman" w:hAnsi="Times New Roman" w:eastAsia="方正楷体_GBK" w:cs="Times New Roman"/>
                <w:b w:val="0"/>
                <w:bCs w:val="0"/>
                <w:color w:val="auto"/>
                <w:kern w:val="2"/>
                <w:sz w:val="24"/>
                <w:szCs w:val="24"/>
                <w:lang w:val="en-US" w:eastAsia="zh" w:bidi="ar"/>
              </w:rPr>
              <w:t>，多次在</w:t>
            </w:r>
            <w:r>
              <w:rPr>
                <w:rFonts w:hint="default" w:ascii="Times New Roman" w:hAnsi="Times New Roman" w:eastAsia="方正楷体_GBK" w:cs="Times New Roman"/>
                <w:b/>
                <w:bCs/>
                <w:color w:val="auto"/>
                <w:kern w:val="2"/>
                <w:sz w:val="24"/>
                <w:szCs w:val="24"/>
                <w:lang w:val="en-US" w:eastAsia="zh" w:bidi="ar"/>
              </w:rPr>
              <w:t>华东地区、省级课堂教学大赛中斩获一等奖，</w:t>
            </w:r>
            <w:r>
              <w:rPr>
                <w:rFonts w:hint="default" w:ascii="Times New Roman" w:hAnsi="Times New Roman" w:eastAsia="方正楷体_GBK" w:cs="Times New Roman"/>
                <w:b w:val="0"/>
                <w:bCs w:val="0"/>
                <w:color w:val="auto"/>
                <w:kern w:val="2"/>
                <w:sz w:val="24"/>
                <w:szCs w:val="24"/>
                <w:lang w:val="en-US" w:eastAsia="zh" w:bidi="ar"/>
              </w:rPr>
              <w:t>以高质量</w:t>
            </w:r>
            <w:r>
              <w:rPr>
                <w:rFonts w:hint="default" w:ascii="Times New Roman" w:hAnsi="Times New Roman" w:eastAsia="方正楷体_GBK" w:cs="Times New Roman"/>
                <w:b w:val="0"/>
                <w:bCs w:val="0"/>
                <w:color w:val="auto"/>
                <w:kern w:val="2"/>
                <w:sz w:val="24"/>
                <w:szCs w:val="24"/>
                <w:lang w:val="en-US" w:eastAsia="zh-CN" w:bidi="ar"/>
              </w:rPr>
              <w:t>成果</w:t>
            </w:r>
            <w:r>
              <w:rPr>
                <w:rFonts w:hint="default" w:ascii="Times New Roman" w:hAnsi="Times New Roman" w:eastAsia="方正楷体_GBK" w:cs="Times New Roman"/>
                <w:b w:val="0"/>
                <w:bCs w:val="0"/>
                <w:color w:val="auto"/>
                <w:kern w:val="2"/>
                <w:sz w:val="24"/>
                <w:szCs w:val="24"/>
                <w:lang w:val="en-US" w:eastAsia="zh" w:bidi="ar"/>
              </w:rPr>
              <w:t>为一线教师提供可复制、可推广的习作教学范式。</w:t>
            </w:r>
          </w:p>
          <w:p w14:paraId="6F1E5D28">
            <w:pPr>
              <w:keepNext w:val="0"/>
              <w:keepLines w:val="0"/>
              <w:pageBreakBefore w:val="0"/>
              <w:widowControl w:val="0"/>
              <w:suppressLineNumbers w:val="0"/>
              <w:kinsoku/>
              <w:wordWrap/>
              <w:overflowPunct w:val="0"/>
              <w:topLinePunct w:val="0"/>
              <w:autoSpaceDE w:val="0"/>
              <w:autoSpaceDN/>
              <w:bidi w:val="0"/>
              <w:adjustRightInd/>
              <w:snapToGrid/>
              <w:spacing w:before="0" w:beforeAutospacing="0" w:after="0" w:afterAutospacing="0" w:line="300" w:lineRule="exact"/>
              <w:ind w:left="0" w:right="0" w:firstLine="482" w:firstLineChars="200"/>
              <w:jc w:val="both"/>
              <w:textAlignment w:val="auto"/>
              <w:rPr>
                <w:rFonts w:hint="default" w:ascii="Times New Roman" w:hAnsi="Times New Roman" w:eastAsia="方正楷体_GBK" w:cs="Times New Roman"/>
                <w:b/>
                <w:bCs/>
                <w:color w:val="auto"/>
                <w:kern w:val="2"/>
                <w:sz w:val="24"/>
                <w:szCs w:val="24"/>
                <w:lang w:val="en-US" w:eastAsia="zh" w:bidi="ar"/>
              </w:rPr>
            </w:pPr>
            <w:r>
              <w:rPr>
                <w:rFonts w:hint="default" w:ascii="Times New Roman" w:hAnsi="Times New Roman" w:eastAsia="方正楷体_GBK" w:cs="Times New Roman"/>
                <w:b/>
                <w:bCs/>
                <w:color w:val="auto"/>
                <w:kern w:val="2"/>
                <w:sz w:val="24"/>
                <w:szCs w:val="24"/>
                <w:lang w:val="en-US" w:eastAsia="zh" w:bidi="ar"/>
              </w:rPr>
              <w:t>（二）提炼教学主张，彰显育人风格。</w:t>
            </w:r>
            <w:r>
              <w:rPr>
                <w:rFonts w:hint="default" w:ascii="Times New Roman" w:hAnsi="Times New Roman" w:eastAsia="方正楷体_GBK" w:cs="Times New Roman"/>
                <w:b w:val="0"/>
                <w:bCs w:val="0"/>
                <w:color w:val="auto"/>
                <w:kern w:val="2"/>
                <w:sz w:val="24"/>
                <w:szCs w:val="24"/>
                <w:lang w:val="en-US" w:eastAsia="zh" w:bidi="ar"/>
              </w:rPr>
              <w:t>历经20余年实践探索与理论建构，</w:t>
            </w:r>
            <w:r>
              <w:rPr>
                <w:rFonts w:hint="default" w:ascii="Times New Roman" w:hAnsi="Times New Roman" w:eastAsia="方正楷体_GBK" w:cs="Times New Roman"/>
                <w:b/>
                <w:bCs/>
                <w:color w:val="auto"/>
                <w:kern w:val="2"/>
                <w:sz w:val="24"/>
                <w:szCs w:val="24"/>
                <w:lang w:val="en-US" w:eastAsia="zh" w:bidi="ar"/>
              </w:rPr>
              <w:t>我系统提炼“全习作”教学主张，构建起读写一体、学科融合、思维进阶的多维教学实践范式</w:t>
            </w:r>
            <w:r>
              <w:rPr>
                <w:rFonts w:hint="default" w:ascii="Times New Roman" w:hAnsi="Times New Roman" w:eastAsia="方正楷体_GBK" w:cs="Times New Roman"/>
                <w:b w:val="0"/>
                <w:bCs w:val="0"/>
                <w:color w:val="auto"/>
                <w:kern w:val="2"/>
                <w:sz w:val="24"/>
                <w:szCs w:val="24"/>
                <w:lang w:val="en-US" w:eastAsia="zh" w:bidi="ar"/>
              </w:rPr>
              <w:t>，形成鲜明</w:t>
            </w:r>
            <w:r>
              <w:rPr>
                <w:rFonts w:hint="default" w:ascii="Times New Roman" w:hAnsi="Times New Roman" w:eastAsia="方正楷体_GBK" w:cs="Times New Roman"/>
                <w:b w:val="0"/>
                <w:bCs w:val="0"/>
                <w:color w:val="auto"/>
                <w:kern w:val="2"/>
                <w:sz w:val="24"/>
                <w:szCs w:val="24"/>
                <w:lang w:val="en-US" w:eastAsia="zh-CN" w:bidi="ar"/>
              </w:rPr>
              <w:t>的</w:t>
            </w:r>
            <w:r>
              <w:rPr>
                <w:rFonts w:hint="default" w:ascii="Times New Roman" w:hAnsi="Times New Roman" w:eastAsia="方正楷体_GBK" w:cs="Times New Roman"/>
                <w:b w:val="0"/>
                <w:bCs w:val="0"/>
                <w:color w:val="auto"/>
                <w:kern w:val="2"/>
                <w:sz w:val="24"/>
                <w:szCs w:val="24"/>
                <w:lang w:val="en-US" w:eastAsia="zh" w:bidi="ar"/>
              </w:rPr>
              <w:t>个人教学风格。相关研究成果</w:t>
            </w:r>
            <w:r>
              <w:rPr>
                <w:rFonts w:hint="default" w:ascii="Times New Roman" w:hAnsi="Times New Roman" w:eastAsia="方正楷体_GBK" w:cs="Times New Roman"/>
                <w:b/>
                <w:bCs/>
                <w:color w:val="auto"/>
                <w:kern w:val="2"/>
                <w:sz w:val="24"/>
                <w:szCs w:val="24"/>
                <w:lang w:val="en-US" w:eastAsia="zh" w:bidi="ar"/>
              </w:rPr>
              <w:t>荣获江苏省教学成果二等奖</w:t>
            </w:r>
            <w:r>
              <w:rPr>
                <w:rFonts w:hint="default" w:ascii="Times New Roman" w:hAnsi="Times New Roman" w:eastAsia="方正楷体_GBK" w:cs="Times New Roman"/>
                <w:b w:val="0"/>
                <w:bCs w:val="0"/>
                <w:color w:val="auto"/>
                <w:kern w:val="2"/>
                <w:sz w:val="24"/>
                <w:szCs w:val="24"/>
                <w:lang w:val="en-US" w:eastAsia="zh" w:bidi="ar"/>
              </w:rPr>
              <w:t>，为小学习作教学改革提供了极具价值的本土化实践样本。</w:t>
            </w:r>
          </w:p>
          <w:p w14:paraId="7C501517">
            <w:pPr>
              <w:keepNext w:val="0"/>
              <w:keepLines w:val="0"/>
              <w:pageBreakBefore w:val="0"/>
              <w:widowControl w:val="0"/>
              <w:suppressLineNumbers w:val="0"/>
              <w:kinsoku/>
              <w:wordWrap/>
              <w:overflowPunct w:val="0"/>
              <w:topLinePunct w:val="0"/>
              <w:autoSpaceDE w:val="0"/>
              <w:autoSpaceDN/>
              <w:bidi w:val="0"/>
              <w:adjustRightInd/>
              <w:snapToGrid/>
              <w:spacing w:before="0" w:beforeAutospacing="0" w:after="0" w:afterAutospacing="0" w:line="300" w:lineRule="exact"/>
              <w:ind w:left="0" w:right="0" w:firstLine="482" w:firstLineChars="200"/>
              <w:jc w:val="both"/>
              <w:textAlignment w:val="auto"/>
              <w:rPr>
                <w:rFonts w:hint="default" w:ascii="Times New Roman" w:hAnsi="Times New Roman" w:eastAsia="方正楷体_GBK" w:cs="Times New Roman"/>
                <w:b w:val="0"/>
                <w:bCs w:val="0"/>
                <w:color w:val="auto"/>
                <w:kern w:val="2"/>
                <w:sz w:val="24"/>
                <w:szCs w:val="24"/>
                <w:lang w:val="en-US" w:eastAsia="zh" w:bidi="ar"/>
              </w:rPr>
            </w:pPr>
            <w:r>
              <w:rPr>
                <w:rFonts w:hint="default" w:ascii="Times New Roman" w:hAnsi="Times New Roman" w:eastAsia="方正楷体_GBK" w:cs="Times New Roman"/>
                <w:b/>
                <w:bCs/>
                <w:color w:val="auto"/>
                <w:kern w:val="2"/>
                <w:sz w:val="24"/>
                <w:szCs w:val="24"/>
                <w:lang w:val="en-US" w:eastAsia="zh" w:bidi="ar"/>
              </w:rPr>
              <w:t>（三）精研学术积淀，辐射</w:t>
            </w:r>
            <w:r>
              <w:rPr>
                <w:rFonts w:hint="default" w:ascii="Times New Roman" w:hAnsi="Times New Roman" w:eastAsia="方正楷体_GBK" w:cs="Times New Roman"/>
                <w:b/>
                <w:bCs/>
                <w:color w:val="auto"/>
                <w:kern w:val="2"/>
                <w:sz w:val="24"/>
                <w:szCs w:val="24"/>
                <w:lang w:val="en-US" w:eastAsia="zh-CN" w:bidi="ar"/>
              </w:rPr>
              <w:t>研究成果</w:t>
            </w:r>
            <w:r>
              <w:rPr>
                <w:rFonts w:hint="default" w:ascii="Times New Roman" w:hAnsi="Times New Roman" w:eastAsia="方正楷体_GBK" w:cs="Times New Roman"/>
                <w:b/>
                <w:bCs/>
                <w:color w:val="auto"/>
                <w:kern w:val="2"/>
                <w:sz w:val="24"/>
                <w:szCs w:val="24"/>
                <w:lang w:val="en-US" w:eastAsia="zh" w:bidi="ar"/>
              </w:rPr>
              <w:t>。</w:t>
            </w:r>
            <w:r>
              <w:rPr>
                <w:rFonts w:hint="default" w:ascii="Times New Roman" w:hAnsi="Times New Roman" w:eastAsia="方正楷体_GBK" w:cs="Times New Roman"/>
                <w:b w:val="0"/>
                <w:bCs w:val="0"/>
                <w:color w:val="auto"/>
                <w:kern w:val="2"/>
                <w:sz w:val="24"/>
                <w:szCs w:val="24"/>
                <w:lang w:val="en-US" w:eastAsia="zh" w:bidi="ar"/>
              </w:rPr>
              <w:t>坚持在实践中反思、在反思中提炼，</w:t>
            </w:r>
            <w:r>
              <w:rPr>
                <w:rFonts w:hint="default" w:ascii="Times New Roman" w:hAnsi="Times New Roman" w:eastAsia="方正楷体_GBK" w:cs="Times New Roman"/>
                <w:b w:val="0"/>
                <w:bCs w:val="0"/>
                <w:color w:val="auto"/>
                <w:kern w:val="2"/>
                <w:sz w:val="24"/>
                <w:szCs w:val="24"/>
                <w:lang w:val="en-US" w:eastAsia="zh-CN" w:bidi="ar"/>
              </w:rPr>
              <w:t>我</w:t>
            </w:r>
            <w:r>
              <w:rPr>
                <w:rFonts w:hint="default" w:ascii="Times New Roman" w:hAnsi="Times New Roman" w:eastAsia="方正楷体_GBK" w:cs="Times New Roman"/>
                <w:b w:val="0"/>
                <w:bCs w:val="0"/>
                <w:color w:val="auto"/>
                <w:kern w:val="2"/>
                <w:sz w:val="24"/>
                <w:szCs w:val="24"/>
                <w:lang w:val="en-US" w:eastAsia="zh" w:bidi="ar"/>
              </w:rPr>
              <w:t>形成系统</w:t>
            </w:r>
            <w:r>
              <w:rPr>
                <w:rFonts w:hint="default" w:ascii="Times New Roman" w:hAnsi="Times New Roman" w:eastAsia="方正楷体_GBK" w:cs="Times New Roman"/>
                <w:b w:val="0"/>
                <w:bCs w:val="0"/>
                <w:color w:val="auto"/>
                <w:kern w:val="2"/>
                <w:sz w:val="24"/>
                <w:szCs w:val="24"/>
                <w:lang w:val="en-US" w:eastAsia="zh-CN" w:bidi="ar"/>
              </w:rPr>
              <w:t>的</w:t>
            </w:r>
            <w:r>
              <w:rPr>
                <w:rFonts w:hint="default" w:ascii="Times New Roman" w:hAnsi="Times New Roman" w:eastAsia="方正楷体_GBK" w:cs="Times New Roman"/>
                <w:b w:val="0"/>
                <w:bCs w:val="0"/>
                <w:color w:val="auto"/>
                <w:kern w:val="2"/>
                <w:sz w:val="24"/>
                <w:szCs w:val="24"/>
                <w:lang w:val="en-US" w:eastAsia="zh" w:bidi="ar"/>
              </w:rPr>
              <w:t>学术表达。</w:t>
            </w:r>
            <w:r>
              <w:rPr>
                <w:rFonts w:hint="default" w:ascii="Times New Roman" w:hAnsi="Times New Roman" w:eastAsia="方正楷体_GBK" w:cs="Times New Roman"/>
                <w:b/>
                <w:bCs/>
                <w:color w:val="auto"/>
                <w:kern w:val="2"/>
                <w:sz w:val="24"/>
                <w:szCs w:val="24"/>
                <w:lang w:val="en-US" w:eastAsia="zh" w:bidi="ar"/>
              </w:rPr>
              <w:t>出版《小学全习作教学的研究》《跟着课文学写作》个人专著2部，发表学术论文50余篇，其中核心期刊论文</w:t>
            </w:r>
            <w:r>
              <w:rPr>
                <w:rFonts w:hint="default" w:ascii="Times New Roman" w:hAnsi="Times New Roman" w:eastAsia="方正楷体_GBK" w:cs="Times New Roman"/>
                <w:b/>
                <w:bCs/>
                <w:color w:val="auto"/>
                <w:kern w:val="2"/>
                <w:sz w:val="24"/>
                <w:szCs w:val="24"/>
                <w:lang w:val="en-US" w:eastAsia="zh-CN" w:bidi="ar"/>
              </w:rPr>
              <w:t>4</w:t>
            </w:r>
            <w:r>
              <w:rPr>
                <w:rFonts w:hint="default" w:ascii="Times New Roman" w:hAnsi="Times New Roman" w:eastAsia="方正楷体_GBK" w:cs="Times New Roman"/>
                <w:b/>
                <w:bCs/>
                <w:color w:val="auto"/>
                <w:kern w:val="2"/>
                <w:sz w:val="24"/>
                <w:szCs w:val="24"/>
                <w:lang w:val="en-US" w:eastAsia="zh" w:bidi="ar"/>
              </w:rPr>
              <w:t>篇</w:t>
            </w:r>
            <w:r>
              <w:rPr>
                <w:rFonts w:hint="default" w:ascii="Times New Roman" w:hAnsi="Times New Roman" w:eastAsia="方正楷体_GBK" w:cs="Times New Roman"/>
                <w:b/>
                <w:bCs/>
                <w:color w:val="auto"/>
                <w:kern w:val="2"/>
                <w:sz w:val="24"/>
                <w:szCs w:val="24"/>
                <w:lang w:val="en-US" w:eastAsia="zh-CN" w:bidi="ar"/>
              </w:rPr>
              <w:t>，另有</w:t>
            </w:r>
            <w:r>
              <w:rPr>
                <w:rFonts w:hint="default" w:ascii="Times New Roman" w:hAnsi="Times New Roman" w:eastAsia="方正楷体_GBK" w:cs="Times New Roman"/>
                <w:b/>
                <w:bCs/>
                <w:color w:val="auto"/>
                <w:kern w:val="2"/>
                <w:sz w:val="24"/>
                <w:szCs w:val="24"/>
                <w:lang w:val="en-US" w:eastAsia="zh" w:bidi="ar"/>
              </w:rPr>
              <w:t>5篇被人大复印报刊资料全文转载。</w:t>
            </w:r>
            <w:r>
              <w:rPr>
                <w:rFonts w:hint="default" w:ascii="Times New Roman" w:hAnsi="Times New Roman" w:eastAsia="方正楷体_GBK" w:cs="Times New Roman"/>
                <w:b w:val="0"/>
                <w:bCs w:val="0"/>
                <w:color w:val="auto"/>
                <w:kern w:val="2"/>
                <w:sz w:val="24"/>
                <w:szCs w:val="24"/>
                <w:lang w:val="en-US" w:eastAsia="zh" w:bidi="ar"/>
              </w:rPr>
              <w:t>学术成果</w:t>
            </w:r>
            <w:r>
              <w:rPr>
                <w:rFonts w:hint="default" w:ascii="Times New Roman" w:hAnsi="Times New Roman" w:eastAsia="方正楷体_GBK" w:cs="Times New Roman"/>
                <w:b w:val="0"/>
                <w:bCs w:val="0"/>
                <w:color w:val="auto"/>
                <w:kern w:val="2"/>
                <w:sz w:val="24"/>
                <w:szCs w:val="24"/>
                <w:lang w:val="en-US" w:eastAsia="zh-CN" w:bidi="ar"/>
              </w:rPr>
              <w:t>在省内外</w:t>
            </w:r>
            <w:r>
              <w:rPr>
                <w:rFonts w:hint="default" w:ascii="Times New Roman" w:hAnsi="Times New Roman" w:eastAsia="方正楷体_GBK" w:cs="Times New Roman"/>
                <w:b w:val="0"/>
                <w:bCs w:val="0"/>
                <w:color w:val="auto"/>
                <w:kern w:val="2"/>
                <w:sz w:val="24"/>
                <w:szCs w:val="24"/>
                <w:lang w:val="en-US" w:eastAsia="zh" w:bidi="ar"/>
              </w:rPr>
              <w:t>产生广泛影响，有效引领区域小学习作教学专业发展。</w:t>
            </w:r>
          </w:p>
          <w:p w14:paraId="3FD3ECDD">
            <w:pPr>
              <w:keepNext w:val="0"/>
              <w:keepLines w:val="0"/>
              <w:pageBreakBefore w:val="0"/>
              <w:widowControl w:val="0"/>
              <w:suppressLineNumbers w:val="0"/>
              <w:kinsoku/>
              <w:wordWrap/>
              <w:overflowPunct w:val="0"/>
              <w:topLinePunct w:val="0"/>
              <w:autoSpaceDE w:val="0"/>
              <w:autoSpaceDN/>
              <w:bidi w:val="0"/>
              <w:adjustRightInd/>
              <w:snapToGrid/>
              <w:spacing w:before="0" w:beforeAutospacing="0" w:after="0" w:afterAutospacing="0" w:line="300" w:lineRule="exact"/>
              <w:ind w:left="0" w:right="0" w:firstLine="482" w:firstLineChars="200"/>
              <w:jc w:val="both"/>
              <w:textAlignment w:val="auto"/>
              <w:rPr>
                <w:rFonts w:hint="default" w:ascii="Times New Roman" w:hAnsi="Times New Roman" w:eastAsia="方正楷体_GBK" w:cs="Times New Roman"/>
                <w:b/>
                <w:bCs/>
                <w:color w:val="auto"/>
                <w:sz w:val="24"/>
                <w:szCs w:val="24"/>
              </w:rPr>
            </w:pPr>
            <w:r>
              <w:rPr>
                <w:rFonts w:hint="default" w:ascii="Times New Roman" w:hAnsi="Times New Roman" w:eastAsia="方正楷体_GBK" w:cs="Times New Roman"/>
                <w:b/>
                <w:bCs/>
                <w:color w:val="auto"/>
                <w:kern w:val="2"/>
                <w:sz w:val="24"/>
                <w:szCs w:val="24"/>
                <w:lang w:val="en-US" w:eastAsia="zh" w:bidi="ar"/>
              </w:rPr>
              <w:t>我将继续以教育家精神为指引，坚守研训岗位，深耕教研一线，以研促教、以训赋能，培育骨干教师、发展学生核心素养，为推动区域小学语文教育高质量发展贡献全部力量。</w:t>
            </w:r>
          </w:p>
          <w:p w14:paraId="6A1C743A">
            <w:pPr>
              <w:keepNext w:val="0"/>
              <w:keepLines w:val="0"/>
              <w:pageBreakBefore w:val="0"/>
              <w:widowControl w:val="0"/>
              <w:kinsoku/>
              <w:wordWrap/>
              <w:overflowPunct w:val="0"/>
              <w:topLinePunct w:val="0"/>
              <w:autoSpaceDN/>
              <w:bidi w:val="0"/>
              <w:adjustRightInd/>
              <w:snapToGrid/>
              <w:spacing w:line="300" w:lineRule="exact"/>
              <w:textAlignment w:val="auto"/>
              <w:rPr>
                <w:rFonts w:hint="default" w:ascii="Times New Roman" w:hAnsi="Times New Roman" w:eastAsia="方正楷体_GBK" w:cs="Times New Roman"/>
                <w:color w:val="auto"/>
                <w:sz w:val="24"/>
                <w:szCs w:val="24"/>
              </w:rPr>
            </w:pPr>
          </w:p>
        </w:tc>
      </w:tr>
    </w:tbl>
    <w:p w14:paraId="3497CF7A">
      <w:pPr>
        <w:autoSpaceDE/>
        <w:autoSpaceDN/>
        <w:snapToGrid/>
        <w:spacing w:line="560" w:lineRule="exact"/>
        <w:ind w:firstLine="0"/>
        <w:rPr>
          <w:rFonts w:hint="default" w:ascii="Times New Roman" w:hAnsi="Times New Roman" w:eastAsia="方正黑体_GBK" w:cs="Times New Roman"/>
          <w:snapToGrid/>
          <w:color w:val="auto"/>
          <w:kern w:val="2"/>
          <w:sz w:val="28"/>
          <w:szCs w:val="28"/>
        </w:rPr>
      </w:pPr>
      <w:r>
        <w:rPr>
          <w:rFonts w:hint="default" w:ascii="Times New Roman" w:hAnsi="Times New Roman" w:eastAsia="方正黑体_GBK" w:cs="Times New Roman"/>
          <w:snapToGrid/>
          <w:color w:val="auto"/>
          <w:kern w:val="2"/>
          <w:sz w:val="28"/>
          <w:szCs w:val="28"/>
        </w:rPr>
        <w:br w:type="page"/>
      </w:r>
      <w:r>
        <w:rPr>
          <w:rFonts w:hint="default" w:ascii="Times New Roman" w:hAnsi="Times New Roman" w:eastAsia="方正黑体_GBK" w:cs="Times New Roman"/>
          <w:snapToGrid/>
          <w:color w:val="auto"/>
          <w:kern w:val="2"/>
          <w:sz w:val="28"/>
          <w:szCs w:val="28"/>
        </w:rPr>
        <w:t>九、有关承诺书</w:t>
      </w:r>
    </w:p>
    <w:p w14:paraId="39D0F445">
      <w:pPr>
        <w:keepNext w:val="0"/>
        <w:keepLines w:val="0"/>
        <w:pageBreakBefore w:val="0"/>
        <w:widowControl w:val="0"/>
        <w:kinsoku/>
        <w:wordWrap/>
        <w:overflowPunct w:val="0"/>
        <w:topLinePunct w:val="0"/>
        <w:autoSpaceDN/>
        <w:bidi w:val="0"/>
        <w:snapToGrid/>
        <w:spacing w:line="0" w:lineRule="atLeast"/>
        <w:ind w:firstLine="210" w:firstLineChars="100"/>
        <w:rPr>
          <w:rFonts w:hint="default" w:ascii="Times New Roman" w:hAnsi="Times New Roman" w:cs="Times New Roman"/>
          <w:color w:val="auto"/>
        </w:rPr>
      </w:pPr>
    </w:p>
    <w:p w14:paraId="598C403E">
      <w:pPr>
        <w:keepNext w:val="0"/>
        <w:keepLines w:val="0"/>
        <w:pageBreakBefore w:val="0"/>
        <w:widowControl w:val="0"/>
        <w:kinsoku/>
        <w:wordWrap/>
        <w:overflowPunct w:val="0"/>
        <w:topLinePunct w:val="0"/>
        <w:autoSpaceDN/>
        <w:bidi w:val="0"/>
        <w:snapToGrid/>
        <w:spacing w:line="0" w:lineRule="atLeast"/>
        <w:ind w:firstLine="210" w:firstLineChars="100"/>
        <w:rPr>
          <w:rFonts w:hint="default" w:ascii="Times New Roman" w:hAnsi="Times New Roman" w:cs="Times New Roman"/>
          <w:color w:val="auto"/>
        </w:rPr>
      </w:pPr>
    </w:p>
    <w:p w14:paraId="1B51AF5F">
      <w:pPr>
        <w:autoSpaceDE/>
        <w:autoSpaceDN/>
        <w:snapToGrid/>
        <w:spacing w:line="560" w:lineRule="exact"/>
        <w:ind w:firstLine="0"/>
        <w:jc w:val="center"/>
        <w:rPr>
          <w:rFonts w:hint="default" w:ascii="Times New Roman" w:hAnsi="Times New Roman" w:eastAsia="方正小标宋_GBK" w:cs="Times New Roman"/>
          <w:snapToGrid/>
          <w:color w:val="auto"/>
          <w:kern w:val="2"/>
          <w:sz w:val="36"/>
          <w:szCs w:val="36"/>
        </w:rPr>
      </w:pPr>
      <w:r>
        <w:rPr>
          <w:rFonts w:hint="default" w:ascii="Times New Roman" w:hAnsi="Times New Roman" w:eastAsia="方正小标宋_GBK" w:cs="Times New Roman"/>
          <w:snapToGrid/>
          <w:color w:val="auto"/>
          <w:kern w:val="2"/>
          <w:sz w:val="36"/>
          <w:szCs w:val="36"/>
        </w:rPr>
        <w:t>个 人 承 诺 书</w:t>
      </w:r>
    </w:p>
    <w:p w14:paraId="6A683A76">
      <w:pPr>
        <w:keepNext w:val="0"/>
        <w:keepLines w:val="0"/>
        <w:pageBreakBefore w:val="0"/>
        <w:widowControl w:val="0"/>
        <w:kinsoku/>
        <w:wordWrap/>
        <w:overflowPunct w:val="0"/>
        <w:topLinePunct w:val="0"/>
        <w:autoSpaceDN/>
        <w:bidi w:val="0"/>
        <w:snapToGrid/>
        <w:spacing w:line="400" w:lineRule="exact"/>
        <w:ind w:firstLine="560" w:firstLineChars="200"/>
        <w:rPr>
          <w:rFonts w:hint="default" w:ascii="Times New Roman" w:hAnsi="Times New Roman" w:eastAsia="仿宋_GB2312" w:cs="Times New Roman"/>
          <w:color w:val="auto"/>
          <w:sz w:val="28"/>
          <w:szCs w:val="32"/>
        </w:rPr>
      </w:pPr>
    </w:p>
    <w:p w14:paraId="0F75B945">
      <w:pPr>
        <w:autoSpaceDE/>
        <w:autoSpaceDN/>
        <w:snapToGrid/>
        <w:spacing w:line="400" w:lineRule="exact"/>
        <w:ind w:firstLine="560" w:firstLineChars="200"/>
        <w:rPr>
          <w:rFonts w:hint="default" w:ascii="Times New Roman" w:hAnsi="Times New Roman" w:eastAsia="方正仿宋_GBK" w:cs="Times New Roman"/>
          <w:snapToGrid/>
          <w:color w:val="auto"/>
          <w:kern w:val="2"/>
          <w:sz w:val="28"/>
          <w:szCs w:val="32"/>
        </w:rPr>
      </w:pPr>
      <w:r>
        <w:rPr>
          <w:rFonts w:hint="default" w:ascii="Times New Roman" w:hAnsi="Times New Roman" w:eastAsia="方正仿宋_GBK" w:cs="Times New Roman"/>
          <w:snapToGrid/>
          <w:color w:val="auto"/>
          <w:kern w:val="2"/>
          <w:sz w:val="28"/>
          <w:szCs w:val="32"/>
        </w:rPr>
        <w:t>本人郑重承诺：本人已仔细阅读《江苏省特级教师评选和管理办法》和第十七批特级教师评选通知，并理解其内容和要求。本人自愿申报特级教师，本申报表中所填内容及有关佐证材料均准确、真实、有效，如有弄虚作假或与事实不相符，一切后果责任自负，并自愿接受组织的相应处理。</w:t>
      </w:r>
    </w:p>
    <w:p w14:paraId="10F92850">
      <w:pPr>
        <w:keepNext w:val="0"/>
        <w:keepLines w:val="0"/>
        <w:pageBreakBefore w:val="0"/>
        <w:widowControl w:val="0"/>
        <w:kinsoku/>
        <w:wordWrap/>
        <w:overflowPunct w:val="0"/>
        <w:topLinePunct w:val="0"/>
        <w:autoSpaceDN/>
        <w:bidi w:val="0"/>
        <w:snapToGrid/>
        <w:spacing w:line="400" w:lineRule="exact"/>
        <w:ind w:firstLine="280" w:firstLineChars="100"/>
        <w:rPr>
          <w:rFonts w:hint="default" w:ascii="Times New Roman" w:hAnsi="Times New Roman" w:eastAsia="仿宋_GB2312" w:cs="Times New Roman"/>
          <w:color w:val="auto"/>
          <w:sz w:val="28"/>
          <w:szCs w:val="32"/>
        </w:rPr>
      </w:pPr>
    </w:p>
    <w:p w14:paraId="585ACD6E">
      <w:pPr>
        <w:keepNext w:val="0"/>
        <w:keepLines w:val="0"/>
        <w:pageBreakBefore w:val="0"/>
        <w:widowControl w:val="0"/>
        <w:kinsoku/>
        <w:wordWrap/>
        <w:overflowPunct w:val="0"/>
        <w:topLinePunct w:val="0"/>
        <w:autoSpaceDN/>
        <w:bidi w:val="0"/>
        <w:snapToGrid/>
        <w:spacing w:line="400" w:lineRule="exact"/>
        <w:ind w:firstLine="280" w:firstLineChars="100"/>
        <w:rPr>
          <w:rFonts w:hint="default" w:ascii="Times New Roman" w:hAnsi="Times New Roman" w:eastAsia="仿宋_GB2312" w:cs="Times New Roman"/>
          <w:color w:val="auto"/>
          <w:sz w:val="28"/>
          <w:szCs w:val="32"/>
        </w:rPr>
      </w:pPr>
    </w:p>
    <w:p w14:paraId="176AB1AD">
      <w:pPr>
        <w:keepNext w:val="0"/>
        <w:keepLines w:val="0"/>
        <w:pageBreakBefore w:val="0"/>
        <w:widowControl w:val="0"/>
        <w:kinsoku/>
        <w:wordWrap/>
        <w:overflowPunct w:val="0"/>
        <w:topLinePunct w:val="0"/>
        <w:autoSpaceDN/>
        <w:bidi w:val="0"/>
        <w:snapToGrid/>
        <w:spacing w:line="400" w:lineRule="exact"/>
        <w:ind w:firstLine="4393" w:firstLineChars="1569"/>
        <w:jc w:val="left"/>
        <w:rPr>
          <w:rFonts w:hint="default" w:ascii="Times New Roman" w:hAnsi="Times New Roman" w:eastAsia="仿宋_GB2312" w:cs="Times New Roman"/>
          <w:color w:val="auto"/>
          <w:sz w:val="28"/>
          <w:szCs w:val="32"/>
          <w:lang w:val="en-US" w:eastAsia="zh-CN"/>
        </w:rPr>
      </w:pPr>
      <w:r>
        <w:rPr>
          <w:rFonts w:hint="default" w:ascii="Times New Roman" w:hAnsi="Times New Roman" w:eastAsia="方正仿宋_GBK" w:cs="Times New Roman"/>
          <w:snapToGrid/>
          <w:color w:val="auto"/>
          <w:kern w:val="2"/>
          <w:sz w:val="28"/>
          <w:szCs w:val="32"/>
        </w:rPr>
        <w:t>承诺人</w:t>
      </w:r>
      <w:r>
        <w:rPr>
          <w:rFonts w:hint="default" w:ascii="Times New Roman" w:hAnsi="Times New Roman" w:cs="Times New Roman"/>
          <w:snapToGrid/>
          <w:color w:val="auto"/>
          <w:kern w:val="2"/>
          <w:sz w:val="28"/>
          <w:szCs w:val="32"/>
        </w:rPr>
        <w:t>（</w:t>
      </w:r>
      <w:r>
        <w:rPr>
          <w:rFonts w:hint="default" w:ascii="Times New Roman" w:hAnsi="Times New Roman" w:eastAsia="方正楷体_GBK" w:cs="Times New Roman"/>
          <w:snapToGrid/>
          <w:color w:val="auto"/>
          <w:kern w:val="2"/>
          <w:sz w:val="28"/>
          <w:szCs w:val="32"/>
        </w:rPr>
        <w:t>签字和指模</w:t>
      </w:r>
      <w:r>
        <w:rPr>
          <w:rFonts w:hint="default" w:ascii="Times New Roman" w:hAnsi="Times New Roman" w:cs="Times New Roman"/>
          <w:snapToGrid/>
          <w:color w:val="auto"/>
          <w:kern w:val="2"/>
          <w:sz w:val="28"/>
          <w:szCs w:val="32"/>
        </w:rPr>
        <w:t>）：</w:t>
      </w:r>
    </w:p>
    <w:p w14:paraId="4EAE1859">
      <w:pPr>
        <w:keepNext w:val="0"/>
        <w:keepLines w:val="0"/>
        <w:pageBreakBefore w:val="0"/>
        <w:widowControl w:val="0"/>
        <w:kinsoku/>
        <w:wordWrap/>
        <w:overflowPunct w:val="0"/>
        <w:topLinePunct w:val="0"/>
        <w:autoSpaceDN/>
        <w:bidi w:val="0"/>
        <w:snapToGrid/>
        <w:spacing w:line="400" w:lineRule="exact"/>
        <w:ind w:firstLine="4393" w:firstLineChars="1569"/>
        <w:jc w:val="left"/>
        <w:rPr>
          <w:rFonts w:hint="default" w:ascii="Times New Roman" w:hAnsi="Times New Roman" w:eastAsia="仿宋_GB2312" w:cs="Times New Roman"/>
          <w:color w:val="auto"/>
          <w:sz w:val="28"/>
          <w:szCs w:val="32"/>
        </w:rPr>
      </w:pPr>
      <w:r>
        <w:rPr>
          <w:rFonts w:hint="default" w:ascii="Times New Roman" w:hAnsi="Times New Roman" w:eastAsia="方正仿宋_GBK" w:cs="Times New Roman"/>
          <w:snapToGrid/>
          <w:color w:val="auto"/>
          <w:kern w:val="2"/>
          <w:sz w:val="28"/>
          <w:szCs w:val="32"/>
        </w:rPr>
        <w:t>身份证号码：</w:t>
      </w:r>
      <w:r>
        <w:rPr>
          <w:rFonts w:hint="default" w:ascii="Times New Roman" w:hAnsi="Times New Roman" w:eastAsia="仿宋_GB2312" w:cs="Times New Roman"/>
          <w:color w:val="auto"/>
          <w:sz w:val="28"/>
          <w:szCs w:val="32"/>
        </w:rPr>
        <w:t xml:space="preserve"> </w:t>
      </w:r>
    </w:p>
    <w:p w14:paraId="1667D641">
      <w:pPr>
        <w:keepNext w:val="0"/>
        <w:keepLines w:val="0"/>
        <w:pageBreakBefore w:val="0"/>
        <w:widowControl w:val="0"/>
        <w:kinsoku/>
        <w:wordWrap/>
        <w:overflowPunct w:val="0"/>
        <w:topLinePunct w:val="0"/>
        <w:autoSpaceDN/>
        <w:bidi w:val="0"/>
        <w:snapToGrid/>
        <w:spacing w:line="400" w:lineRule="exact"/>
        <w:ind w:firstLine="5101" w:firstLineChars="1822"/>
        <w:jc w:val="left"/>
        <w:rPr>
          <w:rFonts w:hint="default" w:ascii="Times New Roman" w:hAnsi="Times New Roman" w:eastAsia="仿宋_GB2312" w:cs="Times New Roman"/>
          <w:color w:val="auto"/>
          <w:sz w:val="28"/>
          <w:szCs w:val="32"/>
        </w:rPr>
      </w:pPr>
    </w:p>
    <w:p w14:paraId="404D1828">
      <w:pPr>
        <w:keepNext w:val="0"/>
        <w:keepLines w:val="0"/>
        <w:pageBreakBefore w:val="0"/>
        <w:widowControl w:val="0"/>
        <w:kinsoku/>
        <w:wordWrap/>
        <w:overflowPunct w:val="0"/>
        <w:topLinePunct w:val="0"/>
        <w:autoSpaceDN/>
        <w:bidi w:val="0"/>
        <w:snapToGrid/>
        <w:spacing w:line="400" w:lineRule="exact"/>
        <w:ind w:firstLine="5101" w:firstLineChars="1822"/>
        <w:jc w:val="left"/>
        <w:rPr>
          <w:rFonts w:hint="default" w:ascii="Times New Roman" w:hAnsi="Times New Roman" w:eastAsia="方正仿宋_GBK" w:cs="Times New Roman"/>
          <w:color w:val="auto"/>
          <w:sz w:val="28"/>
          <w:szCs w:val="32"/>
        </w:rPr>
      </w:pPr>
      <w:r>
        <w:rPr>
          <w:rFonts w:hint="default" w:ascii="Times New Roman" w:hAnsi="Times New Roman" w:eastAsia="仿宋_GB2312" w:cs="Times New Roman"/>
          <w:color w:val="auto"/>
          <w:sz w:val="28"/>
          <w:szCs w:val="32"/>
        </w:rPr>
        <w:t>2026</w:t>
      </w:r>
      <w:r>
        <w:rPr>
          <w:rFonts w:hint="default" w:ascii="Times New Roman" w:hAnsi="Times New Roman" w:eastAsia="方正仿宋_GBK" w:cs="Times New Roman"/>
          <w:color w:val="auto"/>
          <w:sz w:val="28"/>
          <w:szCs w:val="32"/>
        </w:rPr>
        <w:t>年</w:t>
      </w:r>
      <w:r>
        <w:rPr>
          <w:rFonts w:hint="eastAsia" w:eastAsia="方正仿宋_GBK" w:cs="Times New Roman"/>
          <w:color w:val="auto"/>
          <w:sz w:val="28"/>
          <w:szCs w:val="32"/>
          <w:lang w:val="en-US" w:eastAsia="zh-CN"/>
        </w:rPr>
        <w:t xml:space="preserve"> </w:t>
      </w:r>
      <w:r>
        <w:rPr>
          <w:rFonts w:hint="default" w:ascii="Times New Roman" w:hAnsi="Times New Roman" w:eastAsia="方正仿宋_GBK" w:cs="Times New Roman"/>
          <w:color w:val="auto"/>
          <w:sz w:val="28"/>
          <w:szCs w:val="32"/>
        </w:rPr>
        <w:t>月</w:t>
      </w:r>
      <w:r>
        <w:rPr>
          <w:rFonts w:hint="eastAsia" w:eastAsia="方正仿宋_GBK" w:cs="Times New Roman"/>
          <w:color w:val="auto"/>
          <w:sz w:val="28"/>
          <w:szCs w:val="32"/>
          <w:lang w:val="en-US" w:eastAsia="zh-CN"/>
        </w:rPr>
        <w:t xml:space="preserve"> </w:t>
      </w:r>
      <w:bookmarkStart w:id="0" w:name="_GoBack"/>
      <w:bookmarkEnd w:id="0"/>
      <w:r>
        <w:rPr>
          <w:rFonts w:hint="default" w:ascii="Times New Roman" w:hAnsi="Times New Roman" w:eastAsia="方正仿宋_GBK" w:cs="Times New Roman"/>
          <w:color w:val="auto"/>
          <w:sz w:val="28"/>
          <w:szCs w:val="32"/>
        </w:rPr>
        <w:t>日</w:t>
      </w:r>
    </w:p>
    <w:p w14:paraId="14269BB5">
      <w:pPr>
        <w:keepNext w:val="0"/>
        <w:keepLines w:val="0"/>
        <w:pageBreakBefore w:val="0"/>
        <w:widowControl w:val="0"/>
        <w:kinsoku/>
        <w:wordWrap/>
        <w:overflowPunct w:val="0"/>
        <w:topLinePunct w:val="0"/>
        <w:autoSpaceDN/>
        <w:bidi w:val="0"/>
        <w:snapToGrid/>
        <w:spacing w:line="0" w:lineRule="atLeast"/>
        <w:jc w:val="center"/>
        <w:rPr>
          <w:rFonts w:hint="default" w:ascii="Times New Roman" w:hAnsi="Times New Roman" w:eastAsia="黑体" w:cs="Times New Roman"/>
          <w:color w:val="auto"/>
          <w:sz w:val="36"/>
          <w:szCs w:val="32"/>
        </w:rPr>
      </w:pPr>
    </w:p>
    <w:p w14:paraId="47B047C4">
      <w:pPr>
        <w:keepNext w:val="0"/>
        <w:keepLines w:val="0"/>
        <w:pageBreakBefore w:val="0"/>
        <w:widowControl w:val="0"/>
        <w:kinsoku/>
        <w:wordWrap/>
        <w:overflowPunct w:val="0"/>
        <w:topLinePunct w:val="0"/>
        <w:autoSpaceDN/>
        <w:bidi w:val="0"/>
        <w:snapToGrid/>
        <w:spacing w:line="0" w:lineRule="atLeast"/>
        <w:jc w:val="center"/>
        <w:rPr>
          <w:rFonts w:hint="default" w:ascii="Times New Roman" w:hAnsi="Times New Roman" w:eastAsia="黑体" w:cs="Times New Roman"/>
          <w:color w:val="auto"/>
          <w:sz w:val="36"/>
          <w:szCs w:val="32"/>
        </w:rPr>
      </w:pPr>
    </w:p>
    <w:p w14:paraId="221E0099">
      <w:pPr>
        <w:keepNext w:val="0"/>
        <w:keepLines w:val="0"/>
        <w:pageBreakBefore w:val="0"/>
        <w:widowControl w:val="0"/>
        <w:kinsoku/>
        <w:wordWrap/>
        <w:overflowPunct w:val="0"/>
        <w:topLinePunct w:val="0"/>
        <w:autoSpaceDN/>
        <w:bidi w:val="0"/>
        <w:snapToGrid/>
        <w:spacing w:line="0" w:lineRule="atLeast"/>
        <w:jc w:val="center"/>
        <w:rPr>
          <w:rFonts w:hint="default" w:ascii="Times New Roman" w:hAnsi="Times New Roman" w:eastAsia="黑体" w:cs="Times New Roman"/>
          <w:color w:val="auto"/>
          <w:sz w:val="36"/>
          <w:szCs w:val="32"/>
        </w:rPr>
      </w:pPr>
    </w:p>
    <w:p w14:paraId="792D6D04">
      <w:pPr>
        <w:autoSpaceDE/>
        <w:autoSpaceDN/>
        <w:snapToGrid/>
        <w:spacing w:line="560" w:lineRule="exact"/>
        <w:ind w:firstLine="0"/>
        <w:jc w:val="center"/>
        <w:rPr>
          <w:rFonts w:hint="default" w:ascii="Times New Roman" w:hAnsi="Times New Roman" w:eastAsia="方正小标宋_GBK" w:cs="Times New Roman"/>
          <w:b/>
          <w:bCs/>
          <w:snapToGrid/>
          <w:color w:val="auto"/>
          <w:kern w:val="2"/>
          <w:sz w:val="36"/>
          <w:szCs w:val="36"/>
        </w:rPr>
      </w:pPr>
      <w:r>
        <w:rPr>
          <w:rFonts w:hint="default" w:ascii="Times New Roman" w:hAnsi="Times New Roman" w:eastAsia="方正小标宋_GBK" w:cs="Times New Roman"/>
          <w:snapToGrid/>
          <w:color w:val="auto"/>
          <w:kern w:val="2"/>
          <w:sz w:val="36"/>
          <w:szCs w:val="36"/>
        </w:rPr>
        <w:t>单 位 承 诺 书</w:t>
      </w:r>
    </w:p>
    <w:p w14:paraId="5DC39794">
      <w:pPr>
        <w:autoSpaceDE/>
        <w:autoSpaceDN/>
        <w:snapToGrid/>
        <w:spacing w:line="400" w:lineRule="exact"/>
        <w:ind w:firstLine="560" w:firstLineChars="200"/>
        <w:rPr>
          <w:rFonts w:hint="default" w:ascii="Times New Roman" w:hAnsi="Times New Roman" w:eastAsia="仿宋_GB2312" w:cs="Times New Roman"/>
          <w:snapToGrid/>
          <w:color w:val="auto"/>
          <w:kern w:val="2"/>
          <w:sz w:val="28"/>
          <w:szCs w:val="32"/>
        </w:rPr>
      </w:pPr>
    </w:p>
    <w:p w14:paraId="65123CD7">
      <w:pPr>
        <w:autoSpaceDE/>
        <w:autoSpaceDN/>
        <w:snapToGrid/>
        <w:spacing w:line="400" w:lineRule="exact"/>
        <w:ind w:firstLine="560" w:firstLineChars="200"/>
        <w:rPr>
          <w:rFonts w:hint="default" w:ascii="Times New Roman" w:hAnsi="Times New Roman" w:cs="Times New Roman"/>
          <w:snapToGrid/>
          <w:color w:val="auto"/>
          <w:kern w:val="2"/>
          <w:sz w:val="28"/>
          <w:szCs w:val="32"/>
        </w:rPr>
      </w:pPr>
      <w:r>
        <w:rPr>
          <w:rFonts w:hint="default" w:ascii="Times New Roman" w:hAnsi="Times New Roman" w:eastAsia="方正仿宋_GBK" w:cs="Times New Roman"/>
          <w:snapToGrid/>
          <w:color w:val="auto"/>
          <w:kern w:val="2"/>
          <w:sz w:val="28"/>
          <w:szCs w:val="32"/>
        </w:rPr>
        <w:t>在本次特级教师推荐过程中，本单位承诺：（</w:t>
      </w:r>
      <w:r>
        <w:rPr>
          <w:rFonts w:hint="default" w:ascii="Times New Roman" w:hAnsi="Times New Roman" w:eastAsia="仿宋_GB2312" w:cs="Times New Roman"/>
          <w:color w:val="auto"/>
          <w:sz w:val="28"/>
          <w:szCs w:val="32"/>
        </w:rPr>
        <w:t>1</w:t>
      </w:r>
      <w:r>
        <w:rPr>
          <w:rFonts w:hint="default" w:ascii="Times New Roman" w:hAnsi="Times New Roman" w:eastAsia="方正仿宋_GBK" w:cs="Times New Roman"/>
          <w:snapToGrid/>
          <w:color w:val="auto"/>
          <w:kern w:val="2"/>
          <w:sz w:val="28"/>
          <w:szCs w:val="32"/>
        </w:rPr>
        <w:t>）已向本单位教师传达有关评选文件要求；（</w:t>
      </w:r>
      <w:r>
        <w:rPr>
          <w:rFonts w:hint="default" w:ascii="Times New Roman" w:hAnsi="Times New Roman" w:eastAsia="仿宋_GB2312" w:cs="Times New Roman"/>
          <w:color w:val="auto"/>
          <w:sz w:val="28"/>
          <w:szCs w:val="32"/>
        </w:rPr>
        <w:t>2</w:t>
      </w:r>
      <w:r>
        <w:rPr>
          <w:rFonts w:hint="default" w:ascii="Times New Roman" w:hAnsi="Times New Roman" w:eastAsia="方正仿宋_GBK" w:cs="Times New Roman"/>
          <w:snapToGrid/>
          <w:color w:val="auto"/>
          <w:kern w:val="2"/>
          <w:sz w:val="28"/>
          <w:szCs w:val="32"/>
        </w:rPr>
        <w:t>）申报人员填写的内容和提供的材料准确、真实、有效；（</w:t>
      </w:r>
      <w:r>
        <w:rPr>
          <w:rFonts w:hint="default" w:ascii="Times New Roman" w:hAnsi="Times New Roman" w:eastAsia="仿宋_GB2312" w:cs="Times New Roman"/>
          <w:color w:val="auto"/>
          <w:sz w:val="28"/>
          <w:szCs w:val="32"/>
        </w:rPr>
        <w:t>3</w:t>
      </w:r>
      <w:r>
        <w:rPr>
          <w:rFonts w:hint="default" w:ascii="Times New Roman" w:hAnsi="Times New Roman" w:eastAsia="方正仿宋_GBK" w:cs="Times New Roman"/>
          <w:snapToGrid/>
          <w:color w:val="auto"/>
          <w:kern w:val="2"/>
          <w:sz w:val="28"/>
          <w:szCs w:val="32"/>
        </w:rPr>
        <w:t>）严格按要求进行推荐和公示。如本单位未按照规定程序推荐人选、有弄虚作假现象或单位有关人员为申报人员弄虚作假提供帮助，自愿承担因此造成的一切相关责任及后果。</w:t>
      </w:r>
    </w:p>
    <w:p w14:paraId="16F08A06">
      <w:pPr>
        <w:autoSpaceDE/>
        <w:autoSpaceDN/>
        <w:snapToGrid/>
        <w:spacing w:line="400" w:lineRule="exact"/>
        <w:ind w:firstLine="560" w:firstLineChars="200"/>
        <w:jc w:val="left"/>
        <w:rPr>
          <w:rFonts w:hint="default" w:ascii="Times New Roman" w:hAnsi="Times New Roman" w:cs="Times New Roman"/>
          <w:snapToGrid/>
          <w:color w:val="auto"/>
          <w:kern w:val="2"/>
          <w:sz w:val="28"/>
          <w:szCs w:val="32"/>
        </w:rPr>
      </w:pPr>
    </w:p>
    <w:p w14:paraId="3795E406">
      <w:pPr>
        <w:autoSpaceDE/>
        <w:autoSpaceDN/>
        <w:snapToGrid/>
        <w:spacing w:line="400" w:lineRule="exact"/>
        <w:ind w:firstLine="560" w:firstLineChars="200"/>
        <w:jc w:val="left"/>
        <w:rPr>
          <w:rFonts w:hint="default" w:ascii="Times New Roman" w:hAnsi="Times New Roman" w:cs="Times New Roman"/>
          <w:snapToGrid/>
          <w:color w:val="auto"/>
          <w:kern w:val="2"/>
          <w:sz w:val="28"/>
          <w:szCs w:val="32"/>
        </w:rPr>
      </w:pPr>
    </w:p>
    <w:p w14:paraId="1E476818">
      <w:pPr>
        <w:autoSpaceDE/>
        <w:autoSpaceDN/>
        <w:snapToGrid/>
        <w:spacing w:line="400" w:lineRule="exact"/>
        <w:ind w:firstLine="4393" w:firstLineChars="1569"/>
        <w:jc w:val="left"/>
        <w:rPr>
          <w:rFonts w:hint="default" w:ascii="Times New Roman" w:hAnsi="Times New Roman" w:cs="Times New Roman"/>
          <w:snapToGrid/>
          <w:color w:val="auto"/>
          <w:kern w:val="2"/>
          <w:sz w:val="28"/>
          <w:szCs w:val="32"/>
        </w:rPr>
      </w:pPr>
      <w:r>
        <w:rPr>
          <w:rFonts w:hint="default" w:ascii="Times New Roman" w:hAnsi="Times New Roman" w:eastAsia="方正仿宋_GBK" w:cs="Times New Roman"/>
          <w:snapToGrid/>
          <w:color w:val="auto"/>
          <w:kern w:val="2"/>
          <w:sz w:val="28"/>
          <w:szCs w:val="32"/>
        </w:rPr>
        <w:t>单位</w:t>
      </w:r>
      <w:r>
        <w:rPr>
          <w:rFonts w:hint="default" w:ascii="Times New Roman" w:hAnsi="Times New Roman" w:cs="Times New Roman"/>
          <w:snapToGrid/>
          <w:color w:val="auto"/>
          <w:kern w:val="2"/>
          <w:sz w:val="28"/>
          <w:szCs w:val="32"/>
        </w:rPr>
        <w:t>（</w:t>
      </w:r>
      <w:r>
        <w:rPr>
          <w:rFonts w:hint="default" w:ascii="Times New Roman" w:hAnsi="Times New Roman" w:eastAsia="方正楷体_GBK" w:cs="Times New Roman"/>
          <w:snapToGrid/>
          <w:color w:val="auto"/>
          <w:kern w:val="2"/>
          <w:sz w:val="28"/>
          <w:szCs w:val="32"/>
        </w:rPr>
        <w:t>盖章）</w:t>
      </w:r>
      <w:r>
        <w:rPr>
          <w:rFonts w:hint="default" w:ascii="Times New Roman" w:hAnsi="Times New Roman" w:eastAsia="方正仿宋_GBK" w:cs="Times New Roman"/>
          <w:snapToGrid/>
          <w:color w:val="auto"/>
          <w:kern w:val="2"/>
          <w:sz w:val="28"/>
          <w:szCs w:val="32"/>
        </w:rPr>
        <w:t>：</w:t>
      </w:r>
    </w:p>
    <w:p w14:paraId="01D66EC0">
      <w:pPr>
        <w:autoSpaceDE/>
        <w:autoSpaceDN/>
        <w:snapToGrid/>
        <w:spacing w:line="400" w:lineRule="exact"/>
        <w:ind w:firstLine="4393" w:firstLineChars="1569"/>
        <w:jc w:val="left"/>
        <w:rPr>
          <w:rFonts w:hint="default" w:ascii="Times New Roman" w:hAnsi="Times New Roman" w:cs="Times New Roman"/>
          <w:snapToGrid/>
          <w:color w:val="auto"/>
          <w:kern w:val="2"/>
          <w:sz w:val="28"/>
          <w:szCs w:val="32"/>
        </w:rPr>
      </w:pPr>
      <w:r>
        <w:rPr>
          <w:rFonts w:hint="default" w:ascii="Times New Roman" w:hAnsi="Times New Roman" w:eastAsia="方正仿宋_GBK" w:cs="Times New Roman"/>
          <w:snapToGrid/>
          <w:color w:val="auto"/>
          <w:kern w:val="2"/>
          <w:sz w:val="28"/>
          <w:szCs w:val="32"/>
        </w:rPr>
        <w:t>主要负责人签名：</w:t>
      </w:r>
    </w:p>
    <w:p w14:paraId="616920BB">
      <w:pPr>
        <w:keepNext w:val="0"/>
        <w:keepLines w:val="0"/>
        <w:pageBreakBefore w:val="0"/>
        <w:widowControl w:val="0"/>
        <w:kinsoku/>
        <w:wordWrap/>
        <w:overflowPunct w:val="0"/>
        <w:topLinePunct w:val="0"/>
        <w:autoSpaceDN/>
        <w:bidi w:val="0"/>
        <w:snapToGrid/>
        <w:spacing w:line="400" w:lineRule="exact"/>
        <w:ind w:firstLine="5101" w:firstLineChars="1822"/>
        <w:jc w:val="left"/>
        <w:rPr>
          <w:rFonts w:hint="default" w:ascii="Times New Roman" w:hAnsi="Times New Roman" w:eastAsia="黑体" w:cs="Times New Roman"/>
          <w:color w:val="auto"/>
          <w:sz w:val="28"/>
          <w:szCs w:val="28"/>
        </w:rPr>
      </w:pPr>
      <w:r>
        <w:rPr>
          <w:rFonts w:hint="default" w:ascii="Times New Roman" w:hAnsi="Times New Roman" w:cs="Times New Roman"/>
          <w:snapToGrid/>
          <w:color w:val="auto"/>
          <w:kern w:val="2"/>
          <w:sz w:val="28"/>
          <w:szCs w:val="32"/>
        </w:rPr>
        <w:t>2026</w:t>
      </w:r>
      <w:r>
        <w:rPr>
          <w:rFonts w:hint="default" w:ascii="Times New Roman" w:hAnsi="Times New Roman" w:eastAsia="方正仿宋_GBK" w:cs="Times New Roman"/>
          <w:snapToGrid/>
          <w:color w:val="auto"/>
          <w:kern w:val="2"/>
          <w:sz w:val="28"/>
          <w:szCs w:val="32"/>
        </w:rPr>
        <w:t>年  月  日</w:t>
      </w:r>
      <w:r>
        <w:rPr>
          <w:rFonts w:hint="default" w:ascii="Times New Roman" w:hAnsi="Times New Roman" w:cs="Times New Roman"/>
          <w:snapToGrid/>
          <w:color w:val="auto"/>
          <w:kern w:val="2"/>
          <w:sz w:val="28"/>
          <w:szCs w:val="32"/>
        </w:rPr>
        <w:t xml:space="preserve">     </w:t>
      </w:r>
      <w:r>
        <w:rPr>
          <w:rFonts w:hint="default" w:ascii="Times New Roman" w:hAnsi="Times New Roman" w:eastAsia="方正仿宋_GB2312" w:cs="Times New Roman"/>
          <w:color w:val="auto"/>
          <w:sz w:val="28"/>
          <w:szCs w:val="28"/>
        </w:rPr>
        <w:br w:type="page"/>
      </w:r>
      <w:r>
        <w:rPr>
          <w:rFonts w:hint="default" w:ascii="Times New Roman" w:hAnsi="Times New Roman" w:eastAsia="方正黑体_GBK" w:cs="Times New Roman"/>
          <w:snapToGrid/>
          <w:color w:val="auto"/>
          <w:kern w:val="2"/>
          <w:sz w:val="28"/>
          <w:szCs w:val="28"/>
        </w:rPr>
        <w:t>十、推荐情况及审批意见</w:t>
      </w:r>
    </w:p>
    <w:tbl>
      <w:tblPr>
        <w:tblStyle w:val="8"/>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713"/>
        <w:gridCol w:w="256"/>
        <w:gridCol w:w="3992"/>
      </w:tblGrid>
      <w:tr w14:paraId="4BCA1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restart"/>
            <w:tcBorders>
              <w:top w:val="single" w:color="auto" w:sz="4" w:space="0"/>
            </w:tcBorders>
            <w:noWrap w:val="0"/>
            <w:vAlign w:val="center"/>
          </w:tcPr>
          <w:p w14:paraId="55C811FA">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学校</w:t>
            </w:r>
          </w:p>
          <w:p w14:paraId="1E9486FB">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民主</w:t>
            </w:r>
          </w:p>
          <w:p w14:paraId="61B6E534">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测评</w:t>
            </w:r>
          </w:p>
          <w:p w14:paraId="526046F5">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仿宋_GB2312" w:cs="Times New Roman"/>
                <w:color w:val="auto"/>
                <w:sz w:val="28"/>
                <w:szCs w:val="28"/>
              </w:rPr>
            </w:pPr>
            <w:r>
              <w:rPr>
                <w:rFonts w:hint="default" w:ascii="Times New Roman" w:hAnsi="Times New Roman" w:eastAsia="方正仿宋_GBK" w:cs="Times New Roman"/>
                <w:color w:val="auto"/>
                <w:sz w:val="28"/>
                <w:szCs w:val="28"/>
              </w:rPr>
              <w:t>情况</w:t>
            </w:r>
          </w:p>
        </w:tc>
        <w:tc>
          <w:tcPr>
            <w:tcW w:w="3713" w:type="dxa"/>
            <w:tcBorders>
              <w:top w:val="single" w:color="auto" w:sz="4" w:space="0"/>
            </w:tcBorders>
            <w:noWrap w:val="0"/>
            <w:vAlign w:val="center"/>
          </w:tcPr>
          <w:p w14:paraId="426564FD">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师德优秀率</w:t>
            </w:r>
          </w:p>
        </w:tc>
        <w:tc>
          <w:tcPr>
            <w:tcW w:w="4248" w:type="dxa"/>
            <w:gridSpan w:val="2"/>
            <w:tcBorders>
              <w:top w:val="single" w:color="auto" w:sz="4" w:space="0"/>
            </w:tcBorders>
            <w:noWrap w:val="0"/>
            <w:vAlign w:val="center"/>
          </w:tcPr>
          <w:p w14:paraId="2E1C7E76">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仿宋_GB2312" w:cs="Times New Roman"/>
                <w:color w:val="auto"/>
                <w:sz w:val="28"/>
                <w:szCs w:val="28"/>
              </w:rPr>
            </w:pPr>
          </w:p>
        </w:tc>
      </w:tr>
      <w:tr w14:paraId="5AD0D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noWrap w:val="0"/>
            <w:vAlign w:val="center"/>
          </w:tcPr>
          <w:p w14:paraId="545645D1">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仿宋_GB2312" w:cs="Times New Roman"/>
                <w:color w:val="auto"/>
                <w:sz w:val="28"/>
                <w:szCs w:val="28"/>
              </w:rPr>
            </w:pPr>
          </w:p>
        </w:tc>
        <w:tc>
          <w:tcPr>
            <w:tcW w:w="3713" w:type="dxa"/>
            <w:tcBorders>
              <w:top w:val="single" w:color="auto" w:sz="4" w:space="0"/>
            </w:tcBorders>
            <w:noWrap w:val="0"/>
            <w:vAlign w:val="center"/>
          </w:tcPr>
          <w:p w14:paraId="2658DF42">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育人优秀率</w:t>
            </w:r>
          </w:p>
        </w:tc>
        <w:tc>
          <w:tcPr>
            <w:tcW w:w="4248" w:type="dxa"/>
            <w:gridSpan w:val="2"/>
            <w:tcBorders>
              <w:top w:val="single" w:color="auto" w:sz="4" w:space="0"/>
            </w:tcBorders>
            <w:noWrap w:val="0"/>
            <w:vAlign w:val="center"/>
          </w:tcPr>
          <w:p w14:paraId="4DF5A2B5">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仿宋_GB2312" w:cs="Times New Roman"/>
                <w:color w:val="auto"/>
                <w:sz w:val="28"/>
                <w:szCs w:val="28"/>
              </w:rPr>
            </w:pPr>
          </w:p>
        </w:tc>
      </w:tr>
      <w:tr w14:paraId="2D789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jc w:val="center"/>
        </w:trPr>
        <w:tc>
          <w:tcPr>
            <w:tcW w:w="993" w:type="dxa"/>
            <w:vMerge w:val="continue"/>
            <w:noWrap w:val="0"/>
            <w:vAlign w:val="center"/>
          </w:tcPr>
          <w:p w14:paraId="218CDBF8">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仿宋_GB2312" w:cs="Times New Roman"/>
                <w:color w:val="auto"/>
                <w:sz w:val="28"/>
                <w:szCs w:val="28"/>
              </w:rPr>
            </w:pPr>
          </w:p>
        </w:tc>
        <w:tc>
          <w:tcPr>
            <w:tcW w:w="3713" w:type="dxa"/>
            <w:tcBorders>
              <w:top w:val="single" w:color="auto" w:sz="4" w:space="0"/>
            </w:tcBorders>
            <w:noWrap w:val="0"/>
            <w:vAlign w:val="center"/>
          </w:tcPr>
          <w:p w14:paraId="503D42E8">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教学优秀率</w:t>
            </w:r>
          </w:p>
        </w:tc>
        <w:tc>
          <w:tcPr>
            <w:tcW w:w="4248" w:type="dxa"/>
            <w:gridSpan w:val="2"/>
            <w:tcBorders>
              <w:top w:val="single" w:color="auto" w:sz="4" w:space="0"/>
            </w:tcBorders>
            <w:noWrap w:val="0"/>
            <w:vAlign w:val="center"/>
          </w:tcPr>
          <w:p w14:paraId="793DA4BF">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仿宋_GB2312" w:cs="Times New Roman"/>
                <w:color w:val="auto"/>
                <w:sz w:val="28"/>
                <w:szCs w:val="28"/>
              </w:rPr>
            </w:pPr>
          </w:p>
        </w:tc>
      </w:tr>
      <w:tr w14:paraId="7D416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 w:hRule="atLeast"/>
          <w:jc w:val="center"/>
        </w:trPr>
        <w:tc>
          <w:tcPr>
            <w:tcW w:w="993" w:type="dxa"/>
            <w:vMerge w:val="continue"/>
            <w:noWrap w:val="0"/>
            <w:vAlign w:val="center"/>
          </w:tcPr>
          <w:p w14:paraId="7F4E8658">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仿宋_GB2312" w:cs="Times New Roman"/>
                <w:color w:val="auto"/>
                <w:sz w:val="28"/>
                <w:szCs w:val="28"/>
              </w:rPr>
            </w:pPr>
          </w:p>
        </w:tc>
        <w:tc>
          <w:tcPr>
            <w:tcW w:w="3713" w:type="dxa"/>
            <w:tcBorders>
              <w:top w:val="single" w:color="auto" w:sz="4" w:space="0"/>
            </w:tcBorders>
            <w:noWrap w:val="0"/>
            <w:vAlign w:val="center"/>
          </w:tcPr>
          <w:p w14:paraId="5A9A038C">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示范优秀率</w:t>
            </w:r>
          </w:p>
        </w:tc>
        <w:tc>
          <w:tcPr>
            <w:tcW w:w="4248" w:type="dxa"/>
            <w:gridSpan w:val="2"/>
            <w:tcBorders>
              <w:top w:val="single" w:color="auto" w:sz="4" w:space="0"/>
            </w:tcBorders>
            <w:noWrap w:val="0"/>
            <w:vAlign w:val="center"/>
          </w:tcPr>
          <w:p w14:paraId="582B0EF5">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仿宋_GB2312" w:cs="Times New Roman"/>
                <w:color w:val="auto"/>
                <w:sz w:val="28"/>
                <w:szCs w:val="28"/>
              </w:rPr>
            </w:pPr>
          </w:p>
        </w:tc>
      </w:tr>
      <w:tr w14:paraId="6101A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noWrap w:val="0"/>
            <w:vAlign w:val="center"/>
          </w:tcPr>
          <w:p w14:paraId="0DD4AAC2">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仿宋_GB2312" w:cs="Times New Roman"/>
                <w:color w:val="auto"/>
                <w:sz w:val="28"/>
                <w:szCs w:val="28"/>
              </w:rPr>
            </w:pPr>
          </w:p>
        </w:tc>
        <w:tc>
          <w:tcPr>
            <w:tcW w:w="3713" w:type="dxa"/>
            <w:tcBorders>
              <w:top w:val="single" w:color="auto" w:sz="4" w:space="0"/>
            </w:tcBorders>
            <w:noWrap w:val="0"/>
            <w:vAlign w:val="center"/>
          </w:tcPr>
          <w:p w14:paraId="2636842E">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同意推荐率</w:t>
            </w:r>
          </w:p>
        </w:tc>
        <w:tc>
          <w:tcPr>
            <w:tcW w:w="4248" w:type="dxa"/>
            <w:gridSpan w:val="2"/>
            <w:tcBorders>
              <w:top w:val="single" w:color="auto" w:sz="4" w:space="0"/>
            </w:tcBorders>
            <w:noWrap w:val="0"/>
            <w:vAlign w:val="center"/>
          </w:tcPr>
          <w:p w14:paraId="158CAFFF">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仿宋_GB2312" w:cs="Times New Roman"/>
                <w:color w:val="auto"/>
                <w:sz w:val="28"/>
                <w:szCs w:val="28"/>
              </w:rPr>
            </w:pPr>
          </w:p>
        </w:tc>
      </w:tr>
      <w:tr w14:paraId="4F922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4" w:hRule="atLeast"/>
          <w:jc w:val="center"/>
        </w:trPr>
        <w:tc>
          <w:tcPr>
            <w:tcW w:w="993" w:type="dxa"/>
            <w:tcBorders>
              <w:top w:val="single" w:color="auto" w:sz="4" w:space="0"/>
            </w:tcBorders>
            <w:noWrap w:val="0"/>
            <w:textDirection w:val="tbRlV"/>
            <w:vAlign w:val="center"/>
          </w:tcPr>
          <w:p w14:paraId="74334DB5">
            <w:pPr>
              <w:keepNext w:val="0"/>
              <w:keepLines w:val="0"/>
              <w:pageBreakBefore w:val="0"/>
              <w:widowControl w:val="0"/>
              <w:kinsoku/>
              <w:wordWrap/>
              <w:overflowPunct w:val="0"/>
              <w:topLinePunct w:val="0"/>
              <w:autoSpaceDN/>
              <w:bidi w:val="0"/>
              <w:snapToGrid/>
              <w:spacing w:line="300" w:lineRule="exact"/>
              <w:ind w:left="113" w:right="113"/>
              <w:jc w:val="center"/>
              <w:rPr>
                <w:rFonts w:hint="default" w:ascii="Times New Roman" w:hAnsi="Times New Roman" w:eastAsia="仿宋_GB2312" w:cs="Times New Roman"/>
                <w:color w:val="auto"/>
                <w:sz w:val="28"/>
                <w:szCs w:val="28"/>
              </w:rPr>
            </w:pPr>
            <w:r>
              <w:rPr>
                <w:rFonts w:hint="default" w:ascii="Times New Roman" w:hAnsi="Times New Roman" w:eastAsia="方正仿宋_GBK" w:cs="Times New Roman"/>
                <w:color w:val="auto"/>
                <w:sz w:val="28"/>
                <w:szCs w:val="28"/>
              </w:rPr>
              <w:t>意</w:t>
            </w:r>
            <w:r>
              <w:rPr>
                <w:rFonts w:hint="default" w:ascii="Times New Roman" w:hAnsi="Times New Roman" w:eastAsia="仿宋_GB2312" w:cs="Times New Roman"/>
                <w:color w:val="auto"/>
                <w:sz w:val="28"/>
                <w:szCs w:val="28"/>
              </w:rPr>
              <w:t xml:space="preserve">  </w:t>
            </w:r>
            <w:r>
              <w:rPr>
                <w:rFonts w:hint="default" w:ascii="Times New Roman" w:hAnsi="Times New Roman" w:eastAsia="方正仿宋_GBK" w:cs="Times New Roman"/>
                <w:color w:val="auto"/>
                <w:sz w:val="28"/>
                <w:szCs w:val="28"/>
              </w:rPr>
              <w:t>见</w:t>
            </w:r>
          </w:p>
          <w:p w14:paraId="4797845E">
            <w:pPr>
              <w:keepNext w:val="0"/>
              <w:keepLines w:val="0"/>
              <w:pageBreakBefore w:val="0"/>
              <w:widowControl w:val="0"/>
              <w:kinsoku/>
              <w:wordWrap/>
              <w:overflowPunct w:val="0"/>
              <w:topLinePunct w:val="0"/>
              <w:autoSpaceDN/>
              <w:bidi w:val="0"/>
              <w:snapToGrid/>
              <w:spacing w:line="300" w:lineRule="exact"/>
              <w:ind w:left="113" w:right="113"/>
              <w:jc w:val="center"/>
              <w:rPr>
                <w:rFonts w:hint="default" w:ascii="Times New Roman" w:hAnsi="Times New Roman" w:eastAsia="仿宋_GB2312" w:cs="Times New Roman"/>
                <w:color w:val="auto"/>
                <w:sz w:val="28"/>
                <w:szCs w:val="28"/>
              </w:rPr>
            </w:pPr>
            <w:r>
              <w:rPr>
                <w:rFonts w:hint="default" w:ascii="Times New Roman" w:hAnsi="Times New Roman" w:eastAsia="方正仿宋_GBK" w:cs="Times New Roman"/>
                <w:color w:val="auto"/>
                <w:sz w:val="28"/>
                <w:szCs w:val="28"/>
              </w:rPr>
              <w:t>县</w:t>
            </w:r>
            <w:r>
              <w:rPr>
                <w:rFonts w:hint="default" w:ascii="Times New Roman" w:hAnsi="Times New Roman" w:eastAsia="仿宋_GB2312" w:cs="Times New Roman"/>
                <w:color w:val="auto"/>
                <w:sz w:val="28"/>
                <w:szCs w:val="28"/>
              </w:rPr>
              <w:t xml:space="preserve">  </w:t>
            </w:r>
            <w:r>
              <w:rPr>
                <w:rFonts w:hint="default" w:ascii="Times New Roman" w:hAnsi="Times New Roman" w:eastAsia="方正仿宋_GBK" w:cs="Times New Roman"/>
                <w:color w:val="auto"/>
                <w:sz w:val="28"/>
                <w:szCs w:val="28"/>
              </w:rPr>
              <w:t>级</w:t>
            </w:r>
          </w:p>
        </w:tc>
        <w:tc>
          <w:tcPr>
            <w:tcW w:w="7961" w:type="dxa"/>
            <w:gridSpan w:val="3"/>
            <w:tcBorders>
              <w:top w:val="single" w:color="auto" w:sz="4" w:space="0"/>
            </w:tcBorders>
            <w:noWrap w:val="0"/>
            <w:vAlign w:val="center"/>
          </w:tcPr>
          <w:p w14:paraId="4B67F095">
            <w:pPr>
              <w:keepNext w:val="0"/>
              <w:keepLines w:val="0"/>
              <w:pageBreakBefore w:val="0"/>
              <w:widowControl w:val="0"/>
              <w:kinsoku/>
              <w:wordWrap/>
              <w:overflowPunct w:val="0"/>
              <w:topLinePunct w:val="0"/>
              <w:autoSpaceDN/>
              <w:bidi w:val="0"/>
              <w:snapToGrid/>
              <w:jc w:val="left"/>
              <w:rPr>
                <w:rFonts w:hint="default" w:ascii="Times New Roman" w:hAnsi="Times New Roman" w:eastAsia="仿宋_GB2312" w:cs="Times New Roman"/>
                <w:color w:val="auto"/>
                <w:sz w:val="28"/>
                <w:szCs w:val="28"/>
              </w:rPr>
            </w:pPr>
          </w:p>
          <w:p w14:paraId="437D7CE6">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已征求纪检监察、组织人事、审计、公安等部门意见。</w:t>
            </w:r>
          </w:p>
          <w:p w14:paraId="1D5A46E4">
            <w:pPr>
              <w:keepNext w:val="0"/>
              <w:keepLines w:val="0"/>
              <w:pageBreakBefore w:val="0"/>
              <w:widowControl w:val="0"/>
              <w:kinsoku/>
              <w:wordWrap/>
              <w:overflowPunct w:val="0"/>
              <w:topLinePunct w:val="0"/>
              <w:autoSpaceDN/>
              <w:bidi w:val="0"/>
              <w:snapToGrid/>
              <w:ind w:firstLine="4972" w:firstLineChars="1776"/>
              <w:jc w:val="center"/>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（公 章）</w:t>
            </w:r>
          </w:p>
          <w:p w14:paraId="2907195C">
            <w:pPr>
              <w:keepNext w:val="0"/>
              <w:keepLines w:val="0"/>
              <w:pageBreakBefore w:val="0"/>
              <w:widowControl w:val="0"/>
              <w:kinsoku/>
              <w:wordWrap/>
              <w:overflowPunct w:val="0"/>
              <w:topLinePunct w:val="0"/>
              <w:autoSpaceDN/>
              <w:bidi w:val="0"/>
              <w:snapToGrid/>
              <w:ind w:firstLine="5146" w:firstLineChars="1838"/>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2026</w:t>
            </w:r>
            <w:r>
              <w:rPr>
                <w:rFonts w:hint="default" w:ascii="Times New Roman" w:hAnsi="Times New Roman" w:eastAsia="方正仿宋_GBK" w:cs="Times New Roman"/>
                <w:color w:val="auto"/>
                <w:sz w:val="28"/>
                <w:szCs w:val="28"/>
              </w:rPr>
              <w:t>年   月   日</w:t>
            </w:r>
          </w:p>
        </w:tc>
      </w:tr>
      <w:tr w14:paraId="4E44C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restart"/>
            <w:tcBorders>
              <w:top w:val="single" w:color="auto" w:sz="4" w:space="0"/>
            </w:tcBorders>
            <w:noWrap w:val="0"/>
            <w:vAlign w:val="center"/>
          </w:tcPr>
          <w:p w14:paraId="68ED2D64">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设</w:t>
            </w:r>
          </w:p>
          <w:p w14:paraId="7C8182DA">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区</w:t>
            </w:r>
          </w:p>
          <w:p w14:paraId="31646507">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仿宋_GB2312" w:cs="Times New Roman"/>
                <w:color w:val="auto"/>
                <w:sz w:val="28"/>
                <w:szCs w:val="28"/>
              </w:rPr>
            </w:pPr>
            <w:r>
              <w:rPr>
                <w:rFonts w:hint="default" w:ascii="Times New Roman" w:hAnsi="Times New Roman" w:eastAsia="方正仿宋_GBK" w:cs="Times New Roman"/>
                <w:color w:val="auto"/>
                <w:sz w:val="28"/>
                <w:szCs w:val="28"/>
              </w:rPr>
              <w:t>市</w:t>
            </w:r>
          </w:p>
        </w:tc>
        <w:tc>
          <w:tcPr>
            <w:tcW w:w="3969" w:type="dxa"/>
            <w:gridSpan w:val="2"/>
            <w:tcBorders>
              <w:top w:val="single" w:color="auto" w:sz="4" w:space="0"/>
            </w:tcBorders>
            <w:noWrap w:val="0"/>
            <w:vAlign w:val="center"/>
          </w:tcPr>
          <w:p w14:paraId="67339A1E">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现场教学评价等次</w:t>
            </w:r>
          </w:p>
        </w:tc>
        <w:tc>
          <w:tcPr>
            <w:tcW w:w="3992" w:type="dxa"/>
            <w:tcBorders>
              <w:top w:val="single" w:color="auto" w:sz="4" w:space="0"/>
            </w:tcBorders>
            <w:noWrap w:val="0"/>
            <w:vAlign w:val="center"/>
          </w:tcPr>
          <w:p w14:paraId="6D497568">
            <w:pPr>
              <w:keepNext w:val="0"/>
              <w:keepLines w:val="0"/>
              <w:pageBreakBefore w:val="0"/>
              <w:widowControl w:val="0"/>
              <w:kinsoku/>
              <w:wordWrap/>
              <w:overflowPunct w:val="0"/>
              <w:topLinePunct w:val="0"/>
              <w:autoSpaceDN/>
              <w:bidi w:val="0"/>
              <w:snapToGrid/>
              <w:spacing w:line="440" w:lineRule="exact"/>
              <w:jc w:val="center"/>
              <w:rPr>
                <w:rFonts w:hint="eastAsia" w:ascii="Times New Roman" w:hAnsi="Times New Roman" w:eastAsia="仿宋_GB2312" w:cs="Times New Roman"/>
                <w:color w:val="auto"/>
                <w:sz w:val="28"/>
                <w:szCs w:val="28"/>
                <w:lang w:val="en-US" w:eastAsia="zh-CN"/>
              </w:rPr>
            </w:pPr>
          </w:p>
        </w:tc>
      </w:tr>
      <w:tr w14:paraId="77DC3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noWrap w:val="0"/>
            <w:vAlign w:val="center"/>
          </w:tcPr>
          <w:p w14:paraId="456128D4">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仿宋_GB2312" w:cs="Times New Roman"/>
                <w:color w:val="auto"/>
                <w:sz w:val="28"/>
                <w:szCs w:val="28"/>
              </w:rPr>
            </w:pPr>
          </w:p>
        </w:tc>
        <w:tc>
          <w:tcPr>
            <w:tcW w:w="3969" w:type="dxa"/>
            <w:gridSpan w:val="2"/>
            <w:tcBorders>
              <w:top w:val="single" w:color="auto" w:sz="4" w:space="0"/>
            </w:tcBorders>
            <w:noWrap w:val="0"/>
            <w:vAlign w:val="center"/>
          </w:tcPr>
          <w:p w14:paraId="1799E384">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教科研成果评价等次</w:t>
            </w:r>
          </w:p>
        </w:tc>
        <w:tc>
          <w:tcPr>
            <w:tcW w:w="3992" w:type="dxa"/>
            <w:tcBorders>
              <w:top w:val="single" w:color="auto" w:sz="4" w:space="0"/>
            </w:tcBorders>
            <w:noWrap w:val="0"/>
            <w:vAlign w:val="center"/>
          </w:tcPr>
          <w:p w14:paraId="245EF38B">
            <w:pPr>
              <w:keepNext w:val="0"/>
              <w:keepLines w:val="0"/>
              <w:pageBreakBefore w:val="0"/>
              <w:widowControl w:val="0"/>
              <w:kinsoku/>
              <w:wordWrap/>
              <w:overflowPunct w:val="0"/>
              <w:topLinePunct w:val="0"/>
              <w:autoSpaceDN/>
              <w:bidi w:val="0"/>
              <w:snapToGrid/>
              <w:spacing w:line="440" w:lineRule="exact"/>
              <w:jc w:val="center"/>
              <w:rPr>
                <w:rFonts w:hint="eastAsia" w:ascii="Times New Roman" w:hAnsi="Times New Roman" w:eastAsia="仿宋_GB2312" w:cs="Times New Roman"/>
                <w:color w:val="auto"/>
                <w:sz w:val="28"/>
                <w:szCs w:val="28"/>
                <w:lang w:val="en-US" w:eastAsia="zh-CN"/>
              </w:rPr>
            </w:pPr>
          </w:p>
        </w:tc>
      </w:tr>
      <w:tr w14:paraId="5355B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noWrap w:val="0"/>
            <w:vAlign w:val="center"/>
          </w:tcPr>
          <w:p w14:paraId="389AC9F1">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仿宋_GB2312" w:cs="Times New Roman"/>
                <w:color w:val="auto"/>
                <w:sz w:val="28"/>
                <w:szCs w:val="28"/>
              </w:rPr>
            </w:pPr>
          </w:p>
        </w:tc>
        <w:tc>
          <w:tcPr>
            <w:tcW w:w="3969" w:type="dxa"/>
            <w:gridSpan w:val="2"/>
            <w:tcBorders>
              <w:top w:val="single" w:color="auto" w:sz="4" w:space="0"/>
            </w:tcBorders>
            <w:noWrap w:val="0"/>
            <w:vAlign w:val="center"/>
          </w:tcPr>
          <w:p w14:paraId="759869F9">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推荐排名</w:t>
            </w:r>
          </w:p>
        </w:tc>
        <w:tc>
          <w:tcPr>
            <w:tcW w:w="3992" w:type="dxa"/>
            <w:tcBorders>
              <w:top w:val="single" w:color="auto" w:sz="4" w:space="0"/>
            </w:tcBorders>
            <w:noWrap w:val="0"/>
            <w:vAlign w:val="center"/>
          </w:tcPr>
          <w:p w14:paraId="41F4D554">
            <w:pPr>
              <w:keepNext w:val="0"/>
              <w:keepLines w:val="0"/>
              <w:pageBreakBefore w:val="0"/>
              <w:widowControl w:val="0"/>
              <w:kinsoku/>
              <w:wordWrap/>
              <w:overflowPunct w:val="0"/>
              <w:topLinePunct w:val="0"/>
              <w:autoSpaceDN/>
              <w:bidi w:val="0"/>
              <w:snapToGrid/>
              <w:spacing w:line="440" w:lineRule="exact"/>
              <w:jc w:val="center"/>
              <w:rPr>
                <w:rFonts w:hint="default" w:ascii="Times New Roman" w:hAnsi="Times New Roman" w:eastAsia="仿宋_GB2312" w:cs="Times New Roman"/>
                <w:color w:val="auto"/>
                <w:sz w:val="28"/>
                <w:szCs w:val="28"/>
                <w:lang w:val="en-US" w:eastAsia="zh-CN"/>
              </w:rPr>
            </w:pPr>
          </w:p>
        </w:tc>
      </w:tr>
      <w:tr w14:paraId="767F0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5" w:hRule="atLeast"/>
          <w:jc w:val="center"/>
        </w:trPr>
        <w:tc>
          <w:tcPr>
            <w:tcW w:w="993" w:type="dxa"/>
            <w:noWrap w:val="0"/>
            <w:textDirection w:val="tbRlV"/>
            <w:vAlign w:val="center"/>
          </w:tcPr>
          <w:p w14:paraId="03913350">
            <w:pPr>
              <w:keepNext w:val="0"/>
              <w:keepLines w:val="0"/>
              <w:pageBreakBefore w:val="0"/>
              <w:widowControl w:val="0"/>
              <w:kinsoku/>
              <w:wordWrap/>
              <w:overflowPunct w:val="0"/>
              <w:topLinePunct w:val="0"/>
              <w:autoSpaceDN/>
              <w:bidi w:val="0"/>
              <w:snapToGrid/>
              <w:spacing w:line="360" w:lineRule="exact"/>
              <w:jc w:val="center"/>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意    见</w:t>
            </w:r>
          </w:p>
          <w:p w14:paraId="5A5F5C98">
            <w:pPr>
              <w:keepNext w:val="0"/>
              <w:keepLines w:val="0"/>
              <w:pageBreakBefore w:val="0"/>
              <w:widowControl w:val="0"/>
              <w:kinsoku/>
              <w:wordWrap/>
              <w:overflowPunct w:val="0"/>
              <w:topLinePunct w:val="0"/>
              <w:autoSpaceDN/>
              <w:bidi w:val="0"/>
              <w:snapToGrid/>
              <w:spacing w:line="360" w:lineRule="exact"/>
              <w:jc w:val="center"/>
              <w:rPr>
                <w:rFonts w:hint="default" w:ascii="Times New Roman" w:hAnsi="Times New Roman" w:eastAsia="仿宋_GB2312" w:cs="Times New Roman"/>
                <w:color w:val="auto"/>
                <w:sz w:val="28"/>
                <w:szCs w:val="28"/>
              </w:rPr>
            </w:pPr>
            <w:r>
              <w:rPr>
                <w:rFonts w:hint="default" w:ascii="Times New Roman" w:hAnsi="Times New Roman" w:eastAsia="方正仿宋_GBK" w:cs="Times New Roman"/>
                <w:color w:val="auto"/>
                <w:sz w:val="28"/>
                <w:szCs w:val="28"/>
              </w:rPr>
              <w:t>设 区 市</w:t>
            </w:r>
          </w:p>
        </w:tc>
        <w:tc>
          <w:tcPr>
            <w:tcW w:w="7961" w:type="dxa"/>
            <w:gridSpan w:val="3"/>
            <w:noWrap w:val="0"/>
            <w:vAlign w:val="center"/>
          </w:tcPr>
          <w:p w14:paraId="4A655886">
            <w:pPr>
              <w:keepNext w:val="0"/>
              <w:keepLines w:val="0"/>
              <w:pageBreakBefore w:val="0"/>
              <w:widowControl w:val="0"/>
              <w:kinsoku/>
              <w:wordWrap/>
              <w:overflowPunct w:val="0"/>
              <w:topLinePunct w:val="0"/>
              <w:autoSpaceDN/>
              <w:bidi w:val="0"/>
              <w:snapToGrid/>
              <w:jc w:val="left"/>
              <w:rPr>
                <w:rFonts w:hint="default" w:ascii="Times New Roman" w:hAnsi="Times New Roman" w:eastAsia="仿宋_GB2312" w:cs="Times New Roman"/>
                <w:color w:val="auto"/>
                <w:sz w:val="28"/>
                <w:szCs w:val="28"/>
              </w:rPr>
            </w:pPr>
          </w:p>
          <w:p w14:paraId="204E2B70">
            <w:pPr>
              <w:keepNext w:val="0"/>
              <w:keepLines w:val="0"/>
              <w:pageBreakBefore w:val="0"/>
              <w:widowControl w:val="0"/>
              <w:kinsoku/>
              <w:wordWrap/>
              <w:overflowPunct w:val="0"/>
              <w:topLinePunct w:val="0"/>
              <w:autoSpaceDN/>
              <w:bidi w:val="0"/>
              <w:snapToGrid/>
              <w:spacing w:line="340" w:lineRule="exact"/>
              <w:ind w:firstLine="618" w:firstLineChars="221"/>
              <w:jc w:val="left"/>
              <w:rPr>
                <w:rFonts w:hint="default" w:ascii="Times New Roman" w:hAnsi="Times New Roman" w:eastAsia="方正仿宋_GBK" w:cs="Times New Roman"/>
                <w:color w:val="auto"/>
                <w:sz w:val="28"/>
                <w:szCs w:val="28"/>
              </w:rPr>
            </w:pPr>
            <w:r>
              <w:rPr>
                <w:rFonts w:hint="default" w:ascii="Times New Roman" w:hAnsi="Times New Roman" w:eastAsia="仿宋_GB2312" w:cs="Times New Roman"/>
                <w:color w:val="auto"/>
                <w:sz w:val="28"/>
                <w:szCs w:val="28"/>
              </w:rPr>
              <w:t xml:space="preserve">  </w:t>
            </w:r>
            <w:r>
              <w:rPr>
                <w:rFonts w:hint="default" w:ascii="Times New Roman" w:hAnsi="Times New Roman" w:eastAsia="方正仿宋_GBK" w:cs="Times New Roman"/>
                <w:color w:val="auto"/>
                <w:sz w:val="28"/>
                <w:szCs w:val="28"/>
              </w:rPr>
              <w:t>月  日至  月  日已将推荐人选名单及申报表在        进行公示，无异议。</w:t>
            </w:r>
          </w:p>
          <w:p w14:paraId="15068165">
            <w:pPr>
              <w:keepNext w:val="0"/>
              <w:keepLines w:val="0"/>
              <w:pageBreakBefore w:val="0"/>
              <w:widowControl w:val="0"/>
              <w:kinsoku/>
              <w:wordWrap/>
              <w:overflowPunct w:val="0"/>
              <w:topLinePunct w:val="0"/>
              <w:autoSpaceDN/>
              <w:bidi w:val="0"/>
              <w:snapToGrid/>
              <w:jc w:val="left"/>
              <w:rPr>
                <w:rFonts w:hint="default" w:ascii="Times New Roman" w:hAnsi="Times New Roman" w:eastAsia="方正仿宋_GBK" w:cs="Times New Roman"/>
                <w:color w:val="auto"/>
                <w:sz w:val="28"/>
                <w:szCs w:val="28"/>
              </w:rPr>
            </w:pPr>
          </w:p>
          <w:p w14:paraId="743EF9CC">
            <w:pPr>
              <w:keepNext w:val="0"/>
              <w:keepLines w:val="0"/>
              <w:pageBreakBefore w:val="0"/>
              <w:widowControl w:val="0"/>
              <w:kinsoku/>
              <w:wordWrap/>
              <w:overflowPunct w:val="0"/>
              <w:topLinePunct w:val="0"/>
              <w:autoSpaceDN/>
              <w:bidi w:val="0"/>
              <w:snapToGrid/>
              <w:spacing w:line="300" w:lineRule="exact"/>
              <w:ind w:firstLine="4972" w:firstLineChars="1776"/>
              <w:jc w:val="center"/>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（公 章）</w:t>
            </w:r>
          </w:p>
          <w:p w14:paraId="106C0B7F">
            <w:pPr>
              <w:keepNext w:val="0"/>
              <w:keepLines w:val="0"/>
              <w:pageBreakBefore w:val="0"/>
              <w:widowControl w:val="0"/>
              <w:kinsoku/>
              <w:wordWrap/>
              <w:overflowPunct w:val="0"/>
              <w:topLinePunct w:val="0"/>
              <w:autoSpaceDN/>
              <w:bidi w:val="0"/>
              <w:snapToGrid/>
              <w:spacing w:line="300" w:lineRule="exact"/>
              <w:ind w:firstLine="4972" w:firstLineChars="1776"/>
              <w:jc w:val="center"/>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2026</w:t>
            </w:r>
            <w:r>
              <w:rPr>
                <w:rFonts w:hint="default" w:ascii="Times New Roman" w:hAnsi="Times New Roman" w:eastAsia="方正仿宋_GBK" w:cs="Times New Roman"/>
                <w:color w:val="auto"/>
                <w:sz w:val="28"/>
                <w:szCs w:val="28"/>
              </w:rPr>
              <w:t>年   月   日</w:t>
            </w:r>
          </w:p>
        </w:tc>
      </w:tr>
      <w:tr w14:paraId="240E8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1" w:hRule="atLeast"/>
          <w:jc w:val="center"/>
        </w:trPr>
        <w:tc>
          <w:tcPr>
            <w:tcW w:w="993" w:type="dxa"/>
            <w:noWrap w:val="0"/>
            <w:textDirection w:val="tbRlV"/>
            <w:vAlign w:val="center"/>
          </w:tcPr>
          <w:p w14:paraId="3F6D0E30">
            <w:pPr>
              <w:keepNext w:val="0"/>
              <w:keepLines w:val="0"/>
              <w:pageBreakBefore w:val="0"/>
              <w:widowControl w:val="0"/>
              <w:kinsoku/>
              <w:wordWrap/>
              <w:overflowPunct w:val="0"/>
              <w:topLinePunct w:val="0"/>
              <w:autoSpaceDN/>
              <w:bidi w:val="0"/>
              <w:snapToGrid/>
              <w:spacing w:line="360" w:lineRule="exact"/>
              <w:jc w:val="center"/>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意  见</w:t>
            </w:r>
          </w:p>
          <w:p w14:paraId="0C77AB86">
            <w:pPr>
              <w:keepNext w:val="0"/>
              <w:keepLines w:val="0"/>
              <w:pageBreakBefore w:val="0"/>
              <w:widowControl w:val="0"/>
              <w:kinsoku/>
              <w:wordWrap/>
              <w:overflowPunct w:val="0"/>
              <w:topLinePunct w:val="0"/>
              <w:autoSpaceDN/>
              <w:bidi w:val="0"/>
              <w:snapToGrid/>
              <w:spacing w:line="360" w:lineRule="exact"/>
              <w:jc w:val="center"/>
              <w:rPr>
                <w:rFonts w:hint="default" w:ascii="Times New Roman" w:hAnsi="Times New Roman" w:eastAsia="仿宋_GB2312" w:cs="Times New Roman"/>
                <w:color w:val="auto"/>
                <w:sz w:val="28"/>
                <w:szCs w:val="28"/>
              </w:rPr>
            </w:pPr>
            <w:r>
              <w:rPr>
                <w:rFonts w:hint="default" w:ascii="Times New Roman" w:hAnsi="Times New Roman" w:eastAsia="方正仿宋_GBK" w:cs="Times New Roman"/>
                <w:color w:val="auto"/>
                <w:sz w:val="28"/>
                <w:szCs w:val="28"/>
              </w:rPr>
              <w:t>审  批</w:t>
            </w:r>
          </w:p>
        </w:tc>
        <w:tc>
          <w:tcPr>
            <w:tcW w:w="7961" w:type="dxa"/>
            <w:gridSpan w:val="3"/>
            <w:noWrap w:val="0"/>
            <w:vAlign w:val="center"/>
          </w:tcPr>
          <w:p w14:paraId="02715AA0">
            <w:pPr>
              <w:keepNext w:val="0"/>
              <w:keepLines w:val="0"/>
              <w:pageBreakBefore w:val="0"/>
              <w:widowControl w:val="0"/>
              <w:kinsoku/>
              <w:wordWrap/>
              <w:overflowPunct w:val="0"/>
              <w:topLinePunct w:val="0"/>
              <w:autoSpaceDN/>
              <w:bidi w:val="0"/>
              <w:snapToGrid/>
              <w:jc w:val="both"/>
              <w:rPr>
                <w:rFonts w:hint="default" w:ascii="Times New Roman" w:hAnsi="Times New Roman" w:eastAsia="仿宋_GB2312" w:cs="Times New Roman"/>
                <w:color w:val="auto"/>
                <w:sz w:val="28"/>
                <w:szCs w:val="28"/>
              </w:rPr>
            </w:pPr>
          </w:p>
          <w:p w14:paraId="1418A850">
            <w:pPr>
              <w:keepNext w:val="0"/>
              <w:keepLines w:val="0"/>
              <w:pageBreakBefore w:val="0"/>
              <w:widowControl w:val="0"/>
              <w:kinsoku/>
              <w:wordWrap/>
              <w:overflowPunct w:val="0"/>
              <w:topLinePunct w:val="0"/>
              <w:autoSpaceDN/>
              <w:bidi w:val="0"/>
              <w:snapToGrid/>
              <w:rPr>
                <w:rFonts w:hint="default" w:ascii="Times New Roman" w:hAnsi="Times New Roman" w:eastAsia="仿宋_GB2312" w:cs="Times New Roman"/>
                <w:color w:val="auto"/>
                <w:sz w:val="28"/>
                <w:szCs w:val="28"/>
              </w:rPr>
            </w:pPr>
          </w:p>
          <w:p w14:paraId="724DBD9C">
            <w:pPr>
              <w:keepNext w:val="0"/>
              <w:keepLines w:val="0"/>
              <w:pageBreakBefore w:val="0"/>
              <w:widowControl w:val="0"/>
              <w:kinsoku/>
              <w:wordWrap/>
              <w:overflowPunct w:val="0"/>
              <w:topLinePunct w:val="0"/>
              <w:autoSpaceDN/>
              <w:bidi w:val="0"/>
              <w:snapToGrid/>
              <w:spacing w:line="400" w:lineRule="exact"/>
              <w:ind w:firstLine="4972" w:firstLineChars="1776"/>
              <w:jc w:val="center"/>
              <w:rPr>
                <w:rFonts w:hint="default" w:ascii="Times New Roman" w:hAnsi="Times New Roman" w:eastAsia="仿宋_GB2312" w:cs="Times New Roman"/>
                <w:color w:val="auto"/>
                <w:sz w:val="28"/>
                <w:szCs w:val="28"/>
              </w:rPr>
            </w:pPr>
            <w:r>
              <w:rPr>
                <w:rFonts w:hint="default" w:ascii="Times New Roman" w:hAnsi="Times New Roman" w:eastAsia="方正仿宋_GBK" w:cs="Times New Roman"/>
                <w:color w:val="auto"/>
                <w:sz w:val="28"/>
                <w:szCs w:val="28"/>
              </w:rPr>
              <w:t>（公 章）</w:t>
            </w:r>
          </w:p>
          <w:p w14:paraId="3C624EE7">
            <w:pPr>
              <w:keepNext w:val="0"/>
              <w:keepLines w:val="0"/>
              <w:pageBreakBefore w:val="0"/>
              <w:widowControl w:val="0"/>
              <w:kinsoku/>
              <w:wordWrap/>
              <w:overflowPunct w:val="0"/>
              <w:topLinePunct w:val="0"/>
              <w:autoSpaceDN/>
              <w:bidi w:val="0"/>
              <w:snapToGrid/>
              <w:spacing w:line="400" w:lineRule="exact"/>
              <w:ind w:firstLine="4972" w:firstLineChars="1776"/>
              <w:jc w:val="center"/>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2026</w:t>
            </w:r>
            <w:r>
              <w:rPr>
                <w:rFonts w:hint="default" w:ascii="Times New Roman" w:hAnsi="Times New Roman" w:eastAsia="方正仿宋_GBK" w:cs="Times New Roman"/>
                <w:color w:val="auto"/>
                <w:sz w:val="28"/>
                <w:szCs w:val="28"/>
              </w:rPr>
              <w:t>年   月   日</w:t>
            </w:r>
          </w:p>
        </w:tc>
      </w:tr>
    </w:tbl>
    <w:p w14:paraId="52F2D6BD">
      <w:pPr>
        <w:keepNext w:val="0"/>
        <w:keepLines w:val="0"/>
        <w:pageBreakBefore w:val="0"/>
        <w:widowControl w:val="0"/>
        <w:kinsoku/>
        <w:wordWrap/>
        <w:overflowPunct w:val="0"/>
        <w:topLinePunct w:val="0"/>
        <w:autoSpaceDN/>
        <w:bidi w:val="0"/>
        <w:snapToGrid/>
        <w:rPr>
          <w:rFonts w:hint="default" w:ascii="Times New Roman" w:hAnsi="Times New Roman" w:eastAsia="仿宋_GB2312" w:cs="Times New Roman"/>
          <w:color w:val="auto"/>
        </w:rPr>
      </w:pPr>
    </w:p>
    <w:sectPr>
      <w:headerReference r:id="rId3" w:type="default"/>
      <w:footerReference r:id="rId4" w:type="default"/>
      <w:pgSz w:w="11906" w:h="16838"/>
      <w:pgMar w:top="1814" w:right="1531" w:bottom="1985" w:left="1531" w:header="851" w:footer="992" w:gutter="0"/>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0B9BCAD-1FD2-42C0-9CA8-66AB8A8DD28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panose1 w:val="03000509000000000000"/>
    <w:charset w:val="86"/>
    <w:family w:val="script"/>
    <w:pitch w:val="default"/>
    <w:sig w:usb0="00000001" w:usb1="080E0000" w:usb2="00000000" w:usb3="00000000" w:csb0="00040000" w:csb1="00000000"/>
    <w:embedRegular r:id="rId2" w:fontKey="{A92CCCE5-070E-4328-A777-BBD6611F5D15}"/>
  </w:font>
  <w:font w:name="方正小标宋简体">
    <w:panose1 w:val="03000509000000000000"/>
    <w:charset w:val="86"/>
    <w:family w:val="script"/>
    <w:pitch w:val="default"/>
    <w:sig w:usb0="00000001" w:usb1="080E0000" w:usb2="00000000" w:usb3="00000000" w:csb0="00040000" w:csb1="00000000"/>
    <w:embedRegular r:id="rId3" w:fontKey="{AE70E297-404E-4993-AC59-B987A8FAF1AB}"/>
  </w:font>
  <w:font w:name="方正小标宋_GBK">
    <w:panose1 w:val="03000509000000000000"/>
    <w:charset w:val="86"/>
    <w:family w:val="script"/>
    <w:pitch w:val="default"/>
    <w:sig w:usb0="00000001" w:usb1="080E0000" w:usb2="00000000" w:usb3="00000000" w:csb0="00040000" w:csb1="00000000"/>
    <w:embedRegular r:id="rId4" w:fontKey="{A525A77E-3E48-4E8D-8742-08503C6B4F8E}"/>
  </w:font>
  <w:font w:name="仿宋_GB2312">
    <w:panose1 w:val="02010609030101010101"/>
    <w:charset w:val="86"/>
    <w:family w:val="modern"/>
    <w:pitch w:val="default"/>
    <w:sig w:usb0="00000001" w:usb1="080E0000" w:usb2="00000000" w:usb3="00000000" w:csb0="00040000" w:csb1="00000000"/>
    <w:embedRegular r:id="rId5" w:fontKey="{A40D66CF-68DD-4691-9AAB-9C2DA1B3AA4A}"/>
  </w:font>
  <w:font w:name="方正楷体_GBK">
    <w:panose1 w:val="03000509000000000000"/>
    <w:charset w:val="86"/>
    <w:family w:val="script"/>
    <w:pitch w:val="default"/>
    <w:sig w:usb0="00000001" w:usb1="080E0000" w:usb2="00000000" w:usb3="00000000" w:csb0="00040000" w:csb1="00000000"/>
    <w:embedRegular r:id="rId6" w:fontKey="{0FA24A97-1EAB-4B23-8F29-1CE3D7FE6737}"/>
  </w:font>
  <w:font w:name="楷体">
    <w:panose1 w:val="02010609060101010101"/>
    <w:charset w:val="86"/>
    <w:family w:val="modern"/>
    <w:pitch w:val="default"/>
    <w:sig w:usb0="800002BF" w:usb1="38CF7CFA" w:usb2="00000016" w:usb3="00000000" w:csb0="00040001" w:csb1="00000000"/>
    <w:embedRegular r:id="rId7" w:fontKey="{C65F7131-0EB4-47D9-A093-493545A6B2D1}"/>
  </w:font>
  <w:font w:name="楷体_GB2312">
    <w:panose1 w:val="02010609030101010101"/>
    <w:charset w:val="86"/>
    <w:family w:val="modern"/>
    <w:pitch w:val="default"/>
    <w:sig w:usb0="00000001" w:usb1="080E0000" w:usb2="00000000" w:usb3="00000000" w:csb0="00040000" w:csb1="00000000"/>
    <w:embedRegular r:id="rId8" w:fontKey="{1CC78E78-DA3E-4E70-8A73-0C40A0A118A8}"/>
  </w:font>
  <w:font w:name="方正仿宋_GBK">
    <w:panose1 w:val="03000509000000000000"/>
    <w:charset w:val="86"/>
    <w:family w:val="script"/>
    <w:pitch w:val="default"/>
    <w:sig w:usb0="00000001" w:usb1="080E0000" w:usb2="00000000" w:usb3="00000000" w:csb0="00040000" w:csb1="00000000"/>
    <w:embedRegular r:id="rId9" w:fontKey="{8C01EE2F-6C01-49F1-BCE4-460F27EC27FA}"/>
  </w:font>
  <w:font w:name="仿宋">
    <w:panose1 w:val="02010609060101010101"/>
    <w:charset w:val="86"/>
    <w:family w:val="auto"/>
    <w:pitch w:val="default"/>
    <w:sig w:usb0="800002BF" w:usb1="38CF7CFA" w:usb2="00000016" w:usb3="00000000" w:csb0="00040001" w:csb1="00000000"/>
    <w:embedRegular r:id="rId10" w:fontKey="{C3688D62-7EB2-4602-BA61-570ADB07A707}"/>
  </w:font>
  <w:font w:name="方正仿宋_GB2312">
    <w:panose1 w:val="02000000000000000000"/>
    <w:charset w:val="86"/>
    <w:family w:val="auto"/>
    <w:pitch w:val="default"/>
    <w:sig w:usb0="A00002BF" w:usb1="184F6CFA" w:usb2="00000012" w:usb3="00000000" w:csb0="00040001" w:csb1="00000000"/>
    <w:embedRegular r:id="rId11" w:fontKey="{E40AD0EF-EAD9-4107-9103-8DCD5F80ACA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CCE55">
    <w:pPr>
      <w:pStyle w:val="5"/>
      <w:framePr w:wrap="around" w:vAnchor="text" w:hAnchor="margin" w:xAlign="outside" w:y="1"/>
      <w:rPr>
        <w:rStyle w:val="11"/>
        <w:rFonts w:hint="eastAsia"/>
        <w:sz w:val="28"/>
        <w:szCs w:val="28"/>
      </w:rPr>
    </w:pPr>
    <w:r>
      <w:rPr>
        <w:rStyle w:val="11"/>
        <w:rFonts w:hint="eastAsia"/>
        <w:sz w:val="28"/>
        <w:szCs w:val="28"/>
      </w:rPr>
      <w:t>—</w:t>
    </w:r>
    <w:r>
      <w:rPr>
        <w:rStyle w:val="11"/>
        <w:sz w:val="28"/>
        <w:szCs w:val="28"/>
      </w:rPr>
      <w:fldChar w:fldCharType="begin"/>
    </w:r>
    <w:r>
      <w:rPr>
        <w:rStyle w:val="11"/>
        <w:sz w:val="28"/>
        <w:szCs w:val="28"/>
      </w:rPr>
      <w:instrText xml:space="preserve">PAGE  </w:instrText>
    </w:r>
    <w:r>
      <w:rPr>
        <w:rStyle w:val="11"/>
        <w:sz w:val="28"/>
        <w:szCs w:val="28"/>
      </w:rPr>
      <w:fldChar w:fldCharType="separate"/>
    </w:r>
    <w:r>
      <w:rPr>
        <w:rStyle w:val="11"/>
        <w:sz w:val="28"/>
        <w:szCs w:val="28"/>
      </w:rPr>
      <w:t>14</w:t>
    </w:r>
    <w:r>
      <w:rPr>
        <w:rStyle w:val="11"/>
        <w:sz w:val="28"/>
        <w:szCs w:val="28"/>
      </w:rPr>
      <w:fldChar w:fldCharType="end"/>
    </w:r>
    <w:r>
      <w:rPr>
        <w:rStyle w:val="11"/>
        <w:rFonts w:hint="eastAsia"/>
        <w:sz w:val="28"/>
        <w:szCs w:val="28"/>
      </w:rPr>
      <w:t>—</w:t>
    </w:r>
  </w:p>
  <w:p w14:paraId="47F4B8DA">
    <w:pPr>
      <w:pStyle w:val="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D9E81">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FCB1A5"/>
    <w:multiLevelType w:val="singleLevel"/>
    <w:tmpl w:val="FBFCB1A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wOTEwNWQxYjI0MDg0ZDI2ZGUwYjA3MGFmY2I0OWUifQ=="/>
  </w:docVars>
  <w:rsids>
    <w:rsidRoot w:val="00A22B45"/>
    <w:rsid w:val="0002684B"/>
    <w:rsid w:val="00037169"/>
    <w:rsid w:val="00037F3B"/>
    <w:rsid w:val="00050A93"/>
    <w:rsid w:val="0005620A"/>
    <w:rsid w:val="0006251B"/>
    <w:rsid w:val="000704D8"/>
    <w:rsid w:val="00071DB6"/>
    <w:rsid w:val="0007206F"/>
    <w:rsid w:val="000909C7"/>
    <w:rsid w:val="000950B8"/>
    <w:rsid w:val="000A1CD8"/>
    <w:rsid w:val="000B4DBD"/>
    <w:rsid w:val="000B72F6"/>
    <w:rsid w:val="000D3EC0"/>
    <w:rsid w:val="000F2EF4"/>
    <w:rsid w:val="000F39AA"/>
    <w:rsid w:val="00106D22"/>
    <w:rsid w:val="001071BF"/>
    <w:rsid w:val="0011104F"/>
    <w:rsid w:val="00131C22"/>
    <w:rsid w:val="0013643C"/>
    <w:rsid w:val="00137ED2"/>
    <w:rsid w:val="00140AB7"/>
    <w:rsid w:val="00146A36"/>
    <w:rsid w:val="00152224"/>
    <w:rsid w:val="0017594C"/>
    <w:rsid w:val="001879F8"/>
    <w:rsid w:val="001A005D"/>
    <w:rsid w:val="001D6875"/>
    <w:rsid w:val="001D78BF"/>
    <w:rsid w:val="001D7D6C"/>
    <w:rsid w:val="001F1CAD"/>
    <w:rsid w:val="002025AB"/>
    <w:rsid w:val="00212A7E"/>
    <w:rsid w:val="0023232E"/>
    <w:rsid w:val="002B00B3"/>
    <w:rsid w:val="002F70C7"/>
    <w:rsid w:val="0030150C"/>
    <w:rsid w:val="00306072"/>
    <w:rsid w:val="0031353B"/>
    <w:rsid w:val="00370154"/>
    <w:rsid w:val="0037240D"/>
    <w:rsid w:val="003752C8"/>
    <w:rsid w:val="00376026"/>
    <w:rsid w:val="003800DA"/>
    <w:rsid w:val="00381C28"/>
    <w:rsid w:val="00397CA1"/>
    <w:rsid w:val="003A09AE"/>
    <w:rsid w:val="003A5C4C"/>
    <w:rsid w:val="003B4FDC"/>
    <w:rsid w:val="003B5A0A"/>
    <w:rsid w:val="003C0B2A"/>
    <w:rsid w:val="003E0C2B"/>
    <w:rsid w:val="00400851"/>
    <w:rsid w:val="00422302"/>
    <w:rsid w:val="00423B56"/>
    <w:rsid w:val="00425509"/>
    <w:rsid w:val="004326B0"/>
    <w:rsid w:val="0045704C"/>
    <w:rsid w:val="00460ABE"/>
    <w:rsid w:val="00476149"/>
    <w:rsid w:val="0047654D"/>
    <w:rsid w:val="00486A48"/>
    <w:rsid w:val="004939F1"/>
    <w:rsid w:val="00497FAF"/>
    <w:rsid w:val="004A2510"/>
    <w:rsid w:val="004B0FC9"/>
    <w:rsid w:val="004B1BC0"/>
    <w:rsid w:val="004D098B"/>
    <w:rsid w:val="004D732B"/>
    <w:rsid w:val="004F01FD"/>
    <w:rsid w:val="004F5569"/>
    <w:rsid w:val="004F5AB1"/>
    <w:rsid w:val="004F7489"/>
    <w:rsid w:val="005056E9"/>
    <w:rsid w:val="00522EC8"/>
    <w:rsid w:val="005426A2"/>
    <w:rsid w:val="005632EF"/>
    <w:rsid w:val="005644D1"/>
    <w:rsid w:val="00565A32"/>
    <w:rsid w:val="00570F55"/>
    <w:rsid w:val="00574D3A"/>
    <w:rsid w:val="00576DAA"/>
    <w:rsid w:val="00587056"/>
    <w:rsid w:val="0058736D"/>
    <w:rsid w:val="00590724"/>
    <w:rsid w:val="00592BB0"/>
    <w:rsid w:val="005955DC"/>
    <w:rsid w:val="005A2461"/>
    <w:rsid w:val="005B754F"/>
    <w:rsid w:val="005F6537"/>
    <w:rsid w:val="00604654"/>
    <w:rsid w:val="006245AD"/>
    <w:rsid w:val="00626161"/>
    <w:rsid w:val="006613D7"/>
    <w:rsid w:val="00667E69"/>
    <w:rsid w:val="006837EC"/>
    <w:rsid w:val="00686500"/>
    <w:rsid w:val="00686C4E"/>
    <w:rsid w:val="00694859"/>
    <w:rsid w:val="00702D5B"/>
    <w:rsid w:val="0070648D"/>
    <w:rsid w:val="00722B94"/>
    <w:rsid w:val="00750978"/>
    <w:rsid w:val="00754027"/>
    <w:rsid w:val="007671BD"/>
    <w:rsid w:val="007F5171"/>
    <w:rsid w:val="00810248"/>
    <w:rsid w:val="008131D4"/>
    <w:rsid w:val="008139B4"/>
    <w:rsid w:val="008151B4"/>
    <w:rsid w:val="00844359"/>
    <w:rsid w:val="008513AD"/>
    <w:rsid w:val="0088440C"/>
    <w:rsid w:val="008846AB"/>
    <w:rsid w:val="00890DD6"/>
    <w:rsid w:val="008A29E0"/>
    <w:rsid w:val="008E2AEA"/>
    <w:rsid w:val="008E32F2"/>
    <w:rsid w:val="008E513E"/>
    <w:rsid w:val="008F3A35"/>
    <w:rsid w:val="008F6153"/>
    <w:rsid w:val="00900311"/>
    <w:rsid w:val="009075B4"/>
    <w:rsid w:val="009214B1"/>
    <w:rsid w:val="0094080A"/>
    <w:rsid w:val="00997B9C"/>
    <w:rsid w:val="009B43C0"/>
    <w:rsid w:val="009D5D37"/>
    <w:rsid w:val="009E1694"/>
    <w:rsid w:val="00A00A0D"/>
    <w:rsid w:val="00A03145"/>
    <w:rsid w:val="00A12942"/>
    <w:rsid w:val="00A13754"/>
    <w:rsid w:val="00A22B45"/>
    <w:rsid w:val="00A456C1"/>
    <w:rsid w:val="00A53469"/>
    <w:rsid w:val="00A65A5A"/>
    <w:rsid w:val="00A9219F"/>
    <w:rsid w:val="00AC1183"/>
    <w:rsid w:val="00AD0E29"/>
    <w:rsid w:val="00AD39E1"/>
    <w:rsid w:val="00AD4CFC"/>
    <w:rsid w:val="00AD7255"/>
    <w:rsid w:val="00AD7338"/>
    <w:rsid w:val="00AD7DD7"/>
    <w:rsid w:val="00B0283B"/>
    <w:rsid w:val="00B21C1B"/>
    <w:rsid w:val="00B30BDB"/>
    <w:rsid w:val="00B313F3"/>
    <w:rsid w:val="00B535D0"/>
    <w:rsid w:val="00B64B94"/>
    <w:rsid w:val="00B831BB"/>
    <w:rsid w:val="00B8523A"/>
    <w:rsid w:val="00B94DC0"/>
    <w:rsid w:val="00BA6554"/>
    <w:rsid w:val="00BB0E66"/>
    <w:rsid w:val="00BE316A"/>
    <w:rsid w:val="00C14E22"/>
    <w:rsid w:val="00C21DD7"/>
    <w:rsid w:val="00C46EF9"/>
    <w:rsid w:val="00C50E14"/>
    <w:rsid w:val="00C57F35"/>
    <w:rsid w:val="00C6337C"/>
    <w:rsid w:val="00C64F9F"/>
    <w:rsid w:val="00C806F4"/>
    <w:rsid w:val="00C82A4C"/>
    <w:rsid w:val="00C95099"/>
    <w:rsid w:val="00C9792A"/>
    <w:rsid w:val="00CE168A"/>
    <w:rsid w:val="00CF16E9"/>
    <w:rsid w:val="00CF73AB"/>
    <w:rsid w:val="00D01045"/>
    <w:rsid w:val="00D1612C"/>
    <w:rsid w:val="00D20B4D"/>
    <w:rsid w:val="00D24C66"/>
    <w:rsid w:val="00D47DD9"/>
    <w:rsid w:val="00D566F7"/>
    <w:rsid w:val="00D62B66"/>
    <w:rsid w:val="00D765DA"/>
    <w:rsid w:val="00DB0FE3"/>
    <w:rsid w:val="00DC7F43"/>
    <w:rsid w:val="00DD55B0"/>
    <w:rsid w:val="00DF7A01"/>
    <w:rsid w:val="00E00899"/>
    <w:rsid w:val="00E101AB"/>
    <w:rsid w:val="00E307AF"/>
    <w:rsid w:val="00E371DD"/>
    <w:rsid w:val="00E37550"/>
    <w:rsid w:val="00E37B11"/>
    <w:rsid w:val="00E41F4C"/>
    <w:rsid w:val="00E5175C"/>
    <w:rsid w:val="00E56647"/>
    <w:rsid w:val="00E71C13"/>
    <w:rsid w:val="00E76003"/>
    <w:rsid w:val="00E9699D"/>
    <w:rsid w:val="00EB3EC9"/>
    <w:rsid w:val="00EB4F7D"/>
    <w:rsid w:val="00EC0738"/>
    <w:rsid w:val="00ED3B03"/>
    <w:rsid w:val="00ED799A"/>
    <w:rsid w:val="00F065CB"/>
    <w:rsid w:val="00F53FFD"/>
    <w:rsid w:val="00F65740"/>
    <w:rsid w:val="00F72A45"/>
    <w:rsid w:val="00F87AA6"/>
    <w:rsid w:val="00F9133B"/>
    <w:rsid w:val="00FB29C6"/>
    <w:rsid w:val="00FC0C18"/>
    <w:rsid w:val="01105490"/>
    <w:rsid w:val="0153453C"/>
    <w:rsid w:val="019E1D6A"/>
    <w:rsid w:val="02215E8E"/>
    <w:rsid w:val="025670F7"/>
    <w:rsid w:val="031B3B28"/>
    <w:rsid w:val="039D4942"/>
    <w:rsid w:val="03CF75C5"/>
    <w:rsid w:val="03E5778C"/>
    <w:rsid w:val="044F0706"/>
    <w:rsid w:val="04891113"/>
    <w:rsid w:val="049F5EA2"/>
    <w:rsid w:val="0552282F"/>
    <w:rsid w:val="05595CE0"/>
    <w:rsid w:val="05663F59"/>
    <w:rsid w:val="05A561AD"/>
    <w:rsid w:val="06A7093C"/>
    <w:rsid w:val="06B6300F"/>
    <w:rsid w:val="06BC4F18"/>
    <w:rsid w:val="071C503B"/>
    <w:rsid w:val="074C3905"/>
    <w:rsid w:val="07A81A2A"/>
    <w:rsid w:val="07CA07CF"/>
    <w:rsid w:val="07DB478B"/>
    <w:rsid w:val="083245C7"/>
    <w:rsid w:val="08C43471"/>
    <w:rsid w:val="08FF0A85"/>
    <w:rsid w:val="0960544E"/>
    <w:rsid w:val="09AA4D5C"/>
    <w:rsid w:val="09AF0F46"/>
    <w:rsid w:val="09BC05EC"/>
    <w:rsid w:val="09E241A0"/>
    <w:rsid w:val="09EB6E0F"/>
    <w:rsid w:val="0A243FB0"/>
    <w:rsid w:val="0A2D3B91"/>
    <w:rsid w:val="0A2E6822"/>
    <w:rsid w:val="0ADE5A52"/>
    <w:rsid w:val="0AF25902"/>
    <w:rsid w:val="0AF91FE0"/>
    <w:rsid w:val="0B293A5F"/>
    <w:rsid w:val="0B422705"/>
    <w:rsid w:val="0B512FB6"/>
    <w:rsid w:val="0B5E1D04"/>
    <w:rsid w:val="0B8C2040"/>
    <w:rsid w:val="0BC31EAD"/>
    <w:rsid w:val="0C210BDA"/>
    <w:rsid w:val="0C2A7A8F"/>
    <w:rsid w:val="0C794484"/>
    <w:rsid w:val="0C933F8D"/>
    <w:rsid w:val="0D662D48"/>
    <w:rsid w:val="0D847E39"/>
    <w:rsid w:val="0DE978E6"/>
    <w:rsid w:val="0E0D1416"/>
    <w:rsid w:val="0E183015"/>
    <w:rsid w:val="0E825B5E"/>
    <w:rsid w:val="0EC046DA"/>
    <w:rsid w:val="0EC9525E"/>
    <w:rsid w:val="0F45125C"/>
    <w:rsid w:val="0F713E8B"/>
    <w:rsid w:val="0FF64731"/>
    <w:rsid w:val="10003C31"/>
    <w:rsid w:val="1030329B"/>
    <w:rsid w:val="111251BF"/>
    <w:rsid w:val="115455AE"/>
    <w:rsid w:val="11A04CF7"/>
    <w:rsid w:val="124F7F51"/>
    <w:rsid w:val="12B55D3A"/>
    <w:rsid w:val="12D22B3E"/>
    <w:rsid w:val="12F25D81"/>
    <w:rsid w:val="132D63CE"/>
    <w:rsid w:val="13337B71"/>
    <w:rsid w:val="135A12EA"/>
    <w:rsid w:val="136C2A5D"/>
    <w:rsid w:val="139130CE"/>
    <w:rsid w:val="13A85D27"/>
    <w:rsid w:val="13E42C19"/>
    <w:rsid w:val="1408243B"/>
    <w:rsid w:val="15310B33"/>
    <w:rsid w:val="15624E21"/>
    <w:rsid w:val="15772007"/>
    <w:rsid w:val="15A52629"/>
    <w:rsid w:val="15B56705"/>
    <w:rsid w:val="16B34B25"/>
    <w:rsid w:val="16D85A4C"/>
    <w:rsid w:val="16FB7731"/>
    <w:rsid w:val="1700130D"/>
    <w:rsid w:val="172436A3"/>
    <w:rsid w:val="173914CE"/>
    <w:rsid w:val="17504DF6"/>
    <w:rsid w:val="17D47448"/>
    <w:rsid w:val="17E7717C"/>
    <w:rsid w:val="17F6065E"/>
    <w:rsid w:val="181A4956"/>
    <w:rsid w:val="181D494B"/>
    <w:rsid w:val="182B30B6"/>
    <w:rsid w:val="183B3BF9"/>
    <w:rsid w:val="18823FAF"/>
    <w:rsid w:val="18F73BF3"/>
    <w:rsid w:val="19510D51"/>
    <w:rsid w:val="1A1928E2"/>
    <w:rsid w:val="1A436915"/>
    <w:rsid w:val="1A9829AF"/>
    <w:rsid w:val="1AC76DDB"/>
    <w:rsid w:val="1AD17B55"/>
    <w:rsid w:val="1AF225C5"/>
    <w:rsid w:val="1BCD48DA"/>
    <w:rsid w:val="1C106315"/>
    <w:rsid w:val="1C1F5136"/>
    <w:rsid w:val="1C4806F3"/>
    <w:rsid w:val="1D3D4B34"/>
    <w:rsid w:val="1D7F39B2"/>
    <w:rsid w:val="1D8D4321"/>
    <w:rsid w:val="1D9E02DC"/>
    <w:rsid w:val="1EA94ACF"/>
    <w:rsid w:val="1ECF44C6"/>
    <w:rsid w:val="1EE93695"/>
    <w:rsid w:val="1F2B348B"/>
    <w:rsid w:val="1F7F46A0"/>
    <w:rsid w:val="1FBA502E"/>
    <w:rsid w:val="1FCF6E73"/>
    <w:rsid w:val="1FD955FC"/>
    <w:rsid w:val="1FF02946"/>
    <w:rsid w:val="20242CD7"/>
    <w:rsid w:val="20667AFF"/>
    <w:rsid w:val="20A943A5"/>
    <w:rsid w:val="21051305"/>
    <w:rsid w:val="229B128E"/>
    <w:rsid w:val="22D24584"/>
    <w:rsid w:val="238B1303"/>
    <w:rsid w:val="23CB16FF"/>
    <w:rsid w:val="23D14BD1"/>
    <w:rsid w:val="23ED2F96"/>
    <w:rsid w:val="2435126F"/>
    <w:rsid w:val="24735438"/>
    <w:rsid w:val="24836BF3"/>
    <w:rsid w:val="24B36508"/>
    <w:rsid w:val="24EA6D8E"/>
    <w:rsid w:val="25493139"/>
    <w:rsid w:val="264F6618"/>
    <w:rsid w:val="267F0C45"/>
    <w:rsid w:val="27711845"/>
    <w:rsid w:val="2788655C"/>
    <w:rsid w:val="27FF7BCA"/>
    <w:rsid w:val="296F0D7F"/>
    <w:rsid w:val="298C7B83"/>
    <w:rsid w:val="299D58EC"/>
    <w:rsid w:val="2A306009"/>
    <w:rsid w:val="2A413FB5"/>
    <w:rsid w:val="2ACD3FAF"/>
    <w:rsid w:val="2B035C23"/>
    <w:rsid w:val="2B5053B9"/>
    <w:rsid w:val="2BC52ED8"/>
    <w:rsid w:val="2C4F5EBF"/>
    <w:rsid w:val="2C765050"/>
    <w:rsid w:val="2D144117"/>
    <w:rsid w:val="2D22678B"/>
    <w:rsid w:val="2D4367AA"/>
    <w:rsid w:val="2D8F3AFF"/>
    <w:rsid w:val="2DAC0A59"/>
    <w:rsid w:val="2DAF3344"/>
    <w:rsid w:val="2E2D0C55"/>
    <w:rsid w:val="2E3B6964"/>
    <w:rsid w:val="2E74318E"/>
    <w:rsid w:val="2ED5090E"/>
    <w:rsid w:val="2EF7784D"/>
    <w:rsid w:val="2F1877C3"/>
    <w:rsid w:val="2F412F65"/>
    <w:rsid w:val="2F7D6EF5"/>
    <w:rsid w:val="2F8135BA"/>
    <w:rsid w:val="2FD1009E"/>
    <w:rsid w:val="2FE71487"/>
    <w:rsid w:val="2FFD64DA"/>
    <w:rsid w:val="30E7260A"/>
    <w:rsid w:val="30ED24C4"/>
    <w:rsid w:val="31107806"/>
    <w:rsid w:val="313A7EC4"/>
    <w:rsid w:val="31FE0EF2"/>
    <w:rsid w:val="326B736F"/>
    <w:rsid w:val="32BE6156"/>
    <w:rsid w:val="33356265"/>
    <w:rsid w:val="33A5774B"/>
    <w:rsid w:val="342E2D1F"/>
    <w:rsid w:val="3449738D"/>
    <w:rsid w:val="34566CD0"/>
    <w:rsid w:val="34623159"/>
    <w:rsid w:val="34A42225"/>
    <w:rsid w:val="34DB4173"/>
    <w:rsid w:val="35E30F15"/>
    <w:rsid w:val="36283AC0"/>
    <w:rsid w:val="36422592"/>
    <w:rsid w:val="37161171"/>
    <w:rsid w:val="37250DEE"/>
    <w:rsid w:val="375A7D60"/>
    <w:rsid w:val="376E6B1A"/>
    <w:rsid w:val="3807451E"/>
    <w:rsid w:val="38214BA4"/>
    <w:rsid w:val="389820A0"/>
    <w:rsid w:val="391E1E7A"/>
    <w:rsid w:val="39243950"/>
    <w:rsid w:val="392B274E"/>
    <w:rsid w:val="3962445C"/>
    <w:rsid w:val="39772009"/>
    <w:rsid w:val="3A331955"/>
    <w:rsid w:val="3A522186"/>
    <w:rsid w:val="3A9C74FA"/>
    <w:rsid w:val="3AB10CD4"/>
    <w:rsid w:val="3ACB7183"/>
    <w:rsid w:val="3B0B1C98"/>
    <w:rsid w:val="3B20637D"/>
    <w:rsid w:val="3B5B576D"/>
    <w:rsid w:val="3B755A34"/>
    <w:rsid w:val="3BE42690"/>
    <w:rsid w:val="3BEA670E"/>
    <w:rsid w:val="3D402D06"/>
    <w:rsid w:val="3D913C2B"/>
    <w:rsid w:val="3E2E0D5B"/>
    <w:rsid w:val="3E3C1B05"/>
    <w:rsid w:val="3E7F1A76"/>
    <w:rsid w:val="3EAD46C9"/>
    <w:rsid w:val="3EEB1A81"/>
    <w:rsid w:val="3F593C0C"/>
    <w:rsid w:val="3FA56E51"/>
    <w:rsid w:val="3FBF6165"/>
    <w:rsid w:val="40467D08"/>
    <w:rsid w:val="40752CC7"/>
    <w:rsid w:val="408C7674"/>
    <w:rsid w:val="40A8309D"/>
    <w:rsid w:val="41210759"/>
    <w:rsid w:val="41241C7D"/>
    <w:rsid w:val="412546ED"/>
    <w:rsid w:val="41270E13"/>
    <w:rsid w:val="418E3BAD"/>
    <w:rsid w:val="42004757"/>
    <w:rsid w:val="42AC04F6"/>
    <w:rsid w:val="42C47ED1"/>
    <w:rsid w:val="42EF19DB"/>
    <w:rsid w:val="430D7052"/>
    <w:rsid w:val="433A2B43"/>
    <w:rsid w:val="43416F3B"/>
    <w:rsid w:val="43727D7D"/>
    <w:rsid w:val="438F1AD4"/>
    <w:rsid w:val="43D30430"/>
    <w:rsid w:val="43F3761B"/>
    <w:rsid w:val="440546CB"/>
    <w:rsid w:val="44154DB3"/>
    <w:rsid w:val="44BE7155"/>
    <w:rsid w:val="44E4041B"/>
    <w:rsid w:val="44F22B38"/>
    <w:rsid w:val="45084F4F"/>
    <w:rsid w:val="45667014"/>
    <w:rsid w:val="4572259B"/>
    <w:rsid w:val="45845B9E"/>
    <w:rsid w:val="458D0A2C"/>
    <w:rsid w:val="45FD0C49"/>
    <w:rsid w:val="462550D4"/>
    <w:rsid w:val="468623FB"/>
    <w:rsid w:val="468A0B4E"/>
    <w:rsid w:val="46BC50F1"/>
    <w:rsid w:val="46CD6A13"/>
    <w:rsid w:val="47046B43"/>
    <w:rsid w:val="471724DF"/>
    <w:rsid w:val="479223B1"/>
    <w:rsid w:val="48854E86"/>
    <w:rsid w:val="491D214E"/>
    <w:rsid w:val="49557B3A"/>
    <w:rsid w:val="496C6379"/>
    <w:rsid w:val="49B06B72"/>
    <w:rsid w:val="49F61864"/>
    <w:rsid w:val="4AAB2AF0"/>
    <w:rsid w:val="4AB443EC"/>
    <w:rsid w:val="4ADD3943"/>
    <w:rsid w:val="4AE01685"/>
    <w:rsid w:val="4AE7656F"/>
    <w:rsid w:val="4B3A6FE7"/>
    <w:rsid w:val="4BDE5BC4"/>
    <w:rsid w:val="4C84728A"/>
    <w:rsid w:val="4CE94821"/>
    <w:rsid w:val="4DD4526B"/>
    <w:rsid w:val="4E17716C"/>
    <w:rsid w:val="4E4D1BD8"/>
    <w:rsid w:val="4F6463E1"/>
    <w:rsid w:val="4F6B166D"/>
    <w:rsid w:val="50007BB3"/>
    <w:rsid w:val="50176F33"/>
    <w:rsid w:val="5019541D"/>
    <w:rsid w:val="50412BC6"/>
    <w:rsid w:val="50AC0F2E"/>
    <w:rsid w:val="50C46F73"/>
    <w:rsid w:val="50E772C9"/>
    <w:rsid w:val="50F07DF4"/>
    <w:rsid w:val="510046A1"/>
    <w:rsid w:val="51140C15"/>
    <w:rsid w:val="5151508A"/>
    <w:rsid w:val="518B2BD5"/>
    <w:rsid w:val="519A433C"/>
    <w:rsid w:val="51A4340C"/>
    <w:rsid w:val="51D27F79"/>
    <w:rsid w:val="522B58DB"/>
    <w:rsid w:val="52462715"/>
    <w:rsid w:val="52F42171"/>
    <w:rsid w:val="53252216"/>
    <w:rsid w:val="53545A44"/>
    <w:rsid w:val="536B7B6C"/>
    <w:rsid w:val="538001B2"/>
    <w:rsid w:val="53BD322B"/>
    <w:rsid w:val="53BF71EE"/>
    <w:rsid w:val="53CE3A11"/>
    <w:rsid w:val="54516B5B"/>
    <w:rsid w:val="54AB06FC"/>
    <w:rsid w:val="54B0031A"/>
    <w:rsid w:val="54B17696"/>
    <w:rsid w:val="54BC180C"/>
    <w:rsid w:val="55881432"/>
    <w:rsid w:val="560E70A6"/>
    <w:rsid w:val="569A68FB"/>
    <w:rsid w:val="56BA5480"/>
    <w:rsid w:val="56F91B04"/>
    <w:rsid w:val="57484527"/>
    <w:rsid w:val="57C137BC"/>
    <w:rsid w:val="57FE10E4"/>
    <w:rsid w:val="583C439E"/>
    <w:rsid w:val="59291874"/>
    <w:rsid w:val="595C281E"/>
    <w:rsid w:val="59FA2621"/>
    <w:rsid w:val="5A4E660B"/>
    <w:rsid w:val="5A8A7E11"/>
    <w:rsid w:val="5ADD26E1"/>
    <w:rsid w:val="5B256A07"/>
    <w:rsid w:val="5B6514C6"/>
    <w:rsid w:val="5B6A50BB"/>
    <w:rsid w:val="5B85348B"/>
    <w:rsid w:val="5B8B7010"/>
    <w:rsid w:val="5BE61171"/>
    <w:rsid w:val="5C531CB7"/>
    <w:rsid w:val="5DEB77A2"/>
    <w:rsid w:val="5E115FEC"/>
    <w:rsid w:val="5E230800"/>
    <w:rsid w:val="5E5025C9"/>
    <w:rsid w:val="5E597342"/>
    <w:rsid w:val="5E6006BB"/>
    <w:rsid w:val="5EA23206"/>
    <w:rsid w:val="5EA627E9"/>
    <w:rsid w:val="5F1A2F60"/>
    <w:rsid w:val="5FD55413"/>
    <w:rsid w:val="6010799F"/>
    <w:rsid w:val="60147621"/>
    <w:rsid w:val="601F7A80"/>
    <w:rsid w:val="60E42077"/>
    <w:rsid w:val="61471E39"/>
    <w:rsid w:val="615F4C5A"/>
    <w:rsid w:val="616B7AA3"/>
    <w:rsid w:val="626369CC"/>
    <w:rsid w:val="6284455C"/>
    <w:rsid w:val="62A50D92"/>
    <w:rsid w:val="62B86D17"/>
    <w:rsid w:val="630006BE"/>
    <w:rsid w:val="632C5010"/>
    <w:rsid w:val="638C77B1"/>
    <w:rsid w:val="64431302"/>
    <w:rsid w:val="644E0511"/>
    <w:rsid w:val="6461631D"/>
    <w:rsid w:val="64634A61"/>
    <w:rsid w:val="647356C0"/>
    <w:rsid w:val="647749B0"/>
    <w:rsid w:val="64AC31D6"/>
    <w:rsid w:val="65436640"/>
    <w:rsid w:val="654A0E8F"/>
    <w:rsid w:val="655460BF"/>
    <w:rsid w:val="65D04FA7"/>
    <w:rsid w:val="661B1DC2"/>
    <w:rsid w:val="66305B96"/>
    <w:rsid w:val="664C2331"/>
    <w:rsid w:val="66B71094"/>
    <w:rsid w:val="672452EC"/>
    <w:rsid w:val="678E3CBD"/>
    <w:rsid w:val="678F3CF5"/>
    <w:rsid w:val="67A21D44"/>
    <w:rsid w:val="67EA3883"/>
    <w:rsid w:val="6817003C"/>
    <w:rsid w:val="684D1D93"/>
    <w:rsid w:val="68E048D2"/>
    <w:rsid w:val="69725190"/>
    <w:rsid w:val="69A84119"/>
    <w:rsid w:val="69BD10B7"/>
    <w:rsid w:val="69CE5072"/>
    <w:rsid w:val="69F151F1"/>
    <w:rsid w:val="6A4813FA"/>
    <w:rsid w:val="6A647785"/>
    <w:rsid w:val="6A9040D6"/>
    <w:rsid w:val="6AC41FD2"/>
    <w:rsid w:val="6ADE7A63"/>
    <w:rsid w:val="6AE7396F"/>
    <w:rsid w:val="6B3177F6"/>
    <w:rsid w:val="6B8754D9"/>
    <w:rsid w:val="6C4E6C53"/>
    <w:rsid w:val="6C703B78"/>
    <w:rsid w:val="6C7D608C"/>
    <w:rsid w:val="6C8A068F"/>
    <w:rsid w:val="6C9B343E"/>
    <w:rsid w:val="6C9D1138"/>
    <w:rsid w:val="6CE33B2B"/>
    <w:rsid w:val="6D0914F3"/>
    <w:rsid w:val="6DB85E1E"/>
    <w:rsid w:val="6E35746E"/>
    <w:rsid w:val="6E51148A"/>
    <w:rsid w:val="6E6C09B6"/>
    <w:rsid w:val="6EF2710D"/>
    <w:rsid w:val="6F5F7575"/>
    <w:rsid w:val="6F667C11"/>
    <w:rsid w:val="6F916AB4"/>
    <w:rsid w:val="6FA842E3"/>
    <w:rsid w:val="6FD03EB8"/>
    <w:rsid w:val="6FEA15AC"/>
    <w:rsid w:val="702510D5"/>
    <w:rsid w:val="70932480"/>
    <w:rsid w:val="70E707C8"/>
    <w:rsid w:val="719D088A"/>
    <w:rsid w:val="71BE777B"/>
    <w:rsid w:val="72AA7CFF"/>
    <w:rsid w:val="72AB713A"/>
    <w:rsid w:val="72B1576A"/>
    <w:rsid w:val="733A1083"/>
    <w:rsid w:val="73E1248C"/>
    <w:rsid w:val="74C652C4"/>
    <w:rsid w:val="74EA62B5"/>
    <w:rsid w:val="75183646"/>
    <w:rsid w:val="754A6890"/>
    <w:rsid w:val="7591363E"/>
    <w:rsid w:val="75967579"/>
    <w:rsid w:val="761326D2"/>
    <w:rsid w:val="764B7F9D"/>
    <w:rsid w:val="766972C8"/>
    <w:rsid w:val="76C80BEF"/>
    <w:rsid w:val="76EE56B6"/>
    <w:rsid w:val="770C25DD"/>
    <w:rsid w:val="7751433D"/>
    <w:rsid w:val="776B1857"/>
    <w:rsid w:val="781A1483"/>
    <w:rsid w:val="781D30C9"/>
    <w:rsid w:val="79F37EDC"/>
    <w:rsid w:val="7A291E51"/>
    <w:rsid w:val="7AB34C30"/>
    <w:rsid w:val="7AB726D5"/>
    <w:rsid w:val="7B0326A2"/>
    <w:rsid w:val="7B3748D9"/>
    <w:rsid w:val="7B4734CE"/>
    <w:rsid w:val="7B5707CE"/>
    <w:rsid w:val="7B962E45"/>
    <w:rsid w:val="7BA90AC3"/>
    <w:rsid w:val="7BBD0713"/>
    <w:rsid w:val="7C15268D"/>
    <w:rsid w:val="7C3A20F4"/>
    <w:rsid w:val="7C6E0182"/>
    <w:rsid w:val="7CAB2FF1"/>
    <w:rsid w:val="7CBD42C3"/>
    <w:rsid w:val="7CD04806"/>
    <w:rsid w:val="7D1023BA"/>
    <w:rsid w:val="7D8B1C08"/>
    <w:rsid w:val="7D9C12B8"/>
    <w:rsid w:val="7E3C3FAA"/>
    <w:rsid w:val="7E765088"/>
    <w:rsid w:val="7EA55CBC"/>
    <w:rsid w:val="7EB937A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link w:val="14"/>
    <w:qFormat/>
    <w:uiPriority w:val="0"/>
    <w:pPr>
      <w:jc w:val="left"/>
    </w:pPr>
  </w:style>
  <w:style w:type="paragraph" w:styleId="3">
    <w:name w:val="Plain Text"/>
    <w:basedOn w:val="1"/>
    <w:link w:val="15"/>
    <w:qFormat/>
    <w:uiPriority w:val="0"/>
    <w:rPr>
      <w:rFonts w:ascii="宋体" w:hAnsi="Courier New"/>
    </w:rPr>
  </w:style>
  <w:style w:type="paragraph" w:styleId="4">
    <w:name w:val="Balloon Text"/>
    <w:basedOn w:val="1"/>
    <w:semiHidden/>
    <w:qFormat/>
    <w:uiPriority w:val="0"/>
    <w:rPr>
      <w:sz w:val="18"/>
      <w:szCs w:val="18"/>
    </w:rPr>
  </w:style>
  <w:style w:type="paragraph" w:styleId="5">
    <w:name w:val="footer"/>
    <w:basedOn w:val="1"/>
    <w:link w:val="16"/>
    <w:qFormat/>
    <w:uiPriority w:val="99"/>
    <w:pPr>
      <w:tabs>
        <w:tab w:val="center" w:pos="4153"/>
        <w:tab w:val="right" w:pos="8306"/>
      </w:tabs>
      <w:snapToGrid w:val="0"/>
      <w:jc w:val="left"/>
    </w:pPr>
    <w:rPr>
      <w:sz w:val="18"/>
      <w:szCs w:val="18"/>
    </w:rPr>
  </w:style>
  <w:style w:type="paragraph" w:styleId="6">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8"/>
    <w:qFormat/>
    <w:uiPriority w:val="0"/>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styleId="12">
    <w:name w:val="Hyperlink"/>
    <w:qFormat/>
    <w:uiPriority w:val="0"/>
    <w:rPr>
      <w:color w:val="0000FF"/>
      <w:u w:val="single"/>
    </w:rPr>
  </w:style>
  <w:style w:type="character" w:styleId="13">
    <w:name w:val="annotation reference"/>
    <w:qFormat/>
    <w:uiPriority w:val="0"/>
    <w:rPr>
      <w:sz w:val="21"/>
      <w:szCs w:val="21"/>
    </w:rPr>
  </w:style>
  <w:style w:type="character" w:customStyle="1" w:styleId="14">
    <w:name w:val="批注文字 Char"/>
    <w:link w:val="2"/>
    <w:qFormat/>
    <w:uiPriority w:val="0"/>
    <w:rPr>
      <w:kern w:val="2"/>
      <w:sz w:val="21"/>
    </w:rPr>
  </w:style>
  <w:style w:type="character" w:customStyle="1" w:styleId="15">
    <w:name w:val="纯文本 Char"/>
    <w:link w:val="3"/>
    <w:qFormat/>
    <w:uiPriority w:val="0"/>
    <w:rPr>
      <w:rFonts w:ascii="宋体" w:hAnsi="Courier New" w:eastAsia="宋体"/>
      <w:kern w:val="2"/>
      <w:sz w:val="21"/>
      <w:lang w:bidi="ar-SA"/>
    </w:rPr>
  </w:style>
  <w:style w:type="character" w:customStyle="1" w:styleId="16">
    <w:name w:val="页脚 Char"/>
    <w:link w:val="5"/>
    <w:qFormat/>
    <w:uiPriority w:val="99"/>
    <w:rPr>
      <w:rFonts w:eastAsia="宋体"/>
      <w:kern w:val="2"/>
      <w:sz w:val="18"/>
      <w:szCs w:val="18"/>
      <w:lang w:val="en-US" w:eastAsia="zh-CN" w:bidi="ar-SA"/>
    </w:rPr>
  </w:style>
  <w:style w:type="character" w:customStyle="1" w:styleId="17">
    <w:name w:val="页眉 Char"/>
    <w:link w:val="6"/>
    <w:qFormat/>
    <w:uiPriority w:val="0"/>
    <w:rPr>
      <w:rFonts w:eastAsia="宋体"/>
      <w:kern w:val="2"/>
      <w:sz w:val="18"/>
      <w:szCs w:val="18"/>
      <w:lang w:val="en-US" w:eastAsia="zh-CN" w:bidi="ar-SA"/>
    </w:rPr>
  </w:style>
  <w:style w:type="character" w:customStyle="1" w:styleId="18">
    <w:name w:val="批注主题 Char"/>
    <w:link w:val="7"/>
    <w:qFormat/>
    <w:uiPriority w:val="0"/>
    <w:rPr>
      <w:b/>
      <w:bCs/>
      <w:kern w:val="2"/>
      <w:sz w:val="21"/>
    </w:rPr>
  </w:style>
  <w:style w:type="paragraph" w:styleId="19">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911544af-3453-4278-9d4d-79d5c1c85455</errorID>
      <errorWord>春</errorWord>
      <group>L1_Word</group>
      <groupName>字词问题</groupName>
      <ability>L2_Typo</ability>
      <abilityName>字词错误</abilityName>
      <candidateList>
        <item>春季</item>
      </candidateList>
      <explain/>
      <paraID>386D8387</paraID>
      <start>5</start>
      <end>6</end>
      <status>unmodified</status>
      <modifiedWord/>
      <trackRevisions>false</trackRevisions>
    </reviewItem>
    <reviewItem>
      <errorID>bc0996c0-4bf4-4742-ae6e-a4de4e104a6d</errorID>
      <errorWord>春</errorWord>
      <group>L1_Word</group>
      <groupName>字词问题</groupName>
      <ability>L2_Typo</ability>
      <abilityName>字词错误</abilityName>
      <candidateList>
        <item>春季</item>
      </candidateList>
      <explain/>
      <paraID>7F6C8D9C</paraID>
      <start>5</start>
      <end>6</end>
      <status>unmodified</status>
      <modifiedWord/>
      <trackRevisions>false</trackRevisions>
    </reviewItem>
    <reviewItem>
      <errorID>df49d169-82b7-4c01-a7e1-4f7b306cfbfd</errorID>
      <errorWord>春</errorWord>
      <group>L1_Word</group>
      <groupName>字词问题</groupName>
      <ability>L2_Typo</ability>
      <abilityName>字词错误</abilityName>
      <candidateList>
        <item>春季</item>
      </candidateList>
      <explain/>
      <paraID>3B7663D5</paraID>
      <start>5</start>
      <end>6</end>
      <status>unmodified</status>
      <modifiedWord/>
      <trackRevisions>false</trackRevisions>
    </reviewItem>
    <reviewItem>
      <errorID>35ac7569-9642-4b81-add2-864e26f413e8</errorID>
      <errorWord>跨省</errorWord>
      <group>L1_Knowledge</group>
      <groupName>知识性问题</groupName>
      <ability>L2_Location</ability>
      <abilityName>地名检查</abilityName>
      <candidateList>
        <item>跨省（区）</item>
      </candidateList>
      <explain>注意行政区划中是否包含自治区、直辖市、特别行政区。</explain>
      <paraID>36B96BCE</paraID>
      <start>75</start>
      <end>77</end>
      <status>unmodified</status>
      <modifiedWord/>
      <trackRevisions>false</trackRevisions>
    </reviewItem>
    <reviewItem>
      <errorID>173833fd-f428-4814-bfd5-9f202a657bc8</errorID>
      <errorWord>五位一体</errorWord>
      <group>L1_Political</group>
      <groupName>政治性问题</groupName>
      <ability>L2_Keyword</ability>
      <abilityName>固定表述</abilityName>
      <candidateList>
        <item>“五位一体”</item>
      </candidateList>
      <explain>注意检查当前固定表述标点是否使用规范。</explain>
      <paraID>5B400EEE</paraID>
      <start>53</start>
      <end>57</end>
      <status>unmodified</status>
      <modifiedWord/>
      <trackRevisions>false</trackRevisions>
    </reviewItem>
    <reviewItem>
      <errorID>39c30ef2-4095-4a84-9794-c33dfc354ca5</errorID>
      <errorWord>期间</errorWord>
      <group>L1_Word</group>
      <groupName>字词问题</groupName>
      <ability>L2_Typo</ability>
      <abilityName>字词错误</abilityName>
      <candidateList>
        <item>其间</item>
      </candidateList>
      <explain/>
      <paraID>591BC3C4</paraID>
      <start>28</start>
      <end>30</end>
      <status>unmodified</status>
      <modifiedWord/>
      <trackRevisions>false</trackRevisions>
    </reviewItem>
    <reviewItem>
      <errorID>e5f838e2-f1a2-4dd7-a460-3e44a5b752f8</errorID>
      <errorWord>(</errorWord>
      <group>L1_Format</group>
      <groupName>格式问题</groupName>
      <ability>L2_HalfPunc_CN</ability>
      <abilityName>全半角问题</abilityName>
      <candidateList>
        <item>（</item>
      </candidateList>
      <explain>文本全半角错误。</explain>
      <paraID>4F841341</paraID>
      <start>9</start>
      <end>10</end>
      <status>unmodified</status>
      <modifiedWord/>
      <trackRevisions>false</trackRevisions>
    </reviewItem>
    <reviewItem>
      <errorID>f5e6390b-9d54-4b57-95ab-393eea28398b</errorID>
      <errorWord>)</errorWord>
      <group>L1_Format</group>
      <groupName>格式问题</groupName>
      <ability>L2_HalfPunc_CN</ability>
      <abilityName>全半角问题</abilityName>
      <candidateList>
        <item>）</item>
      </candidateList>
      <explain>文本全半角错误。</explain>
      <paraID>4F841341</paraID>
      <start>14</start>
      <end>15</end>
      <status>unmodified</status>
      <modifiedWord/>
      <trackRevisions>false</trackRevisions>
    </reviewItem>
    <reviewItem>
      <errorID>1f134f83-a94d-44a4-8c29-181e9008f788</errorID>
      <errorWord>(</errorWord>
      <group>L1_Format</group>
      <groupName>格式问题</groupName>
      <ability>L2_HalfPunc_CN</ability>
      <abilityName>全半角问题</abilityName>
      <candidateList>
        <item>（</item>
      </candidateList>
      <explain>文本全半角错误。</explain>
      <paraID> B435809</paraID>
      <start>4</start>
      <end>5</end>
      <status>unmodified</status>
      <modifiedWord/>
      <trackRevisions>false</trackRevisions>
    </reviewItem>
    <reviewItem>
      <errorID>1aed1007-2a1f-46a3-a468-bfd2426a0c1f</errorID>
      <errorWord>)</errorWord>
      <group>L1_Format</group>
      <groupName>格式问题</groupName>
      <ability>L2_HalfPunc_CN</ability>
      <abilityName>全半角问题</abilityName>
      <candidateList>
        <item>）</item>
      </candidateList>
      <explain>文本全半角错误。</explain>
      <paraID> B435809</paraID>
      <start>19</start>
      <end>20</end>
      <status>unmodified</status>
      <modifiedWord/>
      <trackRevisions>false</trackRevisions>
    </reviewItem>
    <reviewItem>
      <errorID>6f713036-66f3-4a78-b9fc-d67c1567d47c</errorID>
      <errorWord>（</errorWord>
      <group>L1_Format</group>
      <groupName>格式问题</groupName>
      <ability>L2_HalfPunc_CN</ability>
      <abilityName>全半角问题</abilityName>
      <candidateList>
        <item>(</item>
      </candidateList>
      <explain>文本全半角错误。</explain>
      <paraID> D8ECA52</paraID>
      <start>0</start>
      <end>1</end>
      <status>unmodified</status>
      <modifiedWord/>
      <trackRevisions>false</trackRevisions>
    </reviewItem>
    <reviewItem>
      <errorID>7cd5d21b-e88a-4cfc-9ae2-c599bf51f80d</errorID>
      <errorWord>）</errorWord>
      <group>L1_Format</group>
      <groupName>格式问题</groupName>
      <ability>L2_HalfPunc_CN</ability>
      <abilityName>全半角问题</abilityName>
      <candidateList>
        <item>)</item>
      </candidateList>
      <explain>文本全半角错误。</explain>
      <paraID> D8ECA52</paraID>
      <start>4</start>
      <end>5</end>
      <status>unmodified</status>
      <modifiedWord/>
      <trackRevisions>false</trackRevisions>
    </reviewItem>
    <reviewItem>
      <errorID>95ef4f91-9b3d-4a40-b814-a5c695397b09</errorID>
      <errorWord>:</errorWord>
      <group>L1_Format</group>
      <groupName>格式问题</groupName>
      <ability>L2_HalfPunc_CN</ability>
      <abilityName>全半角问题</abilityName>
      <candidateList>
        <item>：</item>
      </candidateList>
      <explain>文本全半角错误。</explain>
      <paraID> 58C0169</paraID>
      <start>9</start>
      <end>10</end>
      <status>modified</status>
      <modifiedWord>：</modifiedWord>
      <trackRevisions>false</trackRevisions>
    </reviewItem>
    <reviewItem>
      <errorID>e606eaab-a240-4ba0-bd2f-165248da9bb0</errorID>
      <errorWord>,</errorWord>
      <group>L1_Format</group>
      <groupName>格式问题</groupName>
      <ability>L2_HalfPunc_CN</ability>
      <abilityName>全半角问题</abilityName>
      <candidateList>
        <item>，</item>
      </candidateList>
      <explain>文本全半角错误。</explain>
      <paraID>50D5FC01</paraID>
      <start>9</start>
      <end>10</end>
      <status>modified</status>
      <modifiedWord>，</modifiedWord>
      <trackRevisions>false</trackRevisions>
    </reviewItem>
    <reviewItem>
      <errorID>c63f306b-464f-410c-96c0-e5b0b0a7841e</errorID>
      <errorWord>不忘初心，</errorWord>
      <group>L1_Punc</group>
      <groupName>标点问题</groupName>
      <ability>L2_Punc_CN</ability>
      <abilityName>标点符号问题</abilityName>
      <candidateList>
        <item>不忘初心、</item>
      </candidateList>
      <explain/>
      <paraID>417A371F</paraID>
      <start>20</start>
      <end>25</end>
      <status>unmodified</status>
      <modifiedWord/>
      <trackRevisions>false</trackRevisions>
    </reviewItem>
    <reviewItem>
      <errorID>a641b28b-ffde-4faa-8a53-c80f9e097aa1</errorID>
      <errorWord>破解</errorWord>
      <group>L1_Grammar</group>
      <groupName>语法问题</groupName>
      <ability>L2_Grammar</ability>
      <abilityName>语法错误</abilityName>
      <candidateList>
        <item>摆脱</item>
      </candidateList>
      <explain>“破解～困境”搭配不当，建议修改为“摆脱～困境”。</explain>
      <paraID>756A0F4A</paraID>
      <start>78</start>
      <end>80</end>
      <status>unmodified</status>
      <modifiedWord/>
      <trackRevisions>false</trackRevisions>
    </reviewItem>
    <reviewItem>
      <errorID>a950d77a-465d-4b32-9825-bf3fe839c193</errorID>
      <errorWord>跨省</errorWord>
      <group>L1_Knowledge</group>
      <groupName>知识性问题</groupName>
      <ability>L2_Location</ability>
      <abilityName>地名检查</abilityName>
      <candidateList>
        <item>跨省（区）</item>
      </candidateList>
      <explain>注意行政区划中是否包含自治区、直辖市、特别行政区。</explain>
      <paraID>7E5F81C8</paraID>
      <start>80</start>
      <end>82</end>
      <status>unmodified</status>
      <modifiedWord/>
      <trackRevisions>false</trackRevisions>
    </reviewItem>
    <reviewItem>
      <errorID>69ad3e99-e4d4-4c38-9016-28c5871726e9</errorID>
      <errorWord>跨省</errorWord>
      <group>L1_Knowledge</group>
      <groupName>知识性问题</groupName>
      <ability>L2_Location</ability>
      <abilityName>地名检查</abilityName>
      <candidateList>
        <item>跨省（区）</item>
      </candidateList>
      <explain>注意行政区划中是否包含自治区、直辖市、特别行政区。</explain>
      <paraID>7E5F81C8</paraID>
      <start>89</start>
      <end>91</end>
      <status>unmodified</status>
      <modifiedWord/>
      <trackRevisions>false</trackRevisions>
    </reviewItem>
    <reviewItem>
      <errorID>51219e2b-ee17-4569-86b6-8e460fa2cc8a</errorID>
      <errorWord>，</errorWord>
      <group>L1_Word</group>
      <groupName>字词问题</groupName>
      <ability>L2_Typo</ability>
      <abilityName>字词错误</abilityName>
      <candidateList>
        <item>，以</item>
      </candidateList>
      <explain/>
      <paraID>7D0D154A</paraID>
      <start>91</start>
      <end>92</end>
      <status>unmodified</status>
      <modifiedWord/>
      <trackRevisions>false</trackRevisions>
    </reviewItem>
    <reviewItem>
      <errorID>60166f9c-7e77-4e95-a725-91fad1e7e6dc</errorID>
      <errorWord>，我</errorWord>
      <group>L1_Word</group>
      <groupName>字词问题</groupName>
      <ability>L2_Typo</ability>
      <abilityName>字词错误</abilityName>
      <candidateList>
        <item>，</item>
      </candidateList>
      <explain/>
      <paraID>7C501517</paraID>
      <start>32</start>
      <end>34</end>
      <status>unmodified</status>
      <modifiedWord/>
      <trackRevisions>false</trackRevisions>
    </reviewItem>
    <reviewItem>
      <errorID>94120fec-65f4-47dd-80a9-73576fe25fbc</errorID>
      <errorWord>／</errorWord>
      <group>L1_Format</group>
      <groupName>格式问题</groupName>
      <ability>L2_HalfPunc_CN</ability>
      <abilityName>全半角问题</abilityName>
      <candidateList>
        <item>/</item>
      </candidateList>
      <explain>文本全半角错误。</explain>
      <paraID>41F4D554</paraID>
      <start>1</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b773122-ec94-480d-bb4e-0b08264047e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13</Pages>
  <Words>8797</Words>
  <Characters>9448</Characters>
  <Lines>34</Lines>
  <Paragraphs>9</Paragraphs>
  <TotalTime>1</TotalTime>
  <ScaleCrop>false</ScaleCrop>
  <LinksUpToDate>false</LinksUpToDate>
  <CharactersWithSpaces>9578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2018-03-13T02:24:00Z</dcterms:created>
  <dc:creator>人人人</dc:creator>
  <cp:lastModifiedBy>Gorgeous.</cp:lastModifiedBy>
  <cp:lastPrinted>2026-07-31T08:00:00Z</cp:lastPrinted>
  <dcterms:modified xsi:type="dcterms:W3CDTF">2026-08-05T01:55:54Z</dcterms:modified>
  <dc:title>通教人〔2016〕 号</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eyJoZGlkIjoiNmY1M2JhZmU2ZTYyNTI0NTU4ZWQyZjRkNjA5OTc4YzIiLCJ1c2VySWQiOiI3Mzc3Nzg0MjgifQ==</vt:lpwstr>
  </property>
  <property fmtid="{D5CDD505-2E9C-101B-9397-08002B2CF9AE}" pid="3" name="KSOProductBuildVer">
    <vt:lpwstr>2052-12.1.0.26895</vt:lpwstr>
  </property>
  <property fmtid="{D5CDD505-2E9C-101B-9397-08002B2CF9AE}" pid="4" name="ICV">
    <vt:lpwstr>EAAE0623A9C847A7AC80944D5112448B_13</vt:lpwstr>
  </property>
</Properties>
</file>