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008A3">
      <w:pPr>
        <w:autoSpaceDE/>
        <w:autoSpaceDN/>
        <w:snapToGrid/>
        <w:spacing w:line="540" w:lineRule="exact"/>
        <w:ind w:firstLine="0"/>
        <w:rPr>
          <w:rFonts w:eastAsia="方正黑体_GBK"/>
          <w:snapToGrid/>
          <w:kern w:val="2"/>
          <w:szCs w:val="32"/>
        </w:rPr>
      </w:pPr>
      <w:r>
        <w:rPr>
          <w:rFonts w:eastAsia="方正黑体_GBK"/>
          <w:snapToGrid/>
          <w:kern w:val="2"/>
          <w:szCs w:val="32"/>
        </w:rPr>
        <w:t>附件2</w:t>
      </w:r>
    </w:p>
    <w:p w14:paraId="69F29C51">
      <w:pPr>
        <w:autoSpaceDE/>
        <w:autoSpaceDN/>
        <w:snapToGrid/>
        <w:spacing w:line="240" w:lineRule="auto"/>
        <w:ind w:firstLine="0"/>
        <w:rPr>
          <w:rFonts w:eastAsia="仿宋_GB2312"/>
          <w:snapToGrid/>
          <w:kern w:val="2"/>
          <w:sz w:val="21"/>
          <w:szCs w:val="24"/>
        </w:rPr>
      </w:pPr>
    </w:p>
    <w:p w14:paraId="2A03B8EB">
      <w:pPr>
        <w:autoSpaceDE/>
        <w:autoSpaceDN/>
        <w:snapToGrid/>
        <w:spacing w:line="240" w:lineRule="auto"/>
        <w:ind w:firstLine="0"/>
        <w:rPr>
          <w:rFonts w:eastAsia="宋体"/>
          <w:b/>
          <w:snapToGrid/>
          <w:kern w:val="2"/>
          <w:sz w:val="21"/>
          <w:szCs w:val="24"/>
        </w:rPr>
      </w:pPr>
    </w:p>
    <w:p w14:paraId="450E75E7">
      <w:pPr>
        <w:autoSpaceDE/>
        <w:autoSpaceDN/>
        <w:snapToGrid/>
        <w:spacing w:line="240" w:lineRule="auto"/>
        <w:ind w:firstLine="0"/>
        <w:rPr>
          <w:rFonts w:eastAsia="宋体"/>
          <w:b/>
          <w:snapToGrid/>
          <w:kern w:val="2"/>
          <w:sz w:val="21"/>
          <w:szCs w:val="24"/>
        </w:rPr>
      </w:pPr>
    </w:p>
    <w:p w14:paraId="70FB794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3C4ED9F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7ABAB35E">
      <w:pPr>
        <w:autoSpaceDE/>
        <w:autoSpaceDN/>
        <w:snapToGrid/>
        <w:spacing w:line="240" w:lineRule="auto"/>
        <w:ind w:firstLine="0"/>
        <w:rPr>
          <w:rFonts w:eastAsia="仿宋_GB2312"/>
          <w:snapToGrid/>
          <w:kern w:val="2"/>
          <w:sz w:val="21"/>
          <w:szCs w:val="24"/>
        </w:rPr>
      </w:pPr>
    </w:p>
    <w:p w14:paraId="044599AA">
      <w:pPr>
        <w:autoSpaceDE/>
        <w:autoSpaceDN/>
        <w:snapToGrid/>
        <w:spacing w:line="240" w:lineRule="auto"/>
        <w:ind w:firstLine="0"/>
        <w:rPr>
          <w:rFonts w:eastAsia="仿宋_GB2312"/>
          <w:snapToGrid/>
          <w:kern w:val="2"/>
          <w:sz w:val="21"/>
          <w:szCs w:val="24"/>
        </w:rPr>
      </w:pPr>
    </w:p>
    <w:tbl>
      <w:tblPr>
        <w:tblStyle w:val="7"/>
        <w:tblpPr w:leftFromText="180" w:rightFromText="180" w:vertAnchor="text" w:horzAnchor="page" w:tblpXSpec="center" w:tblpY="567"/>
        <w:tblOverlap w:val="never"/>
        <w:tblW w:w="0" w:type="auto"/>
        <w:jc w:val="center"/>
        <w:tblLayout w:type="autofit"/>
        <w:tblCellMar>
          <w:top w:w="0" w:type="dxa"/>
          <w:left w:w="108" w:type="dxa"/>
          <w:bottom w:w="0" w:type="dxa"/>
          <w:right w:w="108" w:type="dxa"/>
        </w:tblCellMar>
      </w:tblPr>
      <w:tblGrid>
        <w:gridCol w:w="1963"/>
        <w:gridCol w:w="4656"/>
      </w:tblGrid>
      <w:tr w14:paraId="632D1255">
        <w:tblPrEx>
          <w:tblCellMar>
            <w:top w:w="0" w:type="dxa"/>
            <w:left w:w="108" w:type="dxa"/>
            <w:bottom w:w="0" w:type="dxa"/>
            <w:right w:w="108" w:type="dxa"/>
          </w:tblCellMar>
        </w:tblPrEx>
        <w:trPr>
          <w:trHeight w:val="635" w:hRule="atLeast"/>
          <w:jc w:val="center"/>
        </w:trPr>
        <w:tc>
          <w:tcPr>
            <w:tcW w:w="1963" w:type="dxa"/>
          </w:tcPr>
          <w:p w14:paraId="292C0203">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所在设区市</w:t>
            </w:r>
          </w:p>
        </w:tc>
        <w:tc>
          <w:tcPr>
            <w:tcW w:w="4656" w:type="dxa"/>
            <w:tcBorders>
              <w:bottom w:val="single" w:color="auto" w:sz="6" w:space="0"/>
            </w:tcBorders>
          </w:tcPr>
          <w:p w14:paraId="1A531884">
            <w:pPr>
              <w:autoSpaceDE/>
              <w:autoSpaceDN/>
              <w:snapToGrid/>
              <w:spacing w:line="560" w:lineRule="exact"/>
              <w:ind w:firstLine="0"/>
              <w:jc w:val="center"/>
              <w:rPr>
                <w:rFonts w:hint="eastAsia" w:eastAsia="方正楷体_GBK"/>
                <w:snapToGrid/>
                <w:kern w:val="2"/>
                <w:szCs w:val="32"/>
                <w:lang w:eastAsia="zh-CN"/>
              </w:rPr>
            </w:pPr>
            <w:r>
              <w:rPr>
                <w:rFonts w:hint="eastAsia" w:eastAsia="方正楷体_GBK"/>
                <w:snapToGrid/>
                <w:kern w:val="2"/>
                <w:szCs w:val="32"/>
                <w:lang w:eastAsia="zh-CN"/>
              </w:rPr>
              <w:t>淮安市</w:t>
            </w:r>
          </w:p>
        </w:tc>
      </w:tr>
      <w:tr w14:paraId="202CD6D8">
        <w:tblPrEx>
          <w:tblCellMar>
            <w:top w:w="0" w:type="dxa"/>
            <w:left w:w="108" w:type="dxa"/>
            <w:bottom w:w="0" w:type="dxa"/>
            <w:right w:w="108" w:type="dxa"/>
          </w:tblCellMar>
        </w:tblPrEx>
        <w:trPr>
          <w:trHeight w:val="652" w:hRule="atLeast"/>
          <w:jc w:val="center"/>
        </w:trPr>
        <w:tc>
          <w:tcPr>
            <w:tcW w:w="1963" w:type="dxa"/>
          </w:tcPr>
          <w:p w14:paraId="72EE374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单位名称</w:t>
            </w:r>
          </w:p>
        </w:tc>
        <w:tc>
          <w:tcPr>
            <w:tcW w:w="4656" w:type="dxa"/>
            <w:tcBorders>
              <w:top w:val="single" w:color="auto" w:sz="6" w:space="0"/>
              <w:bottom w:val="single" w:color="auto" w:sz="6" w:space="0"/>
            </w:tcBorders>
            <w:vAlign w:val="center"/>
          </w:tcPr>
          <w:p w14:paraId="4DF9557B">
            <w:pPr>
              <w:autoSpaceDE/>
              <w:autoSpaceDN/>
              <w:snapToGrid/>
              <w:spacing w:line="560" w:lineRule="exact"/>
              <w:ind w:firstLine="0"/>
              <w:jc w:val="center"/>
              <w:rPr>
                <w:rFonts w:hint="eastAsia" w:eastAsia="方正楷体_GBK"/>
                <w:snapToGrid/>
                <w:kern w:val="2"/>
                <w:szCs w:val="32"/>
                <w:lang w:eastAsia="zh-CN"/>
              </w:rPr>
            </w:pPr>
            <w:r>
              <w:rPr>
                <w:rFonts w:hint="eastAsia" w:eastAsia="方正楷体_GBK"/>
                <w:snapToGrid/>
                <w:kern w:val="2"/>
                <w:szCs w:val="32"/>
                <w:lang w:eastAsia="zh-CN"/>
              </w:rPr>
              <w:t>金湖县银涂镇中心小学</w:t>
            </w:r>
          </w:p>
        </w:tc>
      </w:tr>
      <w:tr w14:paraId="49AB9A61">
        <w:tblPrEx>
          <w:tblCellMar>
            <w:top w:w="0" w:type="dxa"/>
            <w:left w:w="108" w:type="dxa"/>
            <w:bottom w:w="0" w:type="dxa"/>
            <w:right w:w="108" w:type="dxa"/>
          </w:tblCellMar>
        </w:tblPrEx>
        <w:trPr>
          <w:trHeight w:val="652" w:hRule="atLeast"/>
          <w:jc w:val="center"/>
        </w:trPr>
        <w:tc>
          <w:tcPr>
            <w:tcW w:w="1963" w:type="dxa"/>
          </w:tcPr>
          <w:p w14:paraId="44359583">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姓名</w:t>
            </w:r>
          </w:p>
        </w:tc>
        <w:tc>
          <w:tcPr>
            <w:tcW w:w="4656" w:type="dxa"/>
            <w:tcBorders>
              <w:top w:val="single" w:color="auto" w:sz="6" w:space="0"/>
              <w:bottom w:val="single" w:color="auto" w:sz="6" w:space="0"/>
            </w:tcBorders>
          </w:tcPr>
          <w:p w14:paraId="16A4BD1A">
            <w:pPr>
              <w:autoSpaceDE/>
              <w:autoSpaceDN/>
              <w:snapToGrid/>
              <w:spacing w:line="560" w:lineRule="exact"/>
              <w:ind w:firstLine="0"/>
              <w:jc w:val="center"/>
              <w:rPr>
                <w:rFonts w:hint="eastAsia" w:eastAsia="方正楷体_GBK"/>
                <w:snapToGrid/>
                <w:kern w:val="2"/>
                <w:szCs w:val="32"/>
                <w:lang w:eastAsia="zh-CN"/>
              </w:rPr>
            </w:pPr>
            <w:r>
              <w:rPr>
                <w:rFonts w:hint="eastAsia" w:eastAsia="方正楷体_GBK"/>
                <w:snapToGrid/>
                <w:kern w:val="2"/>
                <w:szCs w:val="32"/>
                <w:lang w:eastAsia="zh-CN"/>
              </w:rPr>
              <w:t>崔雪梅</w:t>
            </w:r>
          </w:p>
        </w:tc>
      </w:tr>
      <w:tr w14:paraId="0CEAD19E">
        <w:tblPrEx>
          <w:tblCellMar>
            <w:top w:w="0" w:type="dxa"/>
            <w:left w:w="108" w:type="dxa"/>
            <w:bottom w:w="0" w:type="dxa"/>
            <w:right w:w="108" w:type="dxa"/>
          </w:tblCellMar>
        </w:tblPrEx>
        <w:trPr>
          <w:trHeight w:val="652" w:hRule="atLeast"/>
          <w:jc w:val="center"/>
        </w:trPr>
        <w:tc>
          <w:tcPr>
            <w:tcW w:w="1963" w:type="dxa"/>
          </w:tcPr>
          <w:p w14:paraId="401B32E1">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任教学段</w:t>
            </w:r>
          </w:p>
        </w:tc>
        <w:tc>
          <w:tcPr>
            <w:tcW w:w="4656" w:type="dxa"/>
            <w:tcBorders>
              <w:top w:val="single" w:color="auto" w:sz="6" w:space="0"/>
              <w:bottom w:val="single" w:color="auto" w:sz="6" w:space="0"/>
            </w:tcBorders>
            <w:vAlign w:val="center"/>
          </w:tcPr>
          <w:p w14:paraId="2137FD69">
            <w:pPr>
              <w:autoSpaceDE/>
              <w:autoSpaceDN/>
              <w:snapToGrid/>
              <w:spacing w:line="560" w:lineRule="exact"/>
              <w:ind w:firstLine="0"/>
              <w:jc w:val="center"/>
              <w:rPr>
                <w:rFonts w:hint="eastAsia" w:eastAsia="方正楷体_GBK"/>
                <w:snapToGrid/>
                <w:kern w:val="2"/>
                <w:szCs w:val="32"/>
                <w:lang w:eastAsia="zh-CN"/>
              </w:rPr>
            </w:pPr>
            <w:r>
              <w:rPr>
                <w:rFonts w:hint="eastAsia" w:eastAsia="方正楷体_GBK"/>
                <w:snapToGrid/>
                <w:kern w:val="2"/>
                <w:szCs w:val="32"/>
                <w:lang w:eastAsia="zh-CN"/>
              </w:rPr>
              <w:t>小学</w:t>
            </w:r>
          </w:p>
        </w:tc>
      </w:tr>
      <w:tr w14:paraId="47C17799">
        <w:tblPrEx>
          <w:tblCellMar>
            <w:top w:w="0" w:type="dxa"/>
            <w:left w:w="108" w:type="dxa"/>
            <w:bottom w:w="0" w:type="dxa"/>
            <w:right w:w="108" w:type="dxa"/>
          </w:tblCellMar>
        </w:tblPrEx>
        <w:trPr>
          <w:trHeight w:val="652" w:hRule="atLeast"/>
          <w:jc w:val="center"/>
        </w:trPr>
        <w:tc>
          <w:tcPr>
            <w:tcW w:w="1963" w:type="dxa"/>
          </w:tcPr>
          <w:p w14:paraId="446E129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任教学科</w:t>
            </w:r>
          </w:p>
        </w:tc>
        <w:tc>
          <w:tcPr>
            <w:tcW w:w="4656" w:type="dxa"/>
            <w:tcBorders>
              <w:top w:val="single" w:color="auto" w:sz="6" w:space="0"/>
              <w:bottom w:val="single" w:color="auto" w:sz="6" w:space="0"/>
            </w:tcBorders>
            <w:vAlign w:val="center"/>
          </w:tcPr>
          <w:p w14:paraId="7B9C6553">
            <w:pPr>
              <w:autoSpaceDE/>
              <w:autoSpaceDN/>
              <w:snapToGrid/>
              <w:spacing w:line="560" w:lineRule="exact"/>
              <w:ind w:firstLine="0"/>
              <w:jc w:val="center"/>
              <w:rPr>
                <w:rFonts w:hint="eastAsia" w:eastAsia="方正楷体_GBK"/>
                <w:snapToGrid/>
                <w:kern w:val="2"/>
                <w:szCs w:val="32"/>
                <w:lang w:eastAsia="zh-CN"/>
              </w:rPr>
            </w:pPr>
            <w:r>
              <w:rPr>
                <w:rFonts w:hint="eastAsia" w:eastAsia="方正楷体_GBK"/>
                <w:snapToGrid/>
                <w:kern w:val="2"/>
                <w:szCs w:val="32"/>
                <w:lang w:eastAsia="zh-CN"/>
              </w:rPr>
              <w:t>数学</w:t>
            </w:r>
          </w:p>
        </w:tc>
      </w:tr>
      <w:tr w14:paraId="7B6686EB">
        <w:tblPrEx>
          <w:tblCellMar>
            <w:top w:w="0" w:type="dxa"/>
            <w:left w:w="108" w:type="dxa"/>
            <w:bottom w:w="0" w:type="dxa"/>
            <w:right w:w="108" w:type="dxa"/>
          </w:tblCellMar>
        </w:tblPrEx>
        <w:trPr>
          <w:trHeight w:val="669" w:hRule="atLeast"/>
          <w:jc w:val="center"/>
        </w:trPr>
        <w:tc>
          <w:tcPr>
            <w:tcW w:w="1963" w:type="dxa"/>
          </w:tcPr>
          <w:p w14:paraId="33F4791E">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填表日期</w:t>
            </w:r>
          </w:p>
        </w:tc>
        <w:tc>
          <w:tcPr>
            <w:tcW w:w="4656" w:type="dxa"/>
            <w:tcBorders>
              <w:top w:val="single" w:color="auto" w:sz="6" w:space="0"/>
              <w:bottom w:val="single" w:color="auto" w:sz="6" w:space="0"/>
            </w:tcBorders>
          </w:tcPr>
          <w:p w14:paraId="3C9CD03C">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2026.06.08</w:t>
            </w:r>
          </w:p>
        </w:tc>
      </w:tr>
    </w:tbl>
    <w:p w14:paraId="39DF4F0F">
      <w:pPr>
        <w:autoSpaceDE/>
        <w:autoSpaceDN/>
        <w:snapToGrid/>
        <w:spacing w:line="240" w:lineRule="auto"/>
        <w:ind w:firstLine="0"/>
        <w:rPr>
          <w:rFonts w:eastAsia="仿宋_GB2312"/>
          <w:snapToGrid/>
          <w:kern w:val="2"/>
          <w:szCs w:val="32"/>
        </w:rPr>
      </w:pPr>
    </w:p>
    <w:p w14:paraId="07A18C6D">
      <w:pPr>
        <w:spacing w:line="590" w:lineRule="exact"/>
        <w:ind w:firstLine="632" w:firstLineChars="200"/>
        <w:rPr>
          <w:kern w:val="32"/>
        </w:rPr>
      </w:pPr>
    </w:p>
    <w:p w14:paraId="1A76893F">
      <w:pPr>
        <w:spacing w:line="590" w:lineRule="exact"/>
        <w:ind w:firstLine="632" w:firstLineChars="200"/>
        <w:rPr>
          <w:kern w:val="32"/>
        </w:rPr>
      </w:pPr>
    </w:p>
    <w:p w14:paraId="2DC6290A">
      <w:pPr>
        <w:rPr>
          <w:kern w:val="32"/>
        </w:rPr>
      </w:pPr>
      <w:r>
        <w:rPr>
          <w:kern w:val="32"/>
        </w:rPr>
        <w:br w:type="page"/>
      </w:r>
    </w:p>
    <w:p w14:paraId="1FD7AE93">
      <w:pPr>
        <w:spacing w:line="590" w:lineRule="exact"/>
        <w:ind w:firstLine="632" w:firstLineChars="200"/>
        <w:rPr>
          <w:kern w:val="32"/>
        </w:rPr>
      </w:pPr>
    </w:p>
    <w:p w14:paraId="3DD8F5CF">
      <w:pPr>
        <w:spacing w:line="590" w:lineRule="exact"/>
        <w:ind w:firstLine="632" w:firstLineChars="200"/>
        <w:rPr>
          <w:kern w:val="32"/>
        </w:rPr>
      </w:pPr>
    </w:p>
    <w:p w14:paraId="226A3B44">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561E1FAB">
      <w:pPr>
        <w:spacing w:line="590" w:lineRule="exact"/>
        <w:ind w:firstLine="632" w:firstLineChars="200"/>
        <w:rPr>
          <w:kern w:val="32"/>
        </w:rPr>
      </w:pPr>
    </w:p>
    <w:p w14:paraId="49516423">
      <w:pPr>
        <w:spacing w:line="590" w:lineRule="exact"/>
        <w:ind w:firstLine="632" w:firstLineChars="200"/>
        <w:rPr>
          <w:kern w:val="32"/>
        </w:rPr>
      </w:pPr>
      <w:r>
        <w:rPr>
          <w:rFonts w:hint="eastAsia"/>
          <w:kern w:val="32"/>
        </w:rPr>
        <w:t>1．本表供江苏省第十七批特级教师申报人选使用。</w:t>
      </w:r>
    </w:p>
    <w:p w14:paraId="2E3D3836">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41387AD2">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43F5F19F">
      <w:pPr>
        <w:spacing w:line="590" w:lineRule="exact"/>
        <w:ind w:firstLine="632" w:firstLineChars="200"/>
        <w:rPr>
          <w:kern w:val="32"/>
        </w:rPr>
      </w:pPr>
      <w:r>
        <w:rPr>
          <w:rFonts w:hint="eastAsia"/>
          <w:kern w:val="32"/>
        </w:rPr>
        <w:t>4．现学科教学年限指专任教师从事本学科教学年限，可累计计算。</w:t>
      </w:r>
    </w:p>
    <w:p w14:paraId="6D7B5A7C">
      <w:pPr>
        <w:spacing w:line="590" w:lineRule="exact"/>
        <w:ind w:firstLine="632" w:firstLineChars="200"/>
        <w:rPr>
          <w:kern w:val="32"/>
        </w:rPr>
      </w:pPr>
      <w:r>
        <w:rPr>
          <w:rFonts w:hint="eastAsia"/>
          <w:kern w:val="32"/>
        </w:rPr>
        <w:t>5．教育类别分为全日制教育和在职教育。</w:t>
      </w:r>
    </w:p>
    <w:p w14:paraId="3A9AEBC3">
      <w:pPr>
        <w:spacing w:line="590" w:lineRule="exact"/>
        <w:ind w:firstLine="632" w:firstLineChars="200"/>
        <w:rPr>
          <w:kern w:val="32"/>
        </w:rPr>
      </w:pPr>
      <w:r>
        <w:rPr>
          <w:rFonts w:hint="eastAsia"/>
          <w:kern w:val="32"/>
        </w:rPr>
        <w:t>6．“承诺书”内容不得作任何改动，必须为本人签名。填写本表即视为信守承诺。</w:t>
      </w:r>
    </w:p>
    <w:p w14:paraId="13800B53">
      <w:pPr>
        <w:spacing w:line="590" w:lineRule="exact"/>
        <w:ind w:firstLine="632" w:firstLineChars="200"/>
        <w:rPr>
          <w:kern w:val="32"/>
        </w:rPr>
      </w:pPr>
      <w:r>
        <w:rPr>
          <w:rFonts w:hint="eastAsia"/>
          <w:kern w:val="32"/>
        </w:rPr>
        <w:t>7．为便于存档，本表请正反打印在A4纸上。</w:t>
      </w:r>
    </w:p>
    <w:p w14:paraId="79079FFA">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72C6E7A1">
      <w:pPr>
        <w:spacing w:line="590" w:lineRule="exact"/>
        <w:ind w:firstLine="632" w:firstLineChars="200"/>
        <w:rPr>
          <w:kern w:val="32"/>
        </w:rPr>
      </w:pPr>
    </w:p>
    <w:p w14:paraId="7CCF63C1">
      <w:pPr>
        <w:rPr>
          <w:kern w:val="32"/>
        </w:rPr>
      </w:pPr>
      <w:r>
        <w:rPr>
          <w:kern w:val="32"/>
        </w:rPr>
        <w:br w:type="page"/>
      </w:r>
    </w:p>
    <w:p w14:paraId="54E3F9CB">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一、基本情况</w:t>
      </w:r>
    </w:p>
    <w:tbl>
      <w:tblPr>
        <w:tblStyle w:val="7"/>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799"/>
        <w:gridCol w:w="52"/>
        <w:gridCol w:w="1284"/>
        <w:gridCol w:w="108"/>
        <w:gridCol w:w="1044"/>
        <w:gridCol w:w="824"/>
        <w:gridCol w:w="851"/>
        <w:gridCol w:w="228"/>
        <w:gridCol w:w="197"/>
        <w:gridCol w:w="1134"/>
        <w:gridCol w:w="142"/>
        <w:gridCol w:w="877"/>
        <w:gridCol w:w="115"/>
        <w:gridCol w:w="168"/>
        <w:gridCol w:w="851"/>
      </w:tblGrid>
      <w:tr w14:paraId="7CC3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60E9C14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436" w:type="dxa"/>
            <w:gridSpan w:val="3"/>
            <w:vAlign w:val="center"/>
          </w:tcPr>
          <w:p w14:paraId="21129A01">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崔雪梅</w:t>
            </w:r>
          </w:p>
        </w:tc>
        <w:tc>
          <w:tcPr>
            <w:tcW w:w="1675" w:type="dxa"/>
            <w:gridSpan w:val="2"/>
            <w:vAlign w:val="center"/>
          </w:tcPr>
          <w:p w14:paraId="52956C1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559" w:type="dxa"/>
            <w:gridSpan w:val="3"/>
            <w:vAlign w:val="center"/>
          </w:tcPr>
          <w:p w14:paraId="4CB8993F">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女</w:t>
            </w:r>
          </w:p>
        </w:tc>
        <w:tc>
          <w:tcPr>
            <w:tcW w:w="2153" w:type="dxa"/>
            <w:gridSpan w:val="5"/>
            <w:vMerge w:val="restart"/>
            <w:vAlign w:val="center"/>
          </w:tcPr>
          <w:p w14:paraId="4A8BA4FB">
            <w:pPr>
              <w:autoSpaceDE/>
              <w:autoSpaceDN/>
              <w:adjustRightInd w:val="0"/>
              <w:snapToGrid/>
              <w:spacing w:line="240" w:lineRule="auto"/>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eastAsia="方正仿宋_GBK" w:cs="方正仿宋_GBK"/>
                <w:snapToGrid/>
                <w:kern w:val="2"/>
                <w:sz w:val="24"/>
                <w:szCs w:val="24"/>
                <w:lang w:eastAsia="zh-CN"/>
              </w:rPr>
              <w:drawing>
                <wp:inline distT="0" distB="0" distL="114300" distR="114300">
                  <wp:extent cx="1224280" cy="1633220"/>
                  <wp:effectExtent l="0" t="0" r="13970" b="5080"/>
                  <wp:docPr id="1" name="图片 1" descr="完美证件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完美证件照"/>
                          <pic:cNvPicPr>
                            <a:picLocks noChangeAspect="1"/>
                          </pic:cNvPicPr>
                        </pic:nvPicPr>
                        <pic:blipFill>
                          <a:blip r:embed="rId10"/>
                          <a:stretch>
                            <a:fillRect/>
                          </a:stretch>
                        </pic:blipFill>
                        <pic:spPr>
                          <a:xfrm>
                            <a:off x="0" y="0"/>
                            <a:ext cx="1224280" cy="1633220"/>
                          </a:xfrm>
                          <a:prstGeom prst="rect">
                            <a:avLst/>
                          </a:prstGeom>
                        </pic:spPr>
                      </pic:pic>
                    </a:graphicData>
                  </a:graphic>
                </wp:inline>
              </w:drawing>
            </w:r>
          </w:p>
        </w:tc>
      </w:tr>
      <w:tr w14:paraId="6DE0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3E8598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436" w:type="dxa"/>
            <w:gridSpan w:val="3"/>
            <w:vAlign w:val="center"/>
          </w:tcPr>
          <w:p w14:paraId="75CE54BD">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中共党员</w:t>
            </w:r>
          </w:p>
        </w:tc>
        <w:tc>
          <w:tcPr>
            <w:tcW w:w="1675" w:type="dxa"/>
            <w:gridSpan w:val="2"/>
            <w:vAlign w:val="center"/>
          </w:tcPr>
          <w:p w14:paraId="53702B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559" w:type="dxa"/>
            <w:gridSpan w:val="3"/>
            <w:vAlign w:val="center"/>
          </w:tcPr>
          <w:p w14:paraId="522B979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1969.04</w:t>
            </w:r>
          </w:p>
        </w:tc>
        <w:tc>
          <w:tcPr>
            <w:tcW w:w="2153" w:type="dxa"/>
            <w:gridSpan w:val="5"/>
            <w:vMerge w:val="continue"/>
            <w:vAlign w:val="center"/>
          </w:tcPr>
          <w:p w14:paraId="169F922D">
            <w:pPr>
              <w:autoSpaceDE/>
              <w:autoSpaceDN/>
              <w:snapToGrid/>
              <w:spacing w:line="360" w:lineRule="exact"/>
              <w:ind w:firstLine="0"/>
              <w:jc w:val="center"/>
              <w:rPr>
                <w:rFonts w:ascii="方正仿宋_GBK" w:hAnsi="方正仿宋_GBK" w:cs="方正仿宋_GBK"/>
                <w:snapToGrid/>
                <w:kern w:val="2"/>
                <w:sz w:val="24"/>
                <w:szCs w:val="24"/>
              </w:rPr>
            </w:pPr>
          </w:p>
        </w:tc>
      </w:tr>
      <w:tr w14:paraId="0EE0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B4B377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23FCD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436" w:type="dxa"/>
            <w:gridSpan w:val="3"/>
            <w:vAlign w:val="center"/>
          </w:tcPr>
          <w:p w14:paraId="3E1BD236">
            <w:pPr>
              <w:autoSpaceDE/>
              <w:autoSpaceDN/>
              <w:snapToGrid/>
              <w:spacing w:line="360" w:lineRule="exact"/>
              <w:ind w:firstLine="0"/>
              <w:jc w:val="center"/>
              <w:rPr>
                <w:rFonts w:ascii="方正仿宋_GBK" w:hAnsi="方正仿宋_GBK" w:cs="方正仿宋_GBK"/>
                <w:snapToGrid/>
                <w:kern w:val="2"/>
                <w:sz w:val="24"/>
                <w:szCs w:val="24"/>
              </w:rPr>
            </w:pPr>
          </w:p>
        </w:tc>
        <w:tc>
          <w:tcPr>
            <w:tcW w:w="1675" w:type="dxa"/>
            <w:gridSpan w:val="2"/>
            <w:vAlign w:val="center"/>
          </w:tcPr>
          <w:p w14:paraId="285B8E7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4D05796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559" w:type="dxa"/>
            <w:gridSpan w:val="3"/>
            <w:vAlign w:val="center"/>
          </w:tcPr>
          <w:p w14:paraId="42715E8A">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1988.08</w:t>
            </w:r>
          </w:p>
        </w:tc>
        <w:tc>
          <w:tcPr>
            <w:tcW w:w="2153" w:type="dxa"/>
            <w:gridSpan w:val="5"/>
            <w:vMerge w:val="continue"/>
            <w:vAlign w:val="center"/>
          </w:tcPr>
          <w:p w14:paraId="50819433">
            <w:pPr>
              <w:autoSpaceDE/>
              <w:autoSpaceDN/>
              <w:snapToGrid/>
              <w:spacing w:line="360" w:lineRule="exact"/>
              <w:ind w:firstLine="0"/>
              <w:jc w:val="center"/>
              <w:rPr>
                <w:rFonts w:ascii="方正仿宋_GBK" w:hAnsi="方正仿宋_GBK" w:cs="方正仿宋_GBK"/>
                <w:snapToGrid/>
                <w:kern w:val="2"/>
                <w:sz w:val="24"/>
                <w:szCs w:val="24"/>
              </w:rPr>
            </w:pPr>
          </w:p>
        </w:tc>
      </w:tr>
      <w:tr w14:paraId="1406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158A007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1B75F92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436" w:type="dxa"/>
            <w:gridSpan w:val="3"/>
            <w:vAlign w:val="center"/>
          </w:tcPr>
          <w:p w14:paraId="114B91CC">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中小学正高级教师</w:t>
            </w:r>
          </w:p>
          <w:p w14:paraId="700D2259">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2021.03</w:t>
            </w:r>
          </w:p>
        </w:tc>
        <w:tc>
          <w:tcPr>
            <w:tcW w:w="1675" w:type="dxa"/>
            <w:gridSpan w:val="2"/>
            <w:vAlign w:val="center"/>
          </w:tcPr>
          <w:p w14:paraId="1CFBC03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151EE9F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559" w:type="dxa"/>
            <w:gridSpan w:val="3"/>
            <w:vAlign w:val="center"/>
          </w:tcPr>
          <w:p w14:paraId="3D440F61">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小学数学</w:t>
            </w:r>
          </w:p>
          <w:p w14:paraId="2C367D06">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37年</w:t>
            </w:r>
          </w:p>
        </w:tc>
        <w:tc>
          <w:tcPr>
            <w:tcW w:w="2153" w:type="dxa"/>
            <w:gridSpan w:val="5"/>
            <w:vMerge w:val="continue"/>
            <w:vAlign w:val="center"/>
          </w:tcPr>
          <w:p w14:paraId="3824F312">
            <w:pPr>
              <w:autoSpaceDE/>
              <w:autoSpaceDN/>
              <w:snapToGrid/>
              <w:spacing w:line="360" w:lineRule="exact"/>
              <w:ind w:firstLine="0"/>
              <w:jc w:val="center"/>
              <w:rPr>
                <w:rFonts w:ascii="方正仿宋_GBK" w:hAnsi="方正仿宋_GBK" w:cs="方正仿宋_GBK"/>
                <w:snapToGrid/>
                <w:kern w:val="2"/>
                <w:sz w:val="24"/>
                <w:szCs w:val="24"/>
              </w:rPr>
            </w:pPr>
          </w:p>
        </w:tc>
      </w:tr>
      <w:tr w14:paraId="0BE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vAlign w:val="center"/>
          </w:tcPr>
          <w:p w14:paraId="714B49B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436" w:type="dxa"/>
            <w:gridSpan w:val="3"/>
            <w:vAlign w:val="center"/>
          </w:tcPr>
          <w:p w14:paraId="37C6AEAD">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37年</w:t>
            </w:r>
          </w:p>
        </w:tc>
        <w:tc>
          <w:tcPr>
            <w:tcW w:w="1675" w:type="dxa"/>
            <w:gridSpan w:val="2"/>
            <w:vAlign w:val="center"/>
          </w:tcPr>
          <w:p w14:paraId="2AA3103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559" w:type="dxa"/>
            <w:gridSpan w:val="3"/>
            <w:vAlign w:val="center"/>
          </w:tcPr>
          <w:p w14:paraId="6A7BC9E8">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11年</w:t>
            </w:r>
          </w:p>
        </w:tc>
        <w:tc>
          <w:tcPr>
            <w:tcW w:w="2153" w:type="dxa"/>
            <w:gridSpan w:val="5"/>
            <w:vMerge w:val="continue"/>
            <w:vAlign w:val="center"/>
          </w:tcPr>
          <w:p w14:paraId="2BE32293">
            <w:pPr>
              <w:autoSpaceDE/>
              <w:autoSpaceDN/>
              <w:snapToGrid/>
              <w:spacing w:line="360" w:lineRule="exact"/>
              <w:ind w:firstLine="0"/>
              <w:jc w:val="center"/>
              <w:rPr>
                <w:rFonts w:ascii="方正仿宋_GBK" w:hAnsi="方正仿宋_GBK" w:cs="方正仿宋_GBK"/>
                <w:snapToGrid/>
                <w:kern w:val="2"/>
                <w:sz w:val="24"/>
                <w:szCs w:val="24"/>
              </w:rPr>
            </w:pPr>
          </w:p>
        </w:tc>
      </w:tr>
      <w:tr w14:paraId="70EE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vAlign w:val="center"/>
          </w:tcPr>
          <w:p w14:paraId="0ABAF1C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07C8654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436" w:type="dxa"/>
            <w:gridSpan w:val="3"/>
            <w:vAlign w:val="center"/>
          </w:tcPr>
          <w:p w14:paraId="75AB8540">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本科</w:t>
            </w:r>
          </w:p>
        </w:tc>
        <w:tc>
          <w:tcPr>
            <w:tcW w:w="1675" w:type="dxa"/>
            <w:gridSpan w:val="2"/>
            <w:vAlign w:val="center"/>
          </w:tcPr>
          <w:p w14:paraId="5DD5CFA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1823459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559" w:type="dxa"/>
            <w:gridSpan w:val="3"/>
            <w:vAlign w:val="center"/>
          </w:tcPr>
          <w:p w14:paraId="3B69DD88">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11年</w:t>
            </w:r>
          </w:p>
        </w:tc>
        <w:tc>
          <w:tcPr>
            <w:tcW w:w="1302" w:type="dxa"/>
            <w:gridSpan w:val="4"/>
            <w:vAlign w:val="center"/>
          </w:tcPr>
          <w:p w14:paraId="1A71E4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是    否</w:t>
            </w:r>
          </w:p>
          <w:p w14:paraId="7667BC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乡村教师</w:t>
            </w:r>
          </w:p>
        </w:tc>
        <w:tc>
          <w:tcPr>
            <w:tcW w:w="851" w:type="dxa"/>
            <w:vAlign w:val="center"/>
          </w:tcPr>
          <w:p w14:paraId="7A091C9F">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否</w:t>
            </w:r>
          </w:p>
        </w:tc>
      </w:tr>
      <w:tr w14:paraId="08E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textDirection w:val="tbRlV"/>
            <w:vAlign w:val="center"/>
          </w:tcPr>
          <w:p w14:paraId="5C08D8D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5DFD946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2135" w:type="dxa"/>
            <w:gridSpan w:val="3"/>
            <w:vAlign w:val="center"/>
          </w:tcPr>
          <w:p w14:paraId="15469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1976" w:type="dxa"/>
            <w:gridSpan w:val="3"/>
            <w:vAlign w:val="center"/>
          </w:tcPr>
          <w:p w14:paraId="5226A6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276" w:type="dxa"/>
            <w:gridSpan w:val="3"/>
            <w:vAlign w:val="center"/>
          </w:tcPr>
          <w:p w14:paraId="5AA8783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276" w:type="dxa"/>
            <w:gridSpan w:val="2"/>
            <w:vAlign w:val="center"/>
          </w:tcPr>
          <w:p w14:paraId="4655F8C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992" w:type="dxa"/>
            <w:gridSpan w:val="2"/>
            <w:vAlign w:val="center"/>
          </w:tcPr>
          <w:p w14:paraId="2C2F9E5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1019" w:type="dxa"/>
            <w:gridSpan w:val="2"/>
            <w:vAlign w:val="center"/>
          </w:tcPr>
          <w:p w14:paraId="7F4E3F9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628F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exact"/>
          <w:jc w:val="center"/>
        </w:trPr>
        <w:tc>
          <w:tcPr>
            <w:tcW w:w="681" w:type="dxa"/>
            <w:vMerge w:val="continue"/>
            <w:textDirection w:val="tbRlV"/>
            <w:vAlign w:val="center"/>
          </w:tcPr>
          <w:p w14:paraId="67E363B5">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2135" w:type="dxa"/>
            <w:gridSpan w:val="3"/>
            <w:vAlign w:val="center"/>
          </w:tcPr>
          <w:p w14:paraId="090615C2">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1985.09-1988.07</w:t>
            </w:r>
          </w:p>
        </w:tc>
        <w:tc>
          <w:tcPr>
            <w:tcW w:w="1976" w:type="dxa"/>
            <w:gridSpan w:val="3"/>
            <w:vAlign w:val="center"/>
          </w:tcPr>
          <w:p w14:paraId="7ABCDF59">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淮安师范学校</w:t>
            </w:r>
          </w:p>
        </w:tc>
        <w:tc>
          <w:tcPr>
            <w:tcW w:w="1276" w:type="dxa"/>
            <w:gridSpan w:val="3"/>
            <w:vAlign w:val="center"/>
          </w:tcPr>
          <w:p w14:paraId="28C0384E">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普师</w:t>
            </w:r>
          </w:p>
        </w:tc>
        <w:tc>
          <w:tcPr>
            <w:tcW w:w="1276" w:type="dxa"/>
            <w:gridSpan w:val="2"/>
            <w:vAlign w:val="center"/>
          </w:tcPr>
          <w:p w14:paraId="16D285BD">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全日制</w:t>
            </w:r>
          </w:p>
        </w:tc>
        <w:tc>
          <w:tcPr>
            <w:tcW w:w="992" w:type="dxa"/>
            <w:gridSpan w:val="2"/>
            <w:vAlign w:val="center"/>
          </w:tcPr>
          <w:p w14:paraId="66940E2E">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中专</w:t>
            </w:r>
          </w:p>
        </w:tc>
        <w:tc>
          <w:tcPr>
            <w:tcW w:w="1019" w:type="dxa"/>
            <w:gridSpan w:val="2"/>
            <w:vAlign w:val="center"/>
          </w:tcPr>
          <w:p w14:paraId="71B585E6">
            <w:pPr>
              <w:autoSpaceDE/>
              <w:autoSpaceDN/>
              <w:snapToGrid/>
              <w:spacing w:line="360" w:lineRule="exact"/>
              <w:ind w:firstLine="0"/>
              <w:jc w:val="center"/>
              <w:rPr>
                <w:rFonts w:ascii="方正仿宋_GBK" w:hAnsi="方正仿宋_GBK" w:cs="方正仿宋_GBK"/>
                <w:snapToGrid/>
                <w:kern w:val="2"/>
                <w:sz w:val="24"/>
                <w:szCs w:val="24"/>
              </w:rPr>
            </w:pPr>
          </w:p>
        </w:tc>
      </w:tr>
      <w:tr w14:paraId="06BC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exact"/>
          <w:jc w:val="center"/>
        </w:trPr>
        <w:tc>
          <w:tcPr>
            <w:tcW w:w="681" w:type="dxa"/>
            <w:vMerge w:val="continue"/>
            <w:textDirection w:val="tbRlV"/>
            <w:vAlign w:val="center"/>
          </w:tcPr>
          <w:p w14:paraId="17A07E4A">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2135" w:type="dxa"/>
            <w:gridSpan w:val="3"/>
            <w:vAlign w:val="center"/>
          </w:tcPr>
          <w:p w14:paraId="4E42A19B">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1993.10-1996.06</w:t>
            </w:r>
          </w:p>
        </w:tc>
        <w:tc>
          <w:tcPr>
            <w:tcW w:w="1976" w:type="dxa"/>
            <w:gridSpan w:val="3"/>
            <w:vAlign w:val="center"/>
          </w:tcPr>
          <w:p w14:paraId="7A44633A">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江苏教育学院</w:t>
            </w:r>
          </w:p>
        </w:tc>
        <w:tc>
          <w:tcPr>
            <w:tcW w:w="1276" w:type="dxa"/>
            <w:gridSpan w:val="3"/>
            <w:vAlign w:val="center"/>
          </w:tcPr>
          <w:p w14:paraId="064BC764">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小学教育</w:t>
            </w:r>
          </w:p>
        </w:tc>
        <w:tc>
          <w:tcPr>
            <w:tcW w:w="1276" w:type="dxa"/>
            <w:gridSpan w:val="2"/>
            <w:vAlign w:val="center"/>
          </w:tcPr>
          <w:p w14:paraId="5513C2E0">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在职教育</w:t>
            </w:r>
          </w:p>
        </w:tc>
        <w:tc>
          <w:tcPr>
            <w:tcW w:w="992" w:type="dxa"/>
            <w:gridSpan w:val="2"/>
            <w:vAlign w:val="center"/>
          </w:tcPr>
          <w:p w14:paraId="57CC1C0F">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专</w:t>
            </w:r>
            <w:r>
              <w:rPr>
                <w:rFonts w:hint="eastAsia" w:ascii="方正仿宋_GBK" w:hAnsi="方正仿宋_GBK" w:cs="方正仿宋_GBK"/>
                <w:snapToGrid/>
                <w:kern w:val="2"/>
                <w:sz w:val="24"/>
                <w:szCs w:val="24"/>
                <w:lang w:val="en-US" w:eastAsia="zh-CN"/>
              </w:rPr>
              <w:t>科</w:t>
            </w:r>
          </w:p>
        </w:tc>
        <w:tc>
          <w:tcPr>
            <w:tcW w:w="1019" w:type="dxa"/>
            <w:gridSpan w:val="2"/>
            <w:vAlign w:val="center"/>
          </w:tcPr>
          <w:p w14:paraId="47C8D688">
            <w:pPr>
              <w:autoSpaceDE/>
              <w:autoSpaceDN/>
              <w:snapToGrid/>
              <w:spacing w:line="360" w:lineRule="exact"/>
              <w:ind w:firstLine="0"/>
              <w:jc w:val="center"/>
              <w:rPr>
                <w:rFonts w:ascii="方正仿宋_GBK" w:hAnsi="方正仿宋_GBK" w:cs="方正仿宋_GBK"/>
                <w:snapToGrid/>
                <w:kern w:val="2"/>
                <w:sz w:val="24"/>
                <w:szCs w:val="24"/>
              </w:rPr>
            </w:pPr>
          </w:p>
        </w:tc>
      </w:tr>
      <w:tr w14:paraId="6BE0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3" w:hRule="exact"/>
          <w:jc w:val="center"/>
        </w:trPr>
        <w:tc>
          <w:tcPr>
            <w:tcW w:w="681" w:type="dxa"/>
            <w:vMerge w:val="continue"/>
            <w:vAlign w:val="center"/>
          </w:tcPr>
          <w:p w14:paraId="345EB0DF">
            <w:pPr>
              <w:autoSpaceDE/>
              <w:autoSpaceDN/>
              <w:snapToGrid/>
              <w:spacing w:line="360" w:lineRule="exact"/>
              <w:ind w:firstLine="0"/>
              <w:jc w:val="left"/>
              <w:rPr>
                <w:rFonts w:ascii="方正仿宋_GBK" w:hAnsi="方正仿宋_GBK" w:cs="方正仿宋_GBK"/>
                <w:snapToGrid/>
                <w:kern w:val="2"/>
                <w:sz w:val="24"/>
                <w:szCs w:val="24"/>
              </w:rPr>
            </w:pPr>
          </w:p>
        </w:tc>
        <w:tc>
          <w:tcPr>
            <w:tcW w:w="2135" w:type="dxa"/>
            <w:gridSpan w:val="3"/>
            <w:vAlign w:val="center"/>
          </w:tcPr>
          <w:p w14:paraId="425B6165">
            <w:pPr>
              <w:autoSpaceDE/>
              <w:autoSpaceDN/>
              <w:snapToGrid/>
              <w:spacing w:line="360" w:lineRule="exact"/>
              <w:ind w:firstLine="0"/>
              <w:jc w:val="center"/>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2001.07-2004.07</w:t>
            </w:r>
          </w:p>
        </w:tc>
        <w:tc>
          <w:tcPr>
            <w:tcW w:w="1976" w:type="dxa"/>
            <w:gridSpan w:val="3"/>
            <w:vAlign w:val="center"/>
          </w:tcPr>
          <w:p w14:paraId="4A8DB9D8">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淮阴师范学院</w:t>
            </w:r>
          </w:p>
        </w:tc>
        <w:tc>
          <w:tcPr>
            <w:tcW w:w="1276" w:type="dxa"/>
            <w:gridSpan w:val="3"/>
            <w:vAlign w:val="center"/>
          </w:tcPr>
          <w:p w14:paraId="730B16D7">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教育学</w:t>
            </w:r>
          </w:p>
        </w:tc>
        <w:tc>
          <w:tcPr>
            <w:tcW w:w="1276" w:type="dxa"/>
            <w:gridSpan w:val="2"/>
            <w:vAlign w:val="center"/>
          </w:tcPr>
          <w:p w14:paraId="44FEF1E2">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在职教育</w:t>
            </w:r>
          </w:p>
        </w:tc>
        <w:tc>
          <w:tcPr>
            <w:tcW w:w="992" w:type="dxa"/>
            <w:gridSpan w:val="2"/>
            <w:vAlign w:val="center"/>
          </w:tcPr>
          <w:p w14:paraId="118F4D12">
            <w:pPr>
              <w:autoSpaceDE/>
              <w:autoSpaceDN/>
              <w:snapToGrid/>
              <w:spacing w:line="360" w:lineRule="exact"/>
              <w:ind w:firstLine="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本科</w:t>
            </w:r>
          </w:p>
        </w:tc>
        <w:tc>
          <w:tcPr>
            <w:tcW w:w="1019" w:type="dxa"/>
            <w:gridSpan w:val="2"/>
            <w:vAlign w:val="center"/>
          </w:tcPr>
          <w:p w14:paraId="06C44596">
            <w:pPr>
              <w:autoSpaceDE/>
              <w:autoSpaceDN/>
              <w:snapToGrid/>
              <w:spacing w:line="360" w:lineRule="exact"/>
              <w:ind w:firstLine="0"/>
              <w:jc w:val="center"/>
              <w:rPr>
                <w:rFonts w:ascii="方正仿宋_GBK" w:hAnsi="方正仿宋_GBK" w:cs="方正仿宋_GBK"/>
                <w:snapToGrid/>
                <w:kern w:val="2"/>
                <w:sz w:val="24"/>
                <w:szCs w:val="24"/>
              </w:rPr>
            </w:pPr>
          </w:p>
        </w:tc>
      </w:tr>
      <w:tr w14:paraId="6554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6"/>
            <w:vAlign w:val="center"/>
          </w:tcPr>
          <w:p w14:paraId="4037A1E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7AAD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80" w:type="dxa"/>
            <w:gridSpan w:val="2"/>
            <w:vAlign w:val="center"/>
          </w:tcPr>
          <w:p w14:paraId="35E640CC">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44" w:type="dxa"/>
            <w:gridSpan w:val="3"/>
            <w:vAlign w:val="center"/>
          </w:tcPr>
          <w:p w14:paraId="3B5D85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2947" w:type="dxa"/>
            <w:gridSpan w:val="4"/>
            <w:vAlign w:val="center"/>
          </w:tcPr>
          <w:p w14:paraId="417C990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2350" w:type="dxa"/>
            <w:gridSpan w:val="4"/>
            <w:vAlign w:val="center"/>
          </w:tcPr>
          <w:p w14:paraId="5C4522F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1134" w:type="dxa"/>
            <w:gridSpan w:val="3"/>
            <w:vAlign w:val="center"/>
          </w:tcPr>
          <w:p w14:paraId="6C1E4C0F">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53E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jc w:val="center"/>
        </w:trPr>
        <w:tc>
          <w:tcPr>
            <w:tcW w:w="1480" w:type="dxa"/>
            <w:gridSpan w:val="2"/>
            <w:vAlign w:val="center"/>
          </w:tcPr>
          <w:p w14:paraId="4EA196E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1988.08</w:t>
            </w:r>
          </w:p>
        </w:tc>
        <w:tc>
          <w:tcPr>
            <w:tcW w:w="1444" w:type="dxa"/>
            <w:gridSpan w:val="3"/>
            <w:vAlign w:val="center"/>
          </w:tcPr>
          <w:p w14:paraId="08FC920E">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1991.07</w:t>
            </w:r>
          </w:p>
        </w:tc>
        <w:tc>
          <w:tcPr>
            <w:tcW w:w="2947" w:type="dxa"/>
            <w:gridSpan w:val="4"/>
            <w:vAlign w:val="center"/>
          </w:tcPr>
          <w:p w14:paraId="5FB830B8">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金湖县官塘中心校</w:t>
            </w:r>
          </w:p>
        </w:tc>
        <w:tc>
          <w:tcPr>
            <w:tcW w:w="2350" w:type="dxa"/>
            <w:gridSpan w:val="4"/>
            <w:shd w:val="clear" w:color="auto" w:fill="auto"/>
            <w:vAlign w:val="center"/>
          </w:tcPr>
          <w:p w14:paraId="0F09D1B6">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班主任</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rPr>
              <w:t>3年</w:t>
            </w:r>
            <w:r>
              <w:rPr>
                <w:rFonts w:hint="eastAsia" w:ascii="方正仿宋_GBK" w:hAnsi="方正仿宋_GBK" w:cs="方正仿宋_GBK"/>
                <w:snapToGrid/>
                <w:kern w:val="2"/>
                <w:sz w:val="24"/>
                <w:szCs w:val="24"/>
                <w:lang w:eastAsia="zh-CN"/>
              </w:rPr>
              <w:t>）</w:t>
            </w:r>
          </w:p>
        </w:tc>
        <w:tc>
          <w:tcPr>
            <w:tcW w:w="1134" w:type="dxa"/>
            <w:gridSpan w:val="3"/>
            <w:vAlign w:val="center"/>
          </w:tcPr>
          <w:p w14:paraId="50A96C9B">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戴友之</w:t>
            </w:r>
          </w:p>
        </w:tc>
      </w:tr>
      <w:tr w14:paraId="6C59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7" w:hRule="exact"/>
          <w:jc w:val="center"/>
        </w:trPr>
        <w:tc>
          <w:tcPr>
            <w:tcW w:w="1480" w:type="dxa"/>
            <w:gridSpan w:val="2"/>
            <w:vAlign w:val="center"/>
          </w:tcPr>
          <w:p w14:paraId="5B2ED743">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1991.08</w:t>
            </w:r>
          </w:p>
        </w:tc>
        <w:tc>
          <w:tcPr>
            <w:tcW w:w="1444" w:type="dxa"/>
            <w:gridSpan w:val="3"/>
            <w:vAlign w:val="center"/>
          </w:tcPr>
          <w:p w14:paraId="748BB264">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2018.07</w:t>
            </w:r>
          </w:p>
        </w:tc>
        <w:tc>
          <w:tcPr>
            <w:tcW w:w="2947" w:type="dxa"/>
            <w:gridSpan w:val="4"/>
            <w:vAlign w:val="center"/>
          </w:tcPr>
          <w:p w14:paraId="3EBC0AE2">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金湖县实验小学</w:t>
            </w:r>
          </w:p>
        </w:tc>
        <w:tc>
          <w:tcPr>
            <w:tcW w:w="2350" w:type="dxa"/>
            <w:gridSpan w:val="4"/>
            <w:shd w:val="clear" w:color="auto" w:fill="auto"/>
            <w:vAlign w:val="center"/>
          </w:tcPr>
          <w:p w14:paraId="154DB0A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班主任</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lang w:val="en-US" w:eastAsia="zh-CN"/>
              </w:rPr>
              <w:t>2</w:t>
            </w:r>
            <w:r>
              <w:rPr>
                <w:rFonts w:hint="eastAsia" w:ascii="方正仿宋_GBK" w:hAnsi="方正仿宋_GBK" w:cs="方正仿宋_GBK"/>
                <w:snapToGrid/>
                <w:kern w:val="2"/>
                <w:sz w:val="24"/>
                <w:szCs w:val="24"/>
              </w:rPr>
              <w:t>年</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rPr>
              <w:t>、</w:t>
            </w:r>
            <w:r>
              <w:rPr>
                <w:rFonts w:hint="eastAsia" w:ascii="方正仿宋_GBK" w:hAnsi="方正仿宋_GBK" w:cs="方正仿宋_GBK"/>
                <w:snapToGrid/>
                <w:kern w:val="2"/>
                <w:sz w:val="24"/>
                <w:szCs w:val="24"/>
                <w:lang w:eastAsia="zh-CN"/>
              </w:rPr>
              <w:t>数学</w:t>
            </w:r>
            <w:r>
              <w:rPr>
                <w:rFonts w:hint="eastAsia" w:ascii="方正仿宋_GBK" w:hAnsi="方正仿宋_GBK" w:cs="方正仿宋_GBK"/>
                <w:snapToGrid/>
                <w:kern w:val="2"/>
                <w:sz w:val="24"/>
                <w:szCs w:val="24"/>
              </w:rPr>
              <w:t>教研组长</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rPr>
              <w:t>8年</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rPr>
              <w:t>、年级组长</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rPr>
              <w:t>8年</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rPr>
              <w:t>、教导处副主任</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rPr>
              <w:t>7年</w:t>
            </w:r>
            <w:r>
              <w:rPr>
                <w:rFonts w:hint="eastAsia" w:ascii="方正仿宋_GBK" w:hAnsi="方正仿宋_GBK" w:cs="方正仿宋_GBK"/>
                <w:snapToGrid/>
                <w:kern w:val="2"/>
                <w:sz w:val="24"/>
                <w:szCs w:val="24"/>
                <w:lang w:eastAsia="zh-CN"/>
              </w:rPr>
              <w:t>）</w:t>
            </w:r>
          </w:p>
        </w:tc>
        <w:tc>
          <w:tcPr>
            <w:tcW w:w="1134" w:type="dxa"/>
            <w:gridSpan w:val="3"/>
            <w:vAlign w:val="center"/>
          </w:tcPr>
          <w:p w14:paraId="117CF406">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刘艾华</w:t>
            </w:r>
          </w:p>
        </w:tc>
      </w:tr>
      <w:tr w14:paraId="74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exact"/>
          <w:jc w:val="center"/>
        </w:trPr>
        <w:tc>
          <w:tcPr>
            <w:tcW w:w="1480" w:type="dxa"/>
            <w:gridSpan w:val="2"/>
            <w:vAlign w:val="center"/>
          </w:tcPr>
          <w:p w14:paraId="3B814166">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2018.08</w:t>
            </w:r>
          </w:p>
        </w:tc>
        <w:tc>
          <w:tcPr>
            <w:tcW w:w="1444" w:type="dxa"/>
            <w:gridSpan w:val="3"/>
            <w:vAlign w:val="center"/>
          </w:tcPr>
          <w:p w14:paraId="3B45AD8D">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2024.07</w:t>
            </w:r>
          </w:p>
        </w:tc>
        <w:tc>
          <w:tcPr>
            <w:tcW w:w="2947" w:type="dxa"/>
            <w:gridSpan w:val="4"/>
            <w:vAlign w:val="center"/>
          </w:tcPr>
          <w:p w14:paraId="279191C4">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金湖县塔集镇夹沟小学</w:t>
            </w:r>
          </w:p>
          <w:p w14:paraId="47B751E7">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val="en-US" w:eastAsia="zh-CN"/>
              </w:rPr>
              <w:t>（隶属金湖县塔集镇中心小学，非建制乡村学校）</w:t>
            </w:r>
          </w:p>
        </w:tc>
        <w:tc>
          <w:tcPr>
            <w:tcW w:w="2350" w:type="dxa"/>
            <w:gridSpan w:val="4"/>
            <w:shd w:val="clear" w:color="auto" w:fill="auto"/>
            <w:vAlign w:val="center"/>
          </w:tcPr>
          <w:p w14:paraId="6AA1FE0C">
            <w:pPr>
              <w:autoSpaceDE/>
              <w:autoSpaceDN/>
              <w:snapToGrid/>
              <w:spacing w:line="360" w:lineRule="exact"/>
              <w:ind w:firstLine="0"/>
              <w:jc w:val="center"/>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rPr>
              <w:t>班主任</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lang w:val="en-US" w:eastAsia="zh-CN"/>
              </w:rPr>
              <w:t>6</w:t>
            </w:r>
            <w:r>
              <w:rPr>
                <w:rFonts w:hint="eastAsia" w:ascii="方正仿宋_GBK" w:hAnsi="方正仿宋_GBK" w:cs="方正仿宋_GBK"/>
                <w:snapToGrid/>
                <w:kern w:val="2"/>
                <w:sz w:val="24"/>
                <w:szCs w:val="24"/>
              </w:rPr>
              <w:t>年</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rPr>
              <w:t>、</w:t>
            </w:r>
            <w:r>
              <w:rPr>
                <w:rFonts w:hint="eastAsia" w:ascii="方正仿宋_GBK" w:hAnsi="方正仿宋_GBK" w:cs="方正仿宋_GBK"/>
                <w:snapToGrid/>
                <w:kern w:val="2"/>
                <w:sz w:val="24"/>
                <w:szCs w:val="24"/>
                <w:lang w:eastAsia="zh-CN"/>
              </w:rPr>
              <w:t>金湖县塔集镇</w:t>
            </w:r>
            <w:r>
              <w:rPr>
                <w:rFonts w:hint="eastAsia" w:ascii="方正仿宋_GBK" w:hAnsi="方正仿宋_GBK" w:cs="方正仿宋_GBK"/>
                <w:snapToGrid/>
                <w:kern w:val="2"/>
                <w:sz w:val="24"/>
                <w:szCs w:val="24"/>
              </w:rPr>
              <w:t>数学教研组长</w:t>
            </w: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rPr>
              <w:t>3年</w:t>
            </w:r>
            <w:r>
              <w:rPr>
                <w:rFonts w:hint="eastAsia" w:ascii="方正仿宋_GBK" w:hAnsi="方正仿宋_GBK" w:cs="方正仿宋_GBK"/>
                <w:snapToGrid/>
                <w:kern w:val="2"/>
                <w:sz w:val="24"/>
                <w:szCs w:val="24"/>
                <w:lang w:eastAsia="zh-CN"/>
              </w:rPr>
              <w:t>）</w:t>
            </w:r>
          </w:p>
        </w:tc>
        <w:tc>
          <w:tcPr>
            <w:tcW w:w="1134" w:type="dxa"/>
            <w:gridSpan w:val="3"/>
            <w:vAlign w:val="center"/>
          </w:tcPr>
          <w:p w14:paraId="23725D5D">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徐传祥</w:t>
            </w:r>
          </w:p>
        </w:tc>
      </w:tr>
      <w:tr w14:paraId="153A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exact"/>
          <w:jc w:val="center"/>
        </w:trPr>
        <w:tc>
          <w:tcPr>
            <w:tcW w:w="1480" w:type="dxa"/>
            <w:gridSpan w:val="2"/>
            <w:vAlign w:val="center"/>
          </w:tcPr>
          <w:p w14:paraId="31643A7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2024.08</w:t>
            </w:r>
          </w:p>
        </w:tc>
        <w:tc>
          <w:tcPr>
            <w:tcW w:w="1444" w:type="dxa"/>
            <w:gridSpan w:val="3"/>
            <w:vAlign w:val="center"/>
          </w:tcPr>
          <w:p w14:paraId="548DE15E">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至今</w:t>
            </w:r>
          </w:p>
        </w:tc>
        <w:tc>
          <w:tcPr>
            <w:tcW w:w="2947" w:type="dxa"/>
            <w:gridSpan w:val="4"/>
            <w:vAlign w:val="center"/>
          </w:tcPr>
          <w:p w14:paraId="1B45CDD2">
            <w:pPr>
              <w:autoSpaceDE/>
              <w:autoSpaceDN/>
              <w:snapToGrid/>
              <w:spacing w:line="360" w:lineRule="exact"/>
              <w:ind w:firstLine="0"/>
              <w:jc w:val="center"/>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lang w:eastAsia="zh-CN"/>
              </w:rPr>
              <w:t>金湖县银涂镇中心小学</w:t>
            </w:r>
          </w:p>
        </w:tc>
        <w:tc>
          <w:tcPr>
            <w:tcW w:w="2350" w:type="dxa"/>
            <w:gridSpan w:val="4"/>
            <w:shd w:val="clear" w:color="auto" w:fill="auto"/>
            <w:vAlign w:val="center"/>
          </w:tcPr>
          <w:p w14:paraId="59BD5BC6">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数学教研组长</w:t>
            </w:r>
          </w:p>
          <w:p w14:paraId="4BE19F25">
            <w:pPr>
              <w:autoSpaceDE/>
              <w:autoSpaceDN/>
              <w:snapToGrid/>
              <w:spacing w:line="360" w:lineRule="exact"/>
              <w:ind w:firstLine="0"/>
              <w:jc w:val="center"/>
              <w:rPr>
                <w:rFonts w:hint="default"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w:t>
            </w:r>
            <w:r>
              <w:rPr>
                <w:rFonts w:hint="eastAsia" w:ascii="方正仿宋_GBK" w:hAnsi="方正仿宋_GBK" w:cs="方正仿宋_GBK"/>
                <w:snapToGrid/>
                <w:kern w:val="2"/>
                <w:sz w:val="24"/>
                <w:szCs w:val="24"/>
                <w:lang w:val="en-US" w:eastAsia="zh-CN"/>
              </w:rPr>
              <w:t>1.5年</w:t>
            </w:r>
            <w:r>
              <w:rPr>
                <w:rFonts w:hint="eastAsia" w:ascii="方正仿宋_GBK" w:hAnsi="方正仿宋_GBK" w:cs="方正仿宋_GBK"/>
                <w:snapToGrid/>
                <w:kern w:val="2"/>
                <w:sz w:val="24"/>
                <w:szCs w:val="24"/>
                <w:lang w:eastAsia="zh-CN"/>
              </w:rPr>
              <w:t>）</w:t>
            </w:r>
          </w:p>
        </w:tc>
        <w:tc>
          <w:tcPr>
            <w:tcW w:w="1134" w:type="dxa"/>
            <w:gridSpan w:val="3"/>
            <w:vAlign w:val="center"/>
          </w:tcPr>
          <w:p w14:paraId="60B08230">
            <w:pPr>
              <w:autoSpaceDE/>
              <w:autoSpaceDN/>
              <w:snapToGrid/>
              <w:spacing w:line="360" w:lineRule="exact"/>
              <w:ind w:firstLine="0"/>
              <w:jc w:val="center"/>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凌正江</w:t>
            </w:r>
          </w:p>
        </w:tc>
      </w:tr>
    </w:tbl>
    <w:p w14:paraId="12A570B4">
      <w:pPr>
        <w:autoSpaceDE/>
        <w:autoSpaceDN/>
        <w:snapToGrid/>
        <w:spacing w:line="400" w:lineRule="exact"/>
        <w:ind w:firstLine="0"/>
        <w:rPr>
          <w:rFonts w:eastAsia="方正黑体_GBK"/>
          <w:snapToGrid/>
          <w:kern w:val="2"/>
          <w:sz w:val="30"/>
          <w:szCs w:val="30"/>
        </w:rPr>
      </w:pPr>
    </w:p>
    <w:p w14:paraId="12679D13">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二、近6年教学工作情况</w:t>
      </w:r>
    </w:p>
    <w:tbl>
      <w:tblPr>
        <w:tblStyle w:val="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8"/>
        <w:gridCol w:w="1124"/>
        <w:gridCol w:w="1828"/>
        <w:gridCol w:w="842"/>
        <w:gridCol w:w="843"/>
        <w:gridCol w:w="1660"/>
        <w:gridCol w:w="1291"/>
      </w:tblGrid>
      <w:tr w14:paraId="37E5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1688" w:type="dxa"/>
            <w:vAlign w:val="center"/>
          </w:tcPr>
          <w:p w14:paraId="4FE228CE">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1124" w:type="dxa"/>
            <w:vAlign w:val="center"/>
          </w:tcPr>
          <w:p w14:paraId="452FBCD9">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828" w:type="dxa"/>
            <w:vAlign w:val="center"/>
          </w:tcPr>
          <w:p w14:paraId="5A2EBA2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842" w:type="dxa"/>
            <w:vAlign w:val="center"/>
          </w:tcPr>
          <w:p w14:paraId="4CF5369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30435BE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843" w:type="dxa"/>
            <w:vAlign w:val="center"/>
          </w:tcPr>
          <w:p w14:paraId="47DD9F1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0E8932A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1660" w:type="dxa"/>
            <w:vAlign w:val="center"/>
          </w:tcPr>
          <w:p w14:paraId="5189B4A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1291" w:type="dxa"/>
            <w:vAlign w:val="center"/>
          </w:tcPr>
          <w:p w14:paraId="7A5BD748">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57DC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688" w:type="dxa"/>
            <w:vAlign w:val="center"/>
          </w:tcPr>
          <w:p w14:paraId="48A7385E">
            <w:pPr>
              <w:autoSpaceDE/>
              <w:autoSpaceDN/>
              <w:snapToGrid/>
              <w:spacing w:line="360" w:lineRule="exact"/>
              <w:ind w:firstLine="0"/>
              <w:jc w:val="center"/>
              <w:rPr>
                <w:snapToGrid/>
                <w:kern w:val="2"/>
                <w:sz w:val="24"/>
                <w:szCs w:val="28"/>
              </w:rPr>
            </w:pPr>
            <w:r>
              <w:rPr>
                <w:snapToGrid/>
                <w:kern w:val="2"/>
                <w:sz w:val="24"/>
                <w:szCs w:val="28"/>
              </w:rPr>
              <w:t>2020年春学期</w:t>
            </w:r>
          </w:p>
        </w:tc>
        <w:tc>
          <w:tcPr>
            <w:tcW w:w="1124" w:type="dxa"/>
            <w:vAlign w:val="center"/>
          </w:tcPr>
          <w:p w14:paraId="5BCA0619">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六年级</w:t>
            </w:r>
          </w:p>
        </w:tc>
        <w:tc>
          <w:tcPr>
            <w:tcW w:w="1828" w:type="dxa"/>
            <w:vAlign w:val="center"/>
          </w:tcPr>
          <w:p w14:paraId="5124626B">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数学、班会等</w:t>
            </w:r>
          </w:p>
        </w:tc>
        <w:tc>
          <w:tcPr>
            <w:tcW w:w="842" w:type="dxa"/>
            <w:vAlign w:val="center"/>
          </w:tcPr>
          <w:p w14:paraId="35F84ED2">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9</w:t>
            </w:r>
          </w:p>
        </w:tc>
        <w:tc>
          <w:tcPr>
            <w:tcW w:w="843" w:type="dxa"/>
            <w:vAlign w:val="center"/>
          </w:tcPr>
          <w:p w14:paraId="08843EE0">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180</w:t>
            </w:r>
          </w:p>
        </w:tc>
        <w:tc>
          <w:tcPr>
            <w:tcW w:w="1660" w:type="dxa"/>
            <w:vAlign w:val="center"/>
          </w:tcPr>
          <w:p w14:paraId="08069275">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六年级</w:t>
            </w:r>
          </w:p>
        </w:tc>
        <w:tc>
          <w:tcPr>
            <w:tcW w:w="1291" w:type="dxa"/>
            <w:vAlign w:val="center"/>
          </w:tcPr>
          <w:p w14:paraId="26A6ACC6">
            <w:pPr>
              <w:autoSpaceDE/>
              <w:autoSpaceDN/>
              <w:snapToGrid/>
              <w:spacing w:line="360" w:lineRule="exact"/>
              <w:ind w:firstLine="0"/>
              <w:rPr>
                <w:rFonts w:ascii="方正仿宋_GBK" w:hAnsi="方正仿宋_GBK" w:cs="方正仿宋_GBK"/>
                <w:snapToGrid/>
                <w:kern w:val="2"/>
                <w:sz w:val="24"/>
                <w:szCs w:val="28"/>
              </w:rPr>
            </w:pPr>
          </w:p>
        </w:tc>
      </w:tr>
      <w:tr w14:paraId="3B58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688" w:type="dxa"/>
            <w:vAlign w:val="center"/>
          </w:tcPr>
          <w:p w14:paraId="27FF6811">
            <w:pPr>
              <w:autoSpaceDE/>
              <w:autoSpaceDN/>
              <w:snapToGrid/>
              <w:spacing w:line="360" w:lineRule="exact"/>
              <w:ind w:firstLine="0"/>
              <w:jc w:val="center"/>
              <w:rPr>
                <w:snapToGrid/>
                <w:kern w:val="2"/>
                <w:sz w:val="24"/>
                <w:szCs w:val="28"/>
              </w:rPr>
            </w:pPr>
            <w:r>
              <w:rPr>
                <w:snapToGrid/>
                <w:kern w:val="2"/>
                <w:sz w:val="24"/>
                <w:szCs w:val="28"/>
              </w:rPr>
              <w:t>2020年秋学期</w:t>
            </w:r>
          </w:p>
        </w:tc>
        <w:tc>
          <w:tcPr>
            <w:tcW w:w="1124" w:type="dxa"/>
            <w:vAlign w:val="center"/>
          </w:tcPr>
          <w:p w14:paraId="01AD5ADC">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三年级</w:t>
            </w:r>
          </w:p>
        </w:tc>
        <w:tc>
          <w:tcPr>
            <w:tcW w:w="1828" w:type="dxa"/>
            <w:vAlign w:val="center"/>
          </w:tcPr>
          <w:p w14:paraId="4063CAC0">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数学、班会等</w:t>
            </w:r>
          </w:p>
        </w:tc>
        <w:tc>
          <w:tcPr>
            <w:tcW w:w="842" w:type="dxa"/>
            <w:vAlign w:val="center"/>
          </w:tcPr>
          <w:p w14:paraId="287C76DF">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9</w:t>
            </w:r>
          </w:p>
        </w:tc>
        <w:tc>
          <w:tcPr>
            <w:tcW w:w="843" w:type="dxa"/>
            <w:vAlign w:val="center"/>
          </w:tcPr>
          <w:p w14:paraId="596F1564">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180</w:t>
            </w:r>
          </w:p>
        </w:tc>
        <w:tc>
          <w:tcPr>
            <w:tcW w:w="1660" w:type="dxa"/>
            <w:vAlign w:val="center"/>
          </w:tcPr>
          <w:p w14:paraId="0DFE0E3F">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三年级</w:t>
            </w:r>
          </w:p>
        </w:tc>
        <w:tc>
          <w:tcPr>
            <w:tcW w:w="1291" w:type="dxa"/>
            <w:vAlign w:val="center"/>
          </w:tcPr>
          <w:p w14:paraId="549CC3BB">
            <w:pPr>
              <w:autoSpaceDE/>
              <w:autoSpaceDN/>
              <w:snapToGrid/>
              <w:spacing w:line="360" w:lineRule="exact"/>
              <w:ind w:firstLine="0"/>
              <w:rPr>
                <w:rFonts w:ascii="方正仿宋_GBK" w:hAnsi="方正仿宋_GBK" w:cs="方正仿宋_GBK"/>
                <w:snapToGrid/>
                <w:kern w:val="2"/>
                <w:sz w:val="24"/>
                <w:szCs w:val="28"/>
              </w:rPr>
            </w:pPr>
          </w:p>
        </w:tc>
      </w:tr>
      <w:tr w14:paraId="1E5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688" w:type="dxa"/>
            <w:vAlign w:val="center"/>
          </w:tcPr>
          <w:p w14:paraId="3666F160">
            <w:pPr>
              <w:autoSpaceDE/>
              <w:autoSpaceDN/>
              <w:snapToGrid/>
              <w:spacing w:line="360" w:lineRule="exact"/>
              <w:ind w:firstLine="0"/>
              <w:jc w:val="center"/>
              <w:rPr>
                <w:snapToGrid/>
                <w:kern w:val="2"/>
                <w:sz w:val="24"/>
                <w:szCs w:val="28"/>
              </w:rPr>
            </w:pPr>
            <w:r>
              <w:rPr>
                <w:snapToGrid/>
                <w:kern w:val="2"/>
                <w:sz w:val="24"/>
                <w:szCs w:val="28"/>
              </w:rPr>
              <w:t>2021年春学期</w:t>
            </w:r>
          </w:p>
        </w:tc>
        <w:tc>
          <w:tcPr>
            <w:tcW w:w="1124" w:type="dxa"/>
            <w:vAlign w:val="center"/>
          </w:tcPr>
          <w:p w14:paraId="7CD96874">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三年级</w:t>
            </w:r>
          </w:p>
        </w:tc>
        <w:tc>
          <w:tcPr>
            <w:tcW w:w="1828" w:type="dxa"/>
            <w:vAlign w:val="center"/>
          </w:tcPr>
          <w:p w14:paraId="4EEE00BA">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数学、班会等</w:t>
            </w:r>
          </w:p>
        </w:tc>
        <w:tc>
          <w:tcPr>
            <w:tcW w:w="842" w:type="dxa"/>
            <w:vAlign w:val="center"/>
          </w:tcPr>
          <w:p w14:paraId="1F81521D">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9</w:t>
            </w:r>
          </w:p>
        </w:tc>
        <w:tc>
          <w:tcPr>
            <w:tcW w:w="843" w:type="dxa"/>
            <w:vAlign w:val="center"/>
          </w:tcPr>
          <w:p w14:paraId="79533E7F">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180</w:t>
            </w:r>
          </w:p>
        </w:tc>
        <w:tc>
          <w:tcPr>
            <w:tcW w:w="1660" w:type="dxa"/>
            <w:vAlign w:val="center"/>
          </w:tcPr>
          <w:p w14:paraId="5D6393E3">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三年级</w:t>
            </w:r>
          </w:p>
        </w:tc>
        <w:tc>
          <w:tcPr>
            <w:tcW w:w="1291" w:type="dxa"/>
            <w:vAlign w:val="center"/>
          </w:tcPr>
          <w:p w14:paraId="55DDD2AA">
            <w:pPr>
              <w:autoSpaceDE/>
              <w:autoSpaceDN/>
              <w:snapToGrid/>
              <w:spacing w:line="360" w:lineRule="exact"/>
              <w:ind w:firstLine="0"/>
              <w:rPr>
                <w:rFonts w:ascii="方正仿宋_GBK" w:hAnsi="方正仿宋_GBK" w:cs="方正仿宋_GBK"/>
                <w:snapToGrid/>
                <w:kern w:val="2"/>
                <w:sz w:val="24"/>
                <w:szCs w:val="28"/>
              </w:rPr>
            </w:pPr>
          </w:p>
        </w:tc>
      </w:tr>
      <w:tr w14:paraId="577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688" w:type="dxa"/>
            <w:vAlign w:val="center"/>
          </w:tcPr>
          <w:p w14:paraId="402ABC64">
            <w:pPr>
              <w:autoSpaceDE/>
              <w:autoSpaceDN/>
              <w:snapToGrid/>
              <w:spacing w:line="360" w:lineRule="exact"/>
              <w:ind w:firstLine="0"/>
              <w:jc w:val="center"/>
              <w:rPr>
                <w:snapToGrid/>
                <w:kern w:val="2"/>
                <w:sz w:val="24"/>
                <w:szCs w:val="28"/>
              </w:rPr>
            </w:pPr>
            <w:r>
              <w:rPr>
                <w:snapToGrid/>
                <w:kern w:val="2"/>
                <w:sz w:val="24"/>
                <w:szCs w:val="28"/>
              </w:rPr>
              <w:t>2021年秋学期</w:t>
            </w:r>
          </w:p>
        </w:tc>
        <w:tc>
          <w:tcPr>
            <w:tcW w:w="1124" w:type="dxa"/>
            <w:vAlign w:val="center"/>
          </w:tcPr>
          <w:p w14:paraId="34A837F2">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四年级</w:t>
            </w:r>
          </w:p>
        </w:tc>
        <w:tc>
          <w:tcPr>
            <w:tcW w:w="1828" w:type="dxa"/>
            <w:vAlign w:val="center"/>
          </w:tcPr>
          <w:p w14:paraId="52318427">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数学、班会等</w:t>
            </w:r>
          </w:p>
        </w:tc>
        <w:tc>
          <w:tcPr>
            <w:tcW w:w="842" w:type="dxa"/>
            <w:vAlign w:val="center"/>
          </w:tcPr>
          <w:p w14:paraId="40168FB4">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9</w:t>
            </w:r>
          </w:p>
        </w:tc>
        <w:tc>
          <w:tcPr>
            <w:tcW w:w="843" w:type="dxa"/>
            <w:vAlign w:val="center"/>
          </w:tcPr>
          <w:p w14:paraId="2B8BEFB2">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180</w:t>
            </w:r>
          </w:p>
        </w:tc>
        <w:tc>
          <w:tcPr>
            <w:tcW w:w="1660" w:type="dxa"/>
            <w:vAlign w:val="center"/>
          </w:tcPr>
          <w:p w14:paraId="2D6BD302">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四年级</w:t>
            </w:r>
          </w:p>
        </w:tc>
        <w:tc>
          <w:tcPr>
            <w:tcW w:w="1291" w:type="dxa"/>
            <w:vAlign w:val="center"/>
          </w:tcPr>
          <w:p w14:paraId="5DC6D3F3">
            <w:pPr>
              <w:autoSpaceDE/>
              <w:autoSpaceDN/>
              <w:snapToGrid/>
              <w:spacing w:line="360" w:lineRule="exact"/>
              <w:ind w:firstLine="0"/>
              <w:rPr>
                <w:rFonts w:ascii="方正仿宋_GBK" w:hAnsi="方正仿宋_GBK" w:cs="方正仿宋_GBK"/>
                <w:snapToGrid/>
                <w:kern w:val="2"/>
                <w:sz w:val="24"/>
                <w:szCs w:val="28"/>
              </w:rPr>
            </w:pPr>
          </w:p>
        </w:tc>
      </w:tr>
      <w:tr w14:paraId="6851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688" w:type="dxa"/>
            <w:vAlign w:val="center"/>
          </w:tcPr>
          <w:p w14:paraId="685DBCFB">
            <w:pPr>
              <w:autoSpaceDE/>
              <w:autoSpaceDN/>
              <w:snapToGrid/>
              <w:spacing w:line="360" w:lineRule="exact"/>
              <w:ind w:firstLine="0"/>
              <w:jc w:val="center"/>
              <w:rPr>
                <w:snapToGrid/>
                <w:kern w:val="2"/>
                <w:sz w:val="24"/>
                <w:szCs w:val="28"/>
              </w:rPr>
            </w:pPr>
            <w:r>
              <w:rPr>
                <w:snapToGrid/>
                <w:kern w:val="2"/>
                <w:sz w:val="24"/>
                <w:szCs w:val="28"/>
              </w:rPr>
              <w:t>2022年春学期</w:t>
            </w:r>
          </w:p>
        </w:tc>
        <w:tc>
          <w:tcPr>
            <w:tcW w:w="1124" w:type="dxa"/>
            <w:vAlign w:val="center"/>
          </w:tcPr>
          <w:p w14:paraId="230938E3">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四年级</w:t>
            </w:r>
          </w:p>
        </w:tc>
        <w:tc>
          <w:tcPr>
            <w:tcW w:w="1828" w:type="dxa"/>
            <w:shd w:val="clear" w:color="auto" w:fill="auto"/>
            <w:vAlign w:val="center"/>
          </w:tcPr>
          <w:p w14:paraId="3B78878C">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eastAsia="zh-CN"/>
              </w:rPr>
              <w:t>数学、班会等</w:t>
            </w:r>
          </w:p>
        </w:tc>
        <w:tc>
          <w:tcPr>
            <w:tcW w:w="842" w:type="dxa"/>
            <w:vAlign w:val="center"/>
          </w:tcPr>
          <w:p w14:paraId="79238696">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9</w:t>
            </w:r>
          </w:p>
        </w:tc>
        <w:tc>
          <w:tcPr>
            <w:tcW w:w="843" w:type="dxa"/>
            <w:vAlign w:val="center"/>
          </w:tcPr>
          <w:p w14:paraId="437FECE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180</w:t>
            </w:r>
          </w:p>
        </w:tc>
        <w:tc>
          <w:tcPr>
            <w:tcW w:w="1660" w:type="dxa"/>
            <w:vAlign w:val="center"/>
          </w:tcPr>
          <w:p w14:paraId="60C564D1">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四年级</w:t>
            </w:r>
          </w:p>
        </w:tc>
        <w:tc>
          <w:tcPr>
            <w:tcW w:w="1291" w:type="dxa"/>
            <w:vAlign w:val="center"/>
          </w:tcPr>
          <w:p w14:paraId="129F15E3">
            <w:pPr>
              <w:autoSpaceDE/>
              <w:autoSpaceDN/>
              <w:snapToGrid/>
              <w:spacing w:line="360" w:lineRule="exact"/>
              <w:ind w:firstLine="0"/>
              <w:rPr>
                <w:rFonts w:ascii="方正仿宋_GBK" w:hAnsi="方正仿宋_GBK" w:cs="方正仿宋_GBK"/>
                <w:snapToGrid/>
                <w:kern w:val="2"/>
                <w:sz w:val="24"/>
                <w:szCs w:val="28"/>
              </w:rPr>
            </w:pPr>
          </w:p>
        </w:tc>
      </w:tr>
      <w:tr w14:paraId="567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688" w:type="dxa"/>
            <w:vAlign w:val="center"/>
          </w:tcPr>
          <w:p w14:paraId="11111BAA">
            <w:pPr>
              <w:autoSpaceDE/>
              <w:autoSpaceDN/>
              <w:snapToGrid/>
              <w:spacing w:line="360" w:lineRule="exact"/>
              <w:ind w:firstLine="0"/>
              <w:jc w:val="center"/>
              <w:rPr>
                <w:snapToGrid/>
                <w:kern w:val="2"/>
                <w:sz w:val="24"/>
                <w:szCs w:val="28"/>
              </w:rPr>
            </w:pPr>
            <w:r>
              <w:rPr>
                <w:snapToGrid/>
                <w:kern w:val="2"/>
                <w:sz w:val="24"/>
                <w:szCs w:val="28"/>
              </w:rPr>
              <w:t>2022年秋学期</w:t>
            </w:r>
          </w:p>
        </w:tc>
        <w:tc>
          <w:tcPr>
            <w:tcW w:w="1124" w:type="dxa"/>
            <w:vAlign w:val="center"/>
          </w:tcPr>
          <w:p w14:paraId="4EC686A3">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五年级</w:t>
            </w:r>
          </w:p>
        </w:tc>
        <w:tc>
          <w:tcPr>
            <w:tcW w:w="1828" w:type="dxa"/>
            <w:shd w:val="clear" w:color="auto" w:fill="auto"/>
            <w:vAlign w:val="center"/>
          </w:tcPr>
          <w:p w14:paraId="2D99A3C6">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eastAsia="zh-CN"/>
              </w:rPr>
              <w:t>数学、班会等</w:t>
            </w:r>
          </w:p>
        </w:tc>
        <w:tc>
          <w:tcPr>
            <w:tcW w:w="842" w:type="dxa"/>
            <w:vAlign w:val="center"/>
          </w:tcPr>
          <w:p w14:paraId="5F125210">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10</w:t>
            </w:r>
          </w:p>
        </w:tc>
        <w:tc>
          <w:tcPr>
            <w:tcW w:w="843" w:type="dxa"/>
            <w:vAlign w:val="center"/>
          </w:tcPr>
          <w:p w14:paraId="10BC0E8C">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200</w:t>
            </w:r>
          </w:p>
        </w:tc>
        <w:tc>
          <w:tcPr>
            <w:tcW w:w="1660" w:type="dxa"/>
            <w:vAlign w:val="center"/>
          </w:tcPr>
          <w:p w14:paraId="7E1B04D9">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五年级</w:t>
            </w:r>
          </w:p>
        </w:tc>
        <w:tc>
          <w:tcPr>
            <w:tcW w:w="1291" w:type="dxa"/>
            <w:vAlign w:val="center"/>
          </w:tcPr>
          <w:p w14:paraId="45096000">
            <w:pPr>
              <w:autoSpaceDE/>
              <w:autoSpaceDN/>
              <w:snapToGrid/>
              <w:spacing w:line="360" w:lineRule="exact"/>
              <w:ind w:firstLine="0"/>
              <w:rPr>
                <w:rFonts w:ascii="方正仿宋_GBK" w:hAnsi="方正仿宋_GBK" w:cs="方正仿宋_GBK"/>
                <w:snapToGrid/>
                <w:kern w:val="2"/>
                <w:sz w:val="24"/>
                <w:szCs w:val="28"/>
              </w:rPr>
            </w:pPr>
          </w:p>
        </w:tc>
      </w:tr>
      <w:tr w14:paraId="72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688" w:type="dxa"/>
            <w:vAlign w:val="center"/>
          </w:tcPr>
          <w:p w14:paraId="5292F315">
            <w:pPr>
              <w:autoSpaceDE/>
              <w:autoSpaceDN/>
              <w:snapToGrid/>
              <w:spacing w:line="360" w:lineRule="exact"/>
              <w:ind w:firstLine="0"/>
              <w:jc w:val="center"/>
              <w:rPr>
                <w:snapToGrid/>
                <w:kern w:val="2"/>
                <w:sz w:val="24"/>
                <w:szCs w:val="28"/>
              </w:rPr>
            </w:pPr>
            <w:r>
              <w:rPr>
                <w:snapToGrid/>
                <w:kern w:val="2"/>
                <w:sz w:val="24"/>
                <w:szCs w:val="28"/>
              </w:rPr>
              <w:t>2023年春学期</w:t>
            </w:r>
          </w:p>
        </w:tc>
        <w:tc>
          <w:tcPr>
            <w:tcW w:w="1124" w:type="dxa"/>
            <w:vAlign w:val="center"/>
          </w:tcPr>
          <w:p w14:paraId="26160B49">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五年级</w:t>
            </w:r>
          </w:p>
        </w:tc>
        <w:tc>
          <w:tcPr>
            <w:tcW w:w="1828" w:type="dxa"/>
            <w:shd w:val="clear" w:color="auto" w:fill="auto"/>
            <w:vAlign w:val="center"/>
          </w:tcPr>
          <w:p w14:paraId="3077983A">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eastAsia="zh-CN"/>
              </w:rPr>
              <w:t>数学、班会等</w:t>
            </w:r>
          </w:p>
        </w:tc>
        <w:tc>
          <w:tcPr>
            <w:tcW w:w="842" w:type="dxa"/>
            <w:vAlign w:val="center"/>
          </w:tcPr>
          <w:p w14:paraId="3AC00755">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10</w:t>
            </w:r>
          </w:p>
        </w:tc>
        <w:tc>
          <w:tcPr>
            <w:tcW w:w="843" w:type="dxa"/>
            <w:vAlign w:val="center"/>
          </w:tcPr>
          <w:p w14:paraId="5A424800">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200</w:t>
            </w:r>
          </w:p>
        </w:tc>
        <w:tc>
          <w:tcPr>
            <w:tcW w:w="1660" w:type="dxa"/>
            <w:vAlign w:val="center"/>
          </w:tcPr>
          <w:p w14:paraId="3911CF1D">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五年级</w:t>
            </w:r>
          </w:p>
        </w:tc>
        <w:tc>
          <w:tcPr>
            <w:tcW w:w="1291" w:type="dxa"/>
            <w:vAlign w:val="center"/>
          </w:tcPr>
          <w:p w14:paraId="7C1F522D">
            <w:pPr>
              <w:autoSpaceDE/>
              <w:autoSpaceDN/>
              <w:snapToGrid/>
              <w:spacing w:line="360" w:lineRule="exact"/>
              <w:ind w:firstLine="0"/>
              <w:rPr>
                <w:rFonts w:ascii="方正仿宋_GBK" w:hAnsi="方正仿宋_GBK" w:cs="方正仿宋_GBK"/>
                <w:snapToGrid/>
                <w:kern w:val="2"/>
                <w:sz w:val="24"/>
                <w:szCs w:val="28"/>
              </w:rPr>
            </w:pPr>
          </w:p>
        </w:tc>
      </w:tr>
      <w:tr w14:paraId="495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688" w:type="dxa"/>
            <w:vAlign w:val="center"/>
          </w:tcPr>
          <w:p w14:paraId="3870F526">
            <w:pPr>
              <w:autoSpaceDE/>
              <w:autoSpaceDN/>
              <w:snapToGrid/>
              <w:spacing w:line="360" w:lineRule="exact"/>
              <w:ind w:firstLine="0"/>
              <w:jc w:val="center"/>
              <w:rPr>
                <w:snapToGrid/>
                <w:kern w:val="2"/>
                <w:sz w:val="24"/>
                <w:szCs w:val="28"/>
              </w:rPr>
            </w:pPr>
            <w:r>
              <w:rPr>
                <w:snapToGrid/>
                <w:kern w:val="2"/>
                <w:sz w:val="24"/>
                <w:szCs w:val="28"/>
              </w:rPr>
              <w:t>2023年秋学期</w:t>
            </w:r>
          </w:p>
        </w:tc>
        <w:tc>
          <w:tcPr>
            <w:tcW w:w="1124" w:type="dxa"/>
            <w:vAlign w:val="center"/>
          </w:tcPr>
          <w:p w14:paraId="43BD4FDA">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六年级</w:t>
            </w:r>
          </w:p>
        </w:tc>
        <w:tc>
          <w:tcPr>
            <w:tcW w:w="1828" w:type="dxa"/>
            <w:shd w:val="clear" w:color="auto" w:fill="auto"/>
            <w:vAlign w:val="center"/>
          </w:tcPr>
          <w:p w14:paraId="541BA60F">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8"/>
                <w:lang w:val="en-US" w:eastAsia="zh-CN" w:bidi="ar-SA"/>
              </w:rPr>
            </w:pPr>
            <w:r>
              <w:rPr>
                <w:rFonts w:hint="eastAsia" w:ascii="方正仿宋_GBK" w:hAnsi="方正仿宋_GBK" w:cs="方正仿宋_GBK"/>
                <w:snapToGrid/>
                <w:kern w:val="2"/>
                <w:sz w:val="24"/>
                <w:szCs w:val="28"/>
                <w:lang w:eastAsia="zh-CN"/>
              </w:rPr>
              <w:t>数学、班会等</w:t>
            </w:r>
          </w:p>
        </w:tc>
        <w:tc>
          <w:tcPr>
            <w:tcW w:w="842" w:type="dxa"/>
            <w:vAlign w:val="center"/>
          </w:tcPr>
          <w:p w14:paraId="0EE19552">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w:t>
            </w:r>
          </w:p>
        </w:tc>
        <w:tc>
          <w:tcPr>
            <w:tcW w:w="843" w:type="dxa"/>
            <w:vAlign w:val="center"/>
          </w:tcPr>
          <w:p w14:paraId="6E3C9D92">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220</w:t>
            </w:r>
          </w:p>
        </w:tc>
        <w:tc>
          <w:tcPr>
            <w:tcW w:w="1660" w:type="dxa"/>
            <w:vAlign w:val="center"/>
          </w:tcPr>
          <w:p w14:paraId="0611183C">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六年级</w:t>
            </w:r>
          </w:p>
        </w:tc>
        <w:tc>
          <w:tcPr>
            <w:tcW w:w="1291" w:type="dxa"/>
            <w:vAlign w:val="center"/>
          </w:tcPr>
          <w:p w14:paraId="7C685144">
            <w:pPr>
              <w:autoSpaceDE/>
              <w:autoSpaceDN/>
              <w:snapToGrid/>
              <w:spacing w:line="360" w:lineRule="exact"/>
              <w:ind w:firstLine="0"/>
              <w:rPr>
                <w:rFonts w:ascii="方正仿宋_GBK" w:hAnsi="方正仿宋_GBK" w:cs="方正仿宋_GBK"/>
                <w:snapToGrid/>
                <w:kern w:val="2"/>
                <w:sz w:val="24"/>
                <w:szCs w:val="28"/>
              </w:rPr>
            </w:pPr>
          </w:p>
        </w:tc>
      </w:tr>
      <w:tr w14:paraId="0E1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688" w:type="dxa"/>
            <w:vAlign w:val="center"/>
          </w:tcPr>
          <w:p w14:paraId="17A276BD">
            <w:pPr>
              <w:autoSpaceDE/>
              <w:autoSpaceDN/>
              <w:snapToGrid/>
              <w:spacing w:line="360" w:lineRule="exact"/>
              <w:ind w:firstLine="0"/>
              <w:jc w:val="center"/>
              <w:rPr>
                <w:snapToGrid/>
                <w:kern w:val="2"/>
                <w:sz w:val="24"/>
                <w:szCs w:val="28"/>
              </w:rPr>
            </w:pPr>
            <w:r>
              <w:rPr>
                <w:snapToGrid/>
                <w:kern w:val="2"/>
                <w:sz w:val="24"/>
                <w:szCs w:val="28"/>
              </w:rPr>
              <w:t>2024年春学期</w:t>
            </w:r>
          </w:p>
        </w:tc>
        <w:tc>
          <w:tcPr>
            <w:tcW w:w="1124" w:type="dxa"/>
            <w:vAlign w:val="center"/>
          </w:tcPr>
          <w:p w14:paraId="0F2FAA02">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六年级</w:t>
            </w:r>
          </w:p>
        </w:tc>
        <w:tc>
          <w:tcPr>
            <w:tcW w:w="1828" w:type="dxa"/>
            <w:vAlign w:val="center"/>
          </w:tcPr>
          <w:p w14:paraId="13BB12C9">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数学、班会等</w:t>
            </w:r>
          </w:p>
        </w:tc>
        <w:tc>
          <w:tcPr>
            <w:tcW w:w="842" w:type="dxa"/>
            <w:vAlign w:val="center"/>
          </w:tcPr>
          <w:p w14:paraId="4D0414EC">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11</w:t>
            </w:r>
          </w:p>
        </w:tc>
        <w:tc>
          <w:tcPr>
            <w:tcW w:w="843" w:type="dxa"/>
            <w:vAlign w:val="center"/>
          </w:tcPr>
          <w:p w14:paraId="49B35EBF">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220</w:t>
            </w:r>
          </w:p>
        </w:tc>
        <w:tc>
          <w:tcPr>
            <w:tcW w:w="1660" w:type="dxa"/>
            <w:vAlign w:val="center"/>
          </w:tcPr>
          <w:p w14:paraId="085716E8">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六年级</w:t>
            </w:r>
          </w:p>
        </w:tc>
        <w:tc>
          <w:tcPr>
            <w:tcW w:w="1291" w:type="dxa"/>
            <w:vAlign w:val="center"/>
          </w:tcPr>
          <w:p w14:paraId="39E20381">
            <w:pPr>
              <w:autoSpaceDE/>
              <w:autoSpaceDN/>
              <w:snapToGrid/>
              <w:spacing w:line="360" w:lineRule="exact"/>
              <w:ind w:firstLine="0"/>
              <w:rPr>
                <w:rFonts w:ascii="方正仿宋_GBK" w:hAnsi="方正仿宋_GBK" w:cs="方正仿宋_GBK"/>
                <w:snapToGrid/>
                <w:kern w:val="2"/>
                <w:sz w:val="24"/>
                <w:szCs w:val="28"/>
              </w:rPr>
            </w:pPr>
          </w:p>
        </w:tc>
      </w:tr>
      <w:tr w14:paraId="3242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688" w:type="dxa"/>
            <w:vAlign w:val="center"/>
          </w:tcPr>
          <w:p w14:paraId="228E9AC8">
            <w:pPr>
              <w:autoSpaceDE/>
              <w:autoSpaceDN/>
              <w:snapToGrid/>
              <w:spacing w:line="360" w:lineRule="exact"/>
              <w:ind w:firstLine="0"/>
              <w:jc w:val="center"/>
              <w:rPr>
                <w:snapToGrid/>
                <w:kern w:val="2"/>
                <w:sz w:val="24"/>
                <w:szCs w:val="28"/>
              </w:rPr>
            </w:pPr>
            <w:r>
              <w:rPr>
                <w:snapToGrid/>
                <w:kern w:val="2"/>
                <w:sz w:val="24"/>
                <w:szCs w:val="28"/>
              </w:rPr>
              <w:t>2024年秋学期</w:t>
            </w:r>
          </w:p>
        </w:tc>
        <w:tc>
          <w:tcPr>
            <w:tcW w:w="1124" w:type="dxa"/>
            <w:vAlign w:val="center"/>
          </w:tcPr>
          <w:p w14:paraId="08B85561">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一年级</w:t>
            </w:r>
          </w:p>
        </w:tc>
        <w:tc>
          <w:tcPr>
            <w:tcW w:w="1828" w:type="dxa"/>
            <w:vAlign w:val="center"/>
          </w:tcPr>
          <w:p w14:paraId="2DEA1B84">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数学、体育等</w:t>
            </w:r>
          </w:p>
        </w:tc>
        <w:tc>
          <w:tcPr>
            <w:tcW w:w="842" w:type="dxa"/>
            <w:vAlign w:val="center"/>
          </w:tcPr>
          <w:p w14:paraId="3DAB42E4">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10</w:t>
            </w:r>
          </w:p>
        </w:tc>
        <w:tc>
          <w:tcPr>
            <w:tcW w:w="843" w:type="dxa"/>
            <w:vAlign w:val="center"/>
          </w:tcPr>
          <w:p w14:paraId="04C6B7C3">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200</w:t>
            </w:r>
          </w:p>
        </w:tc>
        <w:tc>
          <w:tcPr>
            <w:tcW w:w="1660" w:type="dxa"/>
            <w:vAlign w:val="center"/>
          </w:tcPr>
          <w:p w14:paraId="47CE9D99">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一年级</w:t>
            </w:r>
          </w:p>
        </w:tc>
        <w:tc>
          <w:tcPr>
            <w:tcW w:w="1291" w:type="dxa"/>
            <w:vAlign w:val="center"/>
          </w:tcPr>
          <w:p w14:paraId="069A274F">
            <w:pPr>
              <w:autoSpaceDE/>
              <w:autoSpaceDN/>
              <w:snapToGrid/>
              <w:spacing w:line="360" w:lineRule="exact"/>
              <w:ind w:firstLine="0"/>
              <w:rPr>
                <w:rFonts w:ascii="方正仿宋_GBK" w:hAnsi="方正仿宋_GBK" w:cs="方正仿宋_GBK"/>
                <w:snapToGrid/>
                <w:kern w:val="2"/>
                <w:sz w:val="24"/>
                <w:szCs w:val="28"/>
              </w:rPr>
            </w:pPr>
          </w:p>
        </w:tc>
      </w:tr>
      <w:tr w14:paraId="2ADC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688" w:type="dxa"/>
            <w:vAlign w:val="center"/>
          </w:tcPr>
          <w:p w14:paraId="31538C80">
            <w:pPr>
              <w:autoSpaceDE/>
              <w:autoSpaceDN/>
              <w:snapToGrid/>
              <w:spacing w:line="360" w:lineRule="exact"/>
              <w:ind w:firstLine="0"/>
              <w:jc w:val="center"/>
              <w:rPr>
                <w:snapToGrid/>
                <w:kern w:val="2"/>
                <w:sz w:val="24"/>
                <w:szCs w:val="28"/>
              </w:rPr>
            </w:pPr>
            <w:r>
              <w:rPr>
                <w:snapToGrid/>
                <w:kern w:val="2"/>
                <w:sz w:val="24"/>
                <w:szCs w:val="28"/>
              </w:rPr>
              <w:t>2025年春学期</w:t>
            </w:r>
          </w:p>
        </w:tc>
        <w:tc>
          <w:tcPr>
            <w:tcW w:w="1124" w:type="dxa"/>
            <w:vAlign w:val="center"/>
          </w:tcPr>
          <w:p w14:paraId="4D0FC567">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一年级</w:t>
            </w:r>
          </w:p>
        </w:tc>
        <w:tc>
          <w:tcPr>
            <w:tcW w:w="1828" w:type="dxa"/>
            <w:vAlign w:val="center"/>
          </w:tcPr>
          <w:p w14:paraId="5705EB8D">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数学、体育等</w:t>
            </w:r>
          </w:p>
        </w:tc>
        <w:tc>
          <w:tcPr>
            <w:tcW w:w="842" w:type="dxa"/>
            <w:vAlign w:val="center"/>
          </w:tcPr>
          <w:p w14:paraId="3DC1339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10</w:t>
            </w:r>
          </w:p>
        </w:tc>
        <w:tc>
          <w:tcPr>
            <w:tcW w:w="843" w:type="dxa"/>
            <w:vAlign w:val="center"/>
          </w:tcPr>
          <w:p w14:paraId="47D40A71">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200</w:t>
            </w:r>
          </w:p>
        </w:tc>
        <w:tc>
          <w:tcPr>
            <w:tcW w:w="1660" w:type="dxa"/>
            <w:vAlign w:val="center"/>
          </w:tcPr>
          <w:p w14:paraId="10F1AD79">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一年级</w:t>
            </w:r>
          </w:p>
        </w:tc>
        <w:tc>
          <w:tcPr>
            <w:tcW w:w="1291" w:type="dxa"/>
            <w:vAlign w:val="center"/>
          </w:tcPr>
          <w:p w14:paraId="610C3D53">
            <w:pPr>
              <w:autoSpaceDE/>
              <w:autoSpaceDN/>
              <w:snapToGrid/>
              <w:spacing w:line="360" w:lineRule="exact"/>
              <w:ind w:firstLine="0"/>
              <w:rPr>
                <w:rFonts w:ascii="方正仿宋_GBK" w:hAnsi="方正仿宋_GBK" w:cs="方正仿宋_GBK"/>
                <w:snapToGrid/>
                <w:kern w:val="2"/>
                <w:sz w:val="24"/>
                <w:szCs w:val="28"/>
              </w:rPr>
            </w:pPr>
          </w:p>
        </w:tc>
      </w:tr>
      <w:tr w14:paraId="246E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jc w:val="center"/>
        </w:trPr>
        <w:tc>
          <w:tcPr>
            <w:tcW w:w="1688" w:type="dxa"/>
            <w:vAlign w:val="center"/>
          </w:tcPr>
          <w:p w14:paraId="62E47FAA">
            <w:pPr>
              <w:autoSpaceDE/>
              <w:autoSpaceDN/>
              <w:snapToGrid/>
              <w:spacing w:line="360" w:lineRule="exact"/>
              <w:ind w:firstLine="0"/>
              <w:jc w:val="center"/>
              <w:rPr>
                <w:snapToGrid/>
                <w:kern w:val="2"/>
                <w:sz w:val="24"/>
                <w:szCs w:val="28"/>
              </w:rPr>
            </w:pPr>
            <w:r>
              <w:rPr>
                <w:snapToGrid/>
                <w:kern w:val="2"/>
                <w:sz w:val="24"/>
                <w:szCs w:val="28"/>
              </w:rPr>
              <w:t>2025年秋学期</w:t>
            </w:r>
          </w:p>
        </w:tc>
        <w:tc>
          <w:tcPr>
            <w:tcW w:w="1124" w:type="dxa"/>
            <w:vAlign w:val="center"/>
          </w:tcPr>
          <w:p w14:paraId="7A7F33D0">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二年级</w:t>
            </w:r>
          </w:p>
        </w:tc>
        <w:tc>
          <w:tcPr>
            <w:tcW w:w="1828" w:type="dxa"/>
            <w:vAlign w:val="center"/>
          </w:tcPr>
          <w:p w14:paraId="782462D1">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数学、体育等</w:t>
            </w:r>
          </w:p>
        </w:tc>
        <w:tc>
          <w:tcPr>
            <w:tcW w:w="842" w:type="dxa"/>
            <w:vAlign w:val="center"/>
          </w:tcPr>
          <w:p w14:paraId="64625B0E">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10</w:t>
            </w:r>
          </w:p>
        </w:tc>
        <w:tc>
          <w:tcPr>
            <w:tcW w:w="843" w:type="dxa"/>
            <w:vAlign w:val="center"/>
          </w:tcPr>
          <w:p w14:paraId="52E4EC1E">
            <w:pPr>
              <w:autoSpaceDE/>
              <w:autoSpaceDN/>
              <w:snapToGrid/>
              <w:spacing w:line="360" w:lineRule="exact"/>
              <w:ind w:firstLine="0"/>
              <w:jc w:val="center"/>
              <w:rPr>
                <w:rFonts w:hint="default" w:ascii="方正仿宋_GBK" w:hAnsi="方正仿宋_GBK" w:eastAsia="方正仿宋_GBK" w:cs="方正仿宋_GBK"/>
                <w:snapToGrid/>
                <w:kern w:val="2"/>
                <w:sz w:val="24"/>
                <w:szCs w:val="28"/>
                <w:lang w:val="en-US" w:eastAsia="zh-CN"/>
              </w:rPr>
            </w:pPr>
            <w:r>
              <w:rPr>
                <w:rFonts w:hint="eastAsia" w:ascii="方正仿宋_GBK" w:hAnsi="方正仿宋_GBK" w:cs="方正仿宋_GBK"/>
                <w:snapToGrid/>
                <w:kern w:val="2"/>
                <w:sz w:val="24"/>
                <w:szCs w:val="28"/>
                <w:lang w:val="en-US" w:eastAsia="zh-CN"/>
              </w:rPr>
              <w:t>220</w:t>
            </w:r>
          </w:p>
        </w:tc>
        <w:tc>
          <w:tcPr>
            <w:tcW w:w="1660" w:type="dxa"/>
            <w:vAlign w:val="center"/>
          </w:tcPr>
          <w:p w14:paraId="026BDEC1">
            <w:pPr>
              <w:autoSpaceDE/>
              <w:autoSpaceDN/>
              <w:snapToGrid/>
              <w:spacing w:line="360" w:lineRule="exact"/>
              <w:ind w:firstLine="0"/>
              <w:jc w:val="center"/>
              <w:rPr>
                <w:rFonts w:hint="eastAsia" w:ascii="方正仿宋_GBK" w:hAnsi="方正仿宋_GBK" w:eastAsia="方正仿宋_GBK" w:cs="方正仿宋_GBK"/>
                <w:snapToGrid/>
                <w:kern w:val="2"/>
                <w:sz w:val="24"/>
                <w:szCs w:val="28"/>
                <w:lang w:eastAsia="zh-CN"/>
              </w:rPr>
            </w:pPr>
            <w:r>
              <w:rPr>
                <w:rFonts w:hint="eastAsia" w:ascii="方正仿宋_GBK" w:hAnsi="方正仿宋_GBK" w:cs="方正仿宋_GBK"/>
                <w:snapToGrid/>
                <w:kern w:val="2"/>
                <w:sz w:val="24"/>
                <w:szCs w:val="28"/>
                <w:lang w:eastAsia="zh-CN"/>
              </w:rPr>
              <w:t>二年级</w:t>
            </w:r>
          </w:p>
        </w:tc>
        <w:tc>
          <w:tcPr>
            <w:tcW w:w="1291" w:type="dxa"/>
            <w:vAlign w:val="center"/>
          </w:tcPr>
          <w:p w14:paraId="2C0B2769">
            <w:pPr>
              <w:autoSpaceDE/>
              <w:autoSpaceDN/>
              <w:snapToGrid/>
              <w:spacing w:line="360" w:lineRule="exact"/>
              <w:ind w:firstLine="0"/>
              <w:rPr>
                <w:rFonts w:ascii="方正仿宋_GBK" w:hAnsi="方正仿宋_GBK" w:cs="方正仿宋_GBK"/>
                <w:snapToGrid/>
                <w:kern w:val="2"/>
                <w:sz w:val="24"/>
                <w:szCs w:val="28"/>
              </w:rPr>
            </w:pPr>
          </w:p>
        </w:tc>
      </w:tr>
    </w:tbl>
    <w:p w14:paraId="0642556F">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34D41D90">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1099E372">
      <w:pPr>
        <w:autoSpaceDE/>
        <w:autoSpaceDN/>
        <w:snapToGrid/>
        <w:spacing w:line="100" w:lineRule="exact"/>
        <w:ind w:firstLine="0"/>
        <w:rPr>
          <w:rFonts w:eastAsia="宋体"/>
          <w:snapToGrid/>
          <w:kern w:val="2"/>
          <w:sz w:val="21"/>
          <w:szCs w:val="24"/>
        </w:rPr>
      </w:pPr>
    </w:p>
    <w:p w14:paraId="6EC7A7BE">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7"/>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61BE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75" w:hRule="atLeast"/>
          <w:jc w:val="center"/>
        </w:trPr>
        <w:tc>
          <w:tcPr>
            <w:tcW w:w="9131" w:type="dxa"/>
          </w:tcPr>
          <w:p w14:paraId="33359DF6">
            <w:pPr>
              <w:autoSpaceDE/>
              <w:autoSpaceDN/>
              <w:snapToGrid/>
              <w:spacing w:line="240" w:lineRule="auto"/>
              <w:ind w:firstLine="552" w:firstLineChars="200"/>
              <w:jc w:val="center"/>
              <w:rPr>
                <w:rFonts w:hint="eastAsia" w:ascii="Times New Roman" w:hAnsi="Times New Roman" w:eastAsia="仿宋_GB2312" w:cs="Times New Roman"/>
                <w:b/>
                <w:bCs/>
                <w:snapToGrid/>
                <w:kern w:val="2"/>
                <w:sz w:val="28"/>
                <w:szCs w:val="28"/>
                <w:lang w:eastAsia="zh-CN"/>
              </w:rPr>
            </w:pPr>
            <w:r>
              <w:rPr>
                <w:rFonts w:hint="eastAsia" w:ascii="Times New Roman" w:hAnsi="Times New Roman" w:eastAsia="仿宋_GB2312" w:cs="Times New Roman"/>
                <w:b/>
                <w:bCs/>
                <w:snapToGrid/>
                <w:kern w:val="2"/>
                <w:sz w:val="28"/>
                <w:szCs w:val="28"/>
                <w:lang w:eastAsia="zh-CN"/>
              </w:rPr>
              <w:t>育完整</w:t>
            </w:r>
            <w:r>
              <w:rPr>
                <w:rFonts w:hint="eastAsia" w:ascii="Times New Roman" w:hAnsi="Times New Roman" w:eastAsia="仿宋_GB2312" w:cs="Times New Roman"/>
                <w:b/>
                <w:bCs/>
                <w:snapToGrid/>
                <w:kern w:val="2"/>
                <w:sz w:val="28"/>
                <w:szCs w:val="28"/>
                <w:lang w:val="en-US" w:eastAsia="zh-CN"/>
              </w:rPr>
              <w:t>幸福</w:t>
            </w:r>
            <w:r>
              <w:rPr>
                <w:rFonts w:hint="eastAsia" w:ascii="Times New Roman" w:hAnsi="Times New Roman" w:eastAsia="仿宋_GB2312" w:cs="Times New Roman"/>
                <w:b/>
                <w:bCs/>
                <w:snapToGrid/>
                <w:kern w:val="2"/>
                <w:sz w:val="28"/>
                <w:szCs w:val="28"/>
                <w:lang w:eastAsia="zh-CN"/>
              </w:rPr>
              <w:t>之人，铸时代</w:t>
            </w:r>
            <w:r>
              <w:rPr>
                <w:rFonts w:hint="eastAsia" w:ascii="Times New Roman" w:hAnsi="Times New Roman" w:eastAsia="仿宋_GB2312" w:cs="Times New Roman"/>
                <w:b/>
                <w:bCs/>
                <w:snapToGrid/>
                <w:kern w:val="2"/>
                <w:sz w:val="28"/>
                <w:szCs w:val="28"/>
                <w:lang w:val="en-US" w:eastAsia="zh-CN"/>
              </w:rPr>
              <w:t>教育</w:t>
            </w:r>
            <w:r>
              <w:rPr>
                <w:rFonts w:hint="eastAsia" w:ascii="Times New Roman" w:hAnsi="Times New Roman" w:eastAsia="仿宋_GB2312" w:cs="Times New Roman"/>
                <w:b/>
                <w:bCs/>
                <w:snapToGrid/>
                <w:kern w:val="2"/>
                <w:sz w:val="28"/>
                <w:szCs w:val="28"/>
                <w:lang w:eastAsia="zh-CN"/>
              </w:rPr>
              <w:t>之魂</w:t>
            </w:r>
          </w:p>
          <w:p w14:paraId="39A88DB4">
            <w:pPr>
              <w:keepNext w:val="0"/>
              <w:keepLines w:val="0"/>
              <w:pageBreakBefore w:val="0"/>
              <w:widowControl w:val="0"/>
              <w:kinsoku/>
              <w:wordWrap/>
              <w:overflowPunct/>
              <w:topLinePunct w:val="0"/>
              <w:autoSpaceDE/>
              <w:autoSpaceDN/>
              <w:bidi w:val="0"/>
              <w:adjustRightInd/>
              <w:snapToGrid/>
              <w:spacing w:line="440" w:lineRule="exact"/>
              <w:ind w:firstLine="472" w:firstLineChars="200"/>
              <w:jc w:val="left"/>
              <w:textAlignment w:val="auto"/>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《少年中国说》中写道：“少年强，则国强。”</w:t>
            </w:r>
            <w:r>
              <w:rPr>
                <w:rFonts w:hint="eastAsia" w:ascii="方正仿宋_GBK" w:hAnsi="方正仿宋_GBK" w:cs="方正仿宋_GBK"/>
                <w:snapToGrid/>
                <w:kern w:val="2"/>
                <w:sz w:val="24"/>
                <w:szCs w:val="24"/>
                <w:lang w:val="en-US" w:eastAsia="zh-CN"/>
              </w:rPr>
              <w:t>重返乡村8年的我</w:t>
            </w:r>
            <w:r>
              <w:rPr>
                <w:rFonts w:hint="eastAsia" w:ascii="方正仿宋_GBK" w:hAnsi="方正仿宋_GBK" w:cs="方正仿宋_GBK"/>
                <w:snapToGrid/>
                <w:kern w:val="2"/>
                <w:sz w:val="24"/>
                <w:szCs w:val="24"/>
                <w:lang w:eastAsia="zh-CN"/>
              </w:rPr>
              <w:t>始终在思考“新时代背景下，我能为</w:t>
            </w:r>
            <w:r>
              <w:rPr>
                <w:rFonts w:hint="eastAsia" w:ascii="宋体" w:hAnsi="宋体" w:eastAsia="宋体" w:cs="宋体"/>
                <w:snapToGrid/>
                <w:kern w:val="2"/>
                <w:sz w:val="24"/>
                <w:szCs w:val="24"/>
                <w:lang w:eastAsia="zh-CN"/>
              </w:rPr>
              <w:t>‘</w:t>
            </w:r>
            <w:r>
              <w:rPr>
                <w:rFonts w:hint="eastAsia" w:ascii="方正仿宋_GBK" w:hAnsi="方正仿宋_GBK" w:cs="方正仿宋_GBK"/>
                <w:snapToGrid/>
                <w:kern w:val="2"/>
                <w:sz w:val="24"/>
                <w:szCs w:val="24"/>
                <w:lang w:eastAsia="zh-CN"/>
              </w:rPr>
              <w:t>少年强</w:t>
            </w:r>
            <w:r>
              <w:rPr>
                <w:rFonts w:hint="eastAsia" w:ascii="宋体" w:hAnsi="宋体" w:eastAsia="宋体" w:cs="宋体"/>
                <w:snapToGrid/>
                <w:kern w:val="2"/>
                <w:sz w:val="24"/>
                <w:szCs w:val="24"/>
                <w:lang w:eastAsia="zh-CN"/>
              </w:rPr>
              <w:t>’</w:t>
            </w:r>
            <w:r>
              <w:rPr>
                <w:rFonts w:hint="eastAsia" w:ascii="方正仿宋_GBK" w:hAnsi="方正仿宋_GBK" w:cs="方正仿宋_GBK"/>
                <w:snapToGrid/>
                <w:kern w:val="2"/>
                <w:sz w:val="24"/>
                <w:szCs w:val="24"/>
                <w:lang w:eastAsia="zh-CN"/>
              </w:rPr>
              <w:t>做些什么”，我的答案是“不以分数作评判，而要培养完整、</w:t>
            </w:r>
            <w:r>
              <w:rPr>
                <w:rFonts w:hint="eastAsia" w:ascii="方正仿宋_GBK" w:hAnsi="方正仿宋_GBK" w:cs="方正仿宋_GBK"/>
                <w:snapToGrid/>
                <w:kern w:val="2"/>
                <w:sz w:val="24"/>
                <w:szCs w:val="24"/>
                <w:lang w:val="en-US" w:eastAsia="zh-CN"/>
              </w:rPr>
              <w:t>幸福</w:t>
            </w:r>
            <w:r>
              <w:rPr>
                <w:rFonts w:hint="eastAsia" w:ascii="方正仿宋_GBK" w:hAnsi="方正仿宋_GBK" w:cs="方正仿宋_GBK"/>
                <w:snapToGrid/>
                <w:kern w:val="2"/>
                <w:sz w:val="24"/>
                <w:szCs w:val="24"/>
                <w:lang w:eastAsia="zh-CN"/>
              </w:rPr>
              <w:t>的人”——身强以扎根，弘毅以立魂，蓄能以立世。</w:t>
            </w:r>
          </w:p>
          <w:p w14:paraId="62E8E071">
            <w:pPr>
              <w:keepNext w:val="0"/>
              <w:keepLines w:val="0"/>
              <w:pageBreakBefore w:val="0"/>
              <w:widowControl w:val="0"/>
              <w:kinsoku/>
              <w:wordWrap/>
              <w:overflowPunct/>
              <w:topLinePunct w:val="0"/>
              <w:autoSpaceDE/>
              <w:autoSpaceDN/>
              <w:bidi w:val="0"/>
              <w:adjustRightInd/>
              <w:snapToGrid/>
              <w:spacing w:line="440" w:lineRule="exact"/>
              <w:ind w:firstLine="472" w:firstLineChars="200"/>
              <w:textAlignment w:val="auto"/>
              <w:rPr>
                <w:rFonts w:hint="eastAsia" w:ascii="方正仿宋_GBK" w:hAnsi="方正仿宋_GBK" w:cs="方正仿宋_GBK"/>
                <w:snapToGrid/>
                <w:kern w:val="2"/>
                <w:sz w:val="24"/>
                <w:szCs w:val="24"/>
                <w:lang w:eastAsia="zh-CN"/>
              </w:rPr>
            </w:pPr>
            <w:r>
              <w:rPr>
                <w:rFonts w:hint="eastAsia" w:ascii="方正仿宋_GBK" w:hAnsi="方正仿宋_GBK" w:cs="方正仿宋_GBK"/>
                <w:b/>
                <w:bCs/>
                <w:snapToGrid/>
                <w:kern w:val="2"/>
                <w:sz w:val="24"/>
                <w:szCs w:val="24"/>
                <w:lang w:eastAsia="zh-CN"/>
              </w:rPr>
              <w:t>强其身——让每一个孩子在关爱中站得稳。</w:t>
            </w:r>
            <w:r>
              <w:rPr>
                <w:rFonts w:hint="eastAsia" w:ascii="方正仿宋_GBK" w:hAnsi="方正仿宋_GBK" w:cs="方正仿宋_GBK"/>
                <w:snapToGrid/>
                <w:kern w:val="2"/>
                <w:sz w:val="24"/>
                <w:szCs w:val="24"/>
                <w:lang w:eastAsia="zh-CN"/>
              </w:rPr>
              <w:t>近六年我一直在乡村从教，班上留守、单亲、特殊体质的孩子居多。六年里，我入户走访</w:t>
            </w:r>
            <w:r>
              <w:rPr>
                <w:rFonts w:hint="eastAsia" w:ascii="方正仿宋_GBK" w:hAnsi="方正仿宋_GBK" w:cs="方正仿宋_GBK"/>
                <w:snapToGrid/>
                <w:kern w:val="2"/>
                <w:sz w:val="24"/>
                <w:szCs w:val="24"/>
                <w:lang w:val="en-US" w:eastAsia="zh-CN"/>
              </w:rPr>
              <w:t>40</w:t>
            </w:r>
            <w:r>
              <w:rPr>
                <w:rFonts w:hint="eastAsia" w:ascii="方正仿宋_GBK" w:hAnsi="方正仿宋_GBK" w:cs="方正仿宋_GBK"/>
                <w:snapToGrid/>
                <w:kern w:val="2"/>
                <w:sz w:val="24"/>
                <w:szCs w:val="24"/>
                <w:lang w:eastAsia="zh-CN"/>
              </w:rPr>
              <w:t>余户，成功转化后进生</w:t>
            </w:r>
            <w:r>
              <w:rPr>
                <w:rFonts w:hint="eastAsia" w:ascii="方正仿宋_GBK" w:hAnsi="方正仿宋_GBK" w:cs="方正仿宋_GBK"/>
                <w:snapToGrid/>
                <w:kern w:val="2"/>
                <w:sz w:val="24"/>
                <w:szCs w:val="24"/>
                <w:lang w:val="en-US" w:eastAsia="zh-CN"/>
              </w:rPr>
              <w:t>18</w:t>
            </w:r>
            <w:r>
              <w:rPr>
                <w:rFonts w:hint="eastAsia" w:ascii="方正仿宋_GBK" w:hAnsi="方正仿宋_GBK" w:cs="方正仿宋_GBK"/>
                <w:snapToGrid/>
                <w:kern w:val="2"/>
                <w:sz w:val="24"/>
                <w:szCs w:val="24"/>
                <w:lang w:eastAsia="zh-CN"/>
              </w:rPr>
              <w:t>人。走进他们的家庭，我才真正看见</w:t>
            </w:r>
            <w:r>
              <w:rPr>
                <w:rFonts w:hint="eastAsia" w:ascii="方正仿宋_GBK" w:hAnsi="方正仿宋_GBK" w:cs="方正仿宋_GBK"/>
                <w:snapToGrid/>
                <w:kern w:val="2"/>
                <w:sz w:val="24"/>
                <w:szCs w:val="24"/>
                <w:lang w:val="en-US" w:eastAsia="zh-CN"/>
              </w:rPr>
              <w:t>乡村孩子的不易，</w:t>
            </w:r>
            <w:r>
              <w:rPr>
                <w:rFonts w:hint="eastAsia" w:ascii="方正仿宋_GBK" w:hAnsi="方正仿宋_GBK" w:cs="方正仿宋_GBK"/>
                <w:snapToGrid/>
                <w:kern w:val="2"/>
                <w:sz w:val="24"/>
                <w:szCs w:val="24"/>
                <w:lang w:eastAsia="zh-CN"/>
              </w:rPr>
              <w:t>有的放学回家要先做饭，有的学习遇到困难无人能解，还有的连一张像样的书桌都没有。看见这些，我才知道“强其身”要从我的眼里、心里、手上有他们开始，陪伴他们是最好的教育。</w:t>
            </w:r>
          </w:p>
          <w:p w14:paraId="652C602E">
            <w:pPr>
              <w:keepNext w:val="0"/>
              <w:keepLines w:val="0"/>
              <w:pageBreakBefore w:val="0"/>
              <w:widowControl w:val="0"/>
              <w:kinsoku/>
              <w:wordWrap/>
              <w:overflowPunct/>
              <w:topLinePunct w:val="0"/>
              <w:autoSpaceDE/>
              <w:autoSpaceDN/>
              <w:bidi w:val="0"/>
              <w:adjustRightInd/>
              <w:snapToGrid/>
              <w:spacing w:line="440" w:lineRule="exact"/>
              <w:ind w:firstLine="472" w:firstLineChars="200"/>
              <w:textAlignment w:val="auto"/>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2024年的那个毕业季，</w:t>
            </w:r>
            <w:r>
              <w:rPr>
                <w:rFonts w:hint="eastAsia" w:ascii="方正仿宋_GBK" w:hAnsi="方正仿宋_GBK" w:cs="方正仿宋_GBK"/>
                <w:snapToGrid/>
                <w:kern w:val="2"/>
                <w:sz w:val="24"/>
                <w:szCs w:val="24"/>
                <w:lang w:val="en-US" w:eastAsia="zh-CN"/>
              </w:rPr>
              <w:t>面对都要做好的</w:t>
            </w:r>
            <w:r>
              <w:rPr>
                <w:rFonts w:hint="eastAsia" w:ascii="方正仿宋_GBK" w:hAnsi="方正仿宋_GBK" w:cs="方正仿宋_GBK"/>
                <w:snapToGrid/>
                <w:kern w:val="2"/>
                <w:sz w:val="24"/>
                <w:szCs w:val="24"/>
                <w:lang w:eastAsia="zh-CN"/>
              </w:rPr>
              <w:t>四件大事：市质量调研、县排球赛、县足球赛</w:t>
            </w:r>
            <w:r>
              <w:rPr>
                <w:rFonts w:hint="eastAsia" w:ascii="方正仿宋_GBK" w:hAnsi="方正仿宋_GBK" w:cs="方正仿宋_GBK"/>
                <w:snapToGrid/>
                <w:kern w:val="2"/>
                <w:sz w:val="24"/>
                <w:szCs w:val="24"/>
                <w:lang w:val="en-US" w:eastAsia="zh-CN"/>
              </w:rPr>
              <w:t>和</w:t>
            </w:r>
            <w:r>
              <w:rPr>
                <w:rFonts w:hint="eastAsia" w:ascii="方正仿宋_GBK" w:hAnsi="方正仿宋_GBK" w:cs="方正仿宋_GBK"/>
                <w:snapToGrid/>
                <w:kern w:val="2"/>
                <w:sz w:val="24"/>
                <w:szCs w:val="24"/>
                <w:lang w:eastAsia="zh-CN"/>
              </w:rPr>
              <w:t>县合唱比赛。</w:t>
            </w:r>
            <w:r>
              <w:rPr>
                <w:rFonts w:hint="eastAsia" w:ascii="方正仿宋_GBK" w:hAnsi="方正仿宋_GBK" w:cs="方正仿宋_GBK"/>
                <w:snapToGrid/>
                <w:kern w:val="2"/>
                <w:sz w:val="24"/>
                <w:szCs w:val="24"/>
                <w:lang w:val="en-US" w:eastAsia="zh-CN"/>
              </w:rPr>
              <w:t>当时</w:t>
            </w:r>
            <w:r>
              <w:rPr>
                <w:rFonts w:hint="eastAsia" w:ascii="方正仿宋_GBK" w:hAnsi="方正仿宋_GBK" w:cs="方正仿宋_GBK"/>
                <w:snapToGrid/>
                <w:kern w:val="2"/>
                <w:sz w:val="24"/>
                <w:szCs w:val="24"/>
                <w:lang w:eastAsia="zh-CN"/>
              </w:rPr>
              <w:t>班里11个孩子</w:t>
            </w:r>
            <w:r>
              <w:rPr>
                <w:rFonts w:hint="eastAsia" w:ascii="方正仿宋_GBK" w:hAnsi="方正仿宋_GBK" w:cs="方正仿宋_GBK"/>
                <w:snapToGrid/>
                <w:kern w:val="2"/>
                <w:sz w:val="24"/>
                <w:szCs w:val="24"/>
                <w:lang w:val="en-US" w:eastAsia="zh-CN"/>
              </w:rPr>
              <w:t>要</w:t>
            </w:r>
            <w:r>
              <w:rPr>
                <w:rFonts w:hint="eastAsia" w:ascii="方正仿宋_GBK" w:hAnsi="方正仿宋_GBK" w:cs="方正仿宋_GBK"/>
                <w:snapToGrid/>
                <w:kern w:val="2"/>
                <w:sz w:val="24"/>
                <w:szCs w:val="24"/>
                <w:lang w:eastAsia="zh-CN"/>
              </w:rPr>
              <w:t>全部参加校合唱队，其中8人还要参加排球和足球训练。时间怎么够？精力怎么分配？我没有替他们做取舍，而是让他们自己学会安排，做了份详细的每日时间分割表。几周下来，没有一个孩子因为活动耽误作业，也没有一个孩子因为训练喊累。最终，我校女队获得县排球、足球赛乡镇组双第一，男队获排球乡镇组第三，全班随校合唱队一起登上了县中小学六一汇演的舞台，毕业测试成绩也令人满意。我个人被评为县“优秀排球教练员”和“学科教学工作先进个人”。</w:t>
            </w:r>
          </w:p>
          <w:p w14:paraId="7510DABB">
            <w:pPr>
              <w:keepNext w:val="0"/>
              <w:keepLines w:val="0"/>
              <w:pageBreakBefore w:val="0"/>
              <w:widowControl w:val="0"/>
              <w:kinsoku/>
              <w:wordWrap/>
              <w:overflowPunct/>
              <w:topLinePunct w:val="0"/>
              <w:autoSpaceDE/>
              <w:autoSpaceDN/>
              <w:bidi w:val="0"/>
              <w:adjustRightInd/>
              <w:snapToGrid/>
              <w:spacing w:line="440" w:lineRule="exact"/>
              <w:ind w:firstLine="472" w:firstLineChars="200"/>
              <w:textAlignment w:val="auto"/>
              <w:rPr>
                <w:rFonts w:hint="eastAsia" w:ascii="Times New Roman" w:hAnsi="Times New Roman" w:eastAsia="仿宋_GB2312" w:cs="Times New Roman"/>
                <w:b/>
                <w:bCs/>
                <w:snapToGrid/>
                <w:kern w:val="2"/>
                <w:sz w:val="24"/>
                <w:szCs w:val="24"/>
                <w:lang w:eastAsia="zh-CN"/>
              </w:rPr>
            </w:pPr>
            <w:r>
              <w:rPr>
                <w:rFonts w:hint="eastAsia" w:ascii="方正仿宋_GBK" w:hAnsi="方正仿宋_GBK" w:cs="方正仿宋_GBK"/>
                <w:snapToGrid/>
                <w:kern w:val="2"/>
                <w:sz w:val="24"/>
                <w:szCs w:val="24"/>
                <w:lang w:eastAsia="zh-CN"/>
              </w:rPr>
              <w:t>一个孩子只有先被看见、被信任、被安顿，才有力气抬起头来面对学习。站得稳，是教育的第一步。</w:t>
            </w:r>
          </w:p>
          <w:p w14:paraId="0281A2A6">
            <w:pPr>
              <w:keepNext w:val="0"/>
              <w:keepLines w:val="0"/>
              <w:pageBreakBefore w:val="0"/>
              <w:widowControl w:val="0"/>
              <w:kinsoku/>
              <w:wordWrap/>
              <w:overflowPunct/>
              <w:topLinePunct w:val="0"/>
              <w:autoSpaceDE/>
              <w:autoSpaceDN/>
              <w:bidi w:val="0"/>
              <w:adjustRightInd/>
              <w:snapToGrid/>
              <w:spacing w:line="440" w:lineRule="exact"/>
              <w:ind w:left="0" w:leftChars="0" w:firstLine="472" w:firstLineChars="200"/>
              <w:textAlignment w:val="auto"/>
              <w:rPr>
                <w:rFonts w:hint="eastAsia" w:ascii="方正仿宋_GBK" w:hAnsi="方正仿宋_GBK" w:cs="方正仿宋_GBK"/>
                <w:snapToGrid/>
                <w:kern w:val="2"/>
                <w:sz w:val="24"/>
                <w:szCs w:val="24"/>
                <w:lang w:eastAsia="zh-CN"/>
              </w:rPr>
            </w:pPr>
            <w:r>
              <w:rPr>
                <w:rFonts w:hint="eastAsia" w:ascii="方正仿宋_GBK" w:hAnsi="方正仿宋_GBK" w:cs="方正仿宋_GBK"/>
                <w:b/>
                <w:bCs/>
                <w:snapToGrid/>
                <w:kern w:val="2"/>
                <w:sz w:val="24"/>
                <w:szCs w:val="24"/>
                <w:lang w:eastAsia="zh-CN"/>
              </w:rPr>
              <w:t>弘其毅——让每一个孩子在真实体验中长出担当。</w:t>
            </w:r>
            <w:r>
              <w:rPr>
                <w:rFonts w:hint="eastAsia" w:ascii="方正仿宋_GBK" w:hAnsi="方正仿宋_GBK" w:cs="方正仿宋_GBK"/>
                <w:snapToGrid/>
                <w:kern w:val="2"/>
                <w:sz w:val="24"/>
                <w:szCs w:val="24"/>
                <w:lang w:eastAsia="zh-CN"/>
              </w:rPr>
              <w:t>站得稳之后，还要让孩子在真实体验中磨出韧劲、长出担当。我所在的乡村，有着天然的教育资源——“尧想国”“万亩荷花荡”“黄庄国家级新农村示范基地”。我思考“如何把这些资源变成</w:t>
            </w:r>
            <w:r>
              <w:rPr>
                <w:rFonts w:hint="eastAsia" w:ascii="方正仿宋_GBK" w:hAnsi="方正仿宋_GBK" w:cs="方正仿宋_GBK"/>
                <w:snapToGrid/>
                <w:kern w:val="2"/>
                <w:sz w:val="24"/>
                <w:szCs w:val="24"/>
                <w:lang w:val="en-US" w:eastAsia="zh-CN"/>
              </w:rPr>
              <w:t>学生</w:t>
            </w:r>
            <w:r>
              <w:rPr>
                <w:rFonts w:hint="eastAsia" w:ascii="方正仿宋_GBK" w:hAnsi="方正仿宋_GBK" w:cs="方正仿宋_GBK"/>
                <w:snapToGrid/>
                <w:kern w:val="2"/>
                <w:sz w:val="24"/>
                <w:szCs w:val="24"/>
                <w:lang w:eastAsia="zh-CN"/>
              </w:rPr>
              <w:t>品格生长的土壤，不能走马观花地</w:t>
            </w:r>
            <w:r>
              <w:rPr>
                <w:rFonts w:hint="eastAsia" w:ascii="宋体" w:hAnsi="宋体" w:eastAsia="宋体" w:cs="宋体"/>
                <w:snapToGrid/>
                <w:kern w:val="2"/>
                <w:sz w:val="24"/>
                <w:szCs w:val="24"/>
                <w:lang w:eastAsia="zh-CN"/>
              </w:rPr>
              <w:t>‘</w:t>
            </w:r>
            <w:r>
              <w:rPr>
                <w:rFonts w:hint="eastAsia" w:ascii="方正仿宋_GBK" w:hAnsi="方正仿宋_GBK" w:cs="方正仿宋_GBK"/>
                <w:snapToGrid/>
                <w:kern w:val="2"/>
                <w:sz w:val="24"/>
                <w:szCs w:val="24"/>
                <w:lang w:eastAsia="zh-CN"/>
              </w:rPr>
              <w:t>看一圈、拍张照</w:t>
            </w:r>
            <w:r>
              <w:rPr>
                <w:rFonts w:hint="eastAsia" w:ascii="宋体" w:hAnsi="宋体" w:eastAsia="宋体" w:cs="宋体"/>
                <w:snapToGrid/>
                <w:kern w:val="2"/>
                <w:sz w:val="24"/>
                <w:szCs w:val="24"/>
                <w:lang w:eastAsia="zh-CN"/>
              </w:rPr>
              <w:t>’</w:t>
            </w:r>
            <w:r>
              <w:rPr>
                <w:rFonts w:hint="eastAsia" w:ascii="方正仿宋_GBK" w:hAnsi="方正仿宋_GBK" w:cs="方正仿宋_GBK"/>
                <w:snapToGrid/>
                <w:kern w:val="2"/>
                <w:sz w:val="24"/>
                <w:szCs w:val="24"/>
                <w:lang w:eastAsia="zh-CN"/>
              </w:rPr>
              <w:t>就结束了”。</w:t>
            </w:r>
          </w:p>
          <w:p w14:paraId="7E30BEA2">
            <w:pPr>
              <w:keepNext w:val="0"/>
              <w:keepLines w:val="0"/>
              <w:pageBreakBefore w:val="0"/>
              <w:widowControl w:val="0"/>
              <w:kinsoku/>
              <w:wordWrap/>
              <w:overflowPunct/>
              <w:topLinePunct w:val="0"/>
              <w:autoSpaceDE/>
              <w:autoSpaceDN/>
              <w:bidi w:val="0"/>
              <w:adjustRightInd/>
              <w:snapToGrid/>
              <w:spacing w:line="440" w:lineRule="exact"/>
              <w:ind w:left="0" w:leftChars="0" w:firstLine="472" w:firstLineChars="200"/>
              <w:textAlignment w:val="auto"/>
              <w:rPr>
                <w:rFonts w:hint="eastAsia" w:ascii="方正仿宋_GBK" w:hAnsi="方正仿宋_GBK" w:cs="方正仿宋_GBK"/>
                <w:snapToGrid/>
                <w:kern w:val="2"/>
                <w:sz w:val="24"/>
                <w:szCs w:val="24"/>
                <w:lang w:val="en-US" w:eastAsia="zh-CN"/>
              </w:rPr>
            </w:pPr>
            <w:r>
              <w:rPr>
                <w:rFonts w:hint="eastAsia" w:ascii="方正仿宋_GBK" w:hAnsi="方正仿宋_GBK" w:cs="方正仿宋_GBK"/>
                <w:snapToGrid/>
                <w:kern w:val="2"/>
                <w:sz w:val="24"/>
                <w:szCs w:val="24"/>
                <w:lang w:eastAsia="zh-CN"/>
              </w:rPr>
              <w:t>202</w:t>
            </w:r>
            <w:r>
              <w:rPr>
                <w:rFonts w:hint="eastAsia" w:ascii="方正仿宋_GBK" w:hAnsi="方正仿宋_GBK" w:cs="方正仿宋_GBK"/>
                <w:snapToGrid/>
                <w:kern w:val="2"/>
                <w:sz w:val="24"/>
                <w:szCs w:val="24"/>
                <w:lang w:val="en-US" w:eastAsia="zh-CN"/>
              </w:rPr>
              <w:t>3</w:t>
            </w:r>
            <w:r>
              <w:rPr>
                <w:rFonts w:hint="eastAsia" w:ascii="方正仿宋_GBK" w:hAnsi="方正仿宋_GBK" w:cs="方正仿宋_GBK"/>
                <w:snapToGrid/>
                <w:kern w:val="2"/>
                <w:sz w:val="24"/>
                <w:szCs w:val="24"/>
                <w:lang w:eastAsia="zh-CN"/>
              </w:rPr>
              <w:t>年的春天，我和学生一起走进“尧想国”。出发前我问他们“一个人能被记住几千年，他身上什么东西值得我们记住”，孩子们带着问题去参观、去观察。回来分享时，春涛同学的一句话触动了我：“尧爱他的百姓，就像我奶奶爱种地一样，装在了心里。”那一刻我明白，孩子自己摸到了“责任”的轮廓。十岁成长仪式上，我让他们写下“感恩，我的成长有你的付出”，当着父母的面念出来——教室里有了眼泪，也有了成长。</w:t>
            </w:r>
          </w:p>
        </w:tc>
      </w:tr>
      <w:tr w14:paraId="286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32" w:hRule="atLeast"/>
          <w:jc w:val="center"/>
        </w:trPr>
        <w:tc>
          <w:tcPr>
            <w:tcW w:w="9131" w:type="dxa"/>
            <w:tcBorders>
              <w:top w:val="single" w:color="auto" w:sz="4" w:space="0"/>
              <w:left w:val="single" w:color="auto" w:sz="4" w:space="0"/>
              <w:bottom w:val="single" w:color="auto" w:sz="4" w:space="0"/>
              <w:right w:val="single" w:color="auto" w:sz="4" w:space="0"/>
            </w:tcBorders>
          </w:tcPr>
          <w:p w14:paraId="031EE0B5">
            <w:pPr>
              <w:keepNext w:val="0"/>
              <w:keepLines w:val="0"/>
              <w:pageBreakBefore w:val="0"/>
              <w:widowControl w:val="0"/>
              <w:kinsoku/>
              <w:wordWrap/>
              <w:overflowPunct/>
              <w:topLinePunct w:val="0"/>
              <w:autoSpaceDE/>
              <w:autoSpaceDN/>
              <w:bidi w:val="0"/>
              <w:adjustRightInd/>
              <w:snapToGrid/>
              <w:spacing w:line="440" w:lineRule="exact"/>
              <w:ind w:left="0" w:leftChars="0" w:firstLine="472" w:firstLineChars="200"/>
              <w:textAlignment w:val="auto"/>
              <w:rPr>
                <w:rFonts w:hint="eastAsia" w:ascii="方正仿宋_GBK" w:hAnsi="方正仿宋_GBK" w:cs="方正仿宋_GBK"/>
                <w:b/>
                <w:bCs/>
                <w:snapToGrid/>
                <w:kern w:val="2"/>
                <w:sz w:val="24"/>
                <w:szCs w:val="24"/>
                <w:lang w:eastAsia="zh-CN"/>
              </w:rPr>
            </w:pPr>
            <w:r>
              <w:rPr>
                <w:rFonts w:hint="eastAsia" w:ascii="方正仿宋_GBK" w:hAnsi="方正仿宋_GBK" w:cs="方正仿宋_GBK"/>
                <w:snapToGrid/>
                <w:kern w:val="2"/>
                <w:sz w:val="24"/>
                <w:szCs w:val="24"/>
                <w:lang w:eastAsia="zh-CN"/>
              </w:rPr>
              <w:t>孩子的担当不是靠嘴巴教出来的，是在真实的场景里“长”出来的。让他看见生活本来的样子，心中才会有他人、有家国。</w:t>
            </w:r>
          </w:p>
          <w:p w14:paraId="71E71B3F">
            <w:pPr>
              <w:keepNext w:val="0"/>
              <w:keepLines w:val="0"/>
              <w:pageBreakBefore w:val="0"/>
              <w:widowControl w:val="0"/>
              <w:kinsoku/>
              <w:wordWrap/>
              <w:overflowPunct/>
              <w:topLinePunct w:val="0"/>
              <w:autoSpaceDE/>
              <w:autoSpaceDN/>
              <w:bidi w:val="0"/>
              <w:adjustRightInd/>
              <w:snapToGrid/>
              <w:spacing w:line="440" w:lineRule="exact"/>
              <w:ind w:left="0" w:leftChars="0" w:firstLine="472" w:firstLineChars="200"/>
              <w:textAlignment w:val="auto"/>
              <w:rPr>
                <w:rFonts w:hint="eastAsia" w:ascii="方正仿宋_GBK" w:hAnsi="方正仿宋_GBK" w:cs="方正仿宋_GBK"/>
                <w:snapToGrid/>
                <w:kern w:val="2"/>
                <w:sz w:val="24"/>
                <w:szCs w:val="24"/>
                <w:lang w:eastAsia="zh-CN"/>
              </w:rPr>
            </w:pPr>
            <w:r>
              <w:rPr>
                <w:rFonts w:hint="eastAsia" w:ascii="方正仿宋_GBK" w:hAnsi="方正仿宋_GBK" w:cs="方正仿宋_GBK"/>
                <w:b/>
                <w:bCs/>
                <w:snapToGrid/>
                <w:kern w:val="2"/>
                <w:sz w:val="24"/>
                <w:szCs w:val="24"/>
                <w:lang w:eastAsia="zh-CN"/>
              </w:rPr>
              <w:t>蓄其能——让每一个学生在探究中学会学习。</w:t>
            </w:r>
            <w:r>
              <w:rPr>
                <w:rFonts w:hint="eastAsia" w:ascii="方正仿宋_GBK" w:hAnsi="方正仿宋_GBK" w:cs="方正仿宋_GBK"/>
                <w:snapToGrid/>
                <w:kern w:val="2"/>
                <w:sz w:val="24"/>
                <w:szCs w:val="24"/>
                <w:lang w:eastAsia="zh-CN"/>
              </w:rPr>
              <w:t>有了好身体、好品格，</w:t>
            </w:r>
            <w:r>
              <w:rPr>
                <w:rFonts w:hint="eastAsia" w:ascii="方正仿宋_GBK" w:hAnsi="方正仿宋_GBK" w:cs="方正仿宋_GBK"/>
                <w:snapToGrid/>
                <w:kern w:val="2"/>
                <w:sz w:val="24"/>
                <w:szCs w:val="24"/>
                <w:lang w:val="en-US" w:eastAsia="zh-CN"/>
              </w:rPr>
              <w:t>还要</w:t>
            </w:r>
            <w:r>
              <w:rPr>
                <w:rFonts w:hint="eastAsia" w:ascii="方正仿宋_GBK" w:hAnsi="方正仿宋_GBK" w:cs="方正仿宋_GBK"/>
                <w:snapToGrid/>
                <w:kern w:val="2"/>
                <w:sz w:val="24"/>
                <w:szCs w:val="24"/>
                <w:lang w:eastAsia="zh-CN"/>
              </w:rPr>
              <w:t>给他们好方法，让他们会学</w:t>
            </w:r>
            <w:r>
              <w:rPr>
                <w:rFonts w:hint="eastAsia" w:ascii="方正仿宋_GBK" w:hAnsi="方正仿宋_GBK" w:cs="方正仿宋_GBK"/>
                <w:snapToGrid/>
                <w:kern w:val="2"/>
                <w:sz w:val="24"/>
                <w:szCs w:val="24"/>
                <w:lang w:val="en-US" w:eastAsia="zh-CN"/>
              </w:rPr>
              <w:t>习</w:t>
            </w:r>
            <w:r>
              <w:rPr>
                <w:rFonts w:hint="eastAsia" w:ascii="方正仿宋_GBK" w:hAnsi="方正仿宋_GBK" w:cs="方正仿宋_GBK"/>
                <w:snapToGrid/>
                <w:kern w:val="2"/>
                <w:sz w:val="24"/>
                <w:szCs w:val="24"/>
                <w:lang w:eastAsia="zh-CN"/>
              </w:rPr>
              <w:t>。在我的课堂上，“探究”不是偶尔的安排，而是每天的常态，学生从胆怯不发声到走向小组讨论，走上讲台分享，始终离不开我的鼓励。谁有想法谁就走上讲台分享，谁有疑问随时可以停驻——“老师，这个地方我没听懂”“老师，我还有一种方法”——这是课堂本该有的面貌。</w:t>
            </w:r>
          </w:p>
          <w:p w14:paraId="233691D3">
            <w:pPr>
              <w:keepNext w:val="0"/>
              <w:keepLines w:val="0"/>
              <w:pageBreakBefore w:val="0"/>
              <w:widowControl w:val="0"/>
              <w:kinsoku/>
              <w:wordWrap/>
              <w:overflowPunct/>
              <w:topLinePunct w:val="0"/>
              <w:autoSpaceDE/>
              <w:autoSpaceDN/>
              <w:bidi w:val="0"/>
              <w:adjustRightInd/>
              <w:snapToGrid/>
              <w:spacing w:line="440" w:lineRule="exact"/>
              <w:ind w:left="0" w:leftChars="0" w:firstLine="472" w:firstLineChars="200"/>
              <w:textAlignment w:val="auto"/>
              <w:rPr>
                <w:rFonts w:hint="eastAsia" w:ascii="方正仿宋_GBK" w:hAnsi="方正仿宋_GBK" w:cs="方正仿宋_GBK"/>
                <w:snapToGrid/>
                <w:kern w:val="2"/>
                <w:sz w:val="24"/>
                <w:szCs w:val="24"/>
                <w:lang w:eastAsia="zh-CN"/>
              </w:rPr>
            </w:pPr>
            <w:r>
              <w:rPr>
                <w:rFonts w:hint="eastAsia" w:ascii="方正仿宋_GBK" w:hAnsi="方正仿宋_GBK" w:cs="方正仿宋_GBK"/>
                <w:snapToGrid/>
                <w:kern w:val="2"/>
                <w:sz w:val="24"/>
                <w:szCs w:val="24"/>
                <w:lang w:eastAsia="zh-CN"/>
              </w:rPr>
              <w:t>2022年春天，我和学生一起观看“天宫课堂”，他们用崇拜的眼神观看宇航员王亚平做水球实验。授课结束时教室一下沸腾了——“宇航员怎么确定位置的”“他们能看到我们的教室吗”。那天我特别高兴，不是因为他们问得专业，而是因为他们敢问了。后来在学习“用数对确定位置”时，一个孩子在“学习单”上写道：“太空那么远，数学能帮飞船找到路，那我学好数学，就能去更远的地方”。我就此萌发了基础教育教学改革案例的种子——“</w:t>
            </w:r>
            <w:r>
              <w:rPr>
                <w:rFonts w:hint="eastAsia" w:ascii="宋体" w:hAnsi="宋体" w:eastAsia="宋体" w:cs="宋体"/>
                <w:snapToGrid/>
                <w:kern w:val="2"/>
                <w:sz w:val="24"/>
                <w:szCs w:val="24"/>
                <w:lang w:eastAsia="zh-CN"/>
              </w:rPr>
              <w:t>‘</w:t>
            </w:r>
            <w:r>
              <w:rPr>
                <w:rFonts w:hint="eastAsia" w:ascii="方正仿宋_GBK" w:hAnsi="方正仿宋_GBK" w:cs="方正仿宋_GBK"/>
                <w:snapToGrid/>
                <w:kern w:val="2"/>
                <w:sz w:val="24"/>
                <w:szCs w:val="24"/>
                <w:lang w:eastAsia="zh-CN"/>
              </w:rPr>
              <w:t>大国重器</w:t>
            </w:r>
            <w:r>
              <w:rPr>
                <w:rFonts w:hint="eastAsia" w:ascii="宋体" w:hAnsi="宋体" w:eastAsia="宋体" w:cs="宋体"/>
                <w:snapToGrid/>
                <w:kern w:val="2"/>
                <w:sz w:val="24"/>
                <w:szCs w:val="24"/>
                <w:lang w:eastAsia="zh-CN"/>
              </w:rPr>
              <w:t>’</w:t>
            </w:r>
            <w:r>
              <w:rPr>
                <w:rFonts w:hint="eastAsia" w:ascii="方正仿宋_GBK" w:hAnsi="方正仿宋_GBK" w:cs="方正仿宋_GBK"/>
                <w:snapToGrid/>
                <w:kern w:val="2"/>
                <w:sz w:val="24"/>
                <w:szCs w:val="24"/>
                <w:lang w:eastAsia="zh-CN"/>
              </w:rPr>
              <w:t>进课堂：小学数学确定位置教学育人实践”。</w:t>
            </w:r>
          </w:p>
          <w:p w14:paraId="7840BFCF">
            <w:pPr>
              <w:keepNext w:val="0"/>
              <w:keepLines w:val="0"/>
              <w:pageBreakBefore w:val="0"/>
              <w:widowControl w:val="0"/>
              <w:kinsoku/>
              <w:wordWrap/>
              <w:overflowPunct/>
              <w:topLinePunct w:val="0"/>
              <w:autoSpaceDE/>
              <w:autoSpaceDN/>
              <w:bidi w:val="0"/>
              <w:adjustRightInd/>
              <w:snapToGrid/>
              <w:spacing w:line="440" w:lineRule="exact"/>
              <w:ind w:left="0" w:leftChars="0" w:firstLine="472" w:firstLineChars="200"/>
              <w:textAlignment w:val="auto"/>
              <w:rPr>
                <w:rFonts w:eastAsia="仿宋_GB2312"/>
                <w:snapToGrid/>
                <w:kern w:val="2"/>
                <w:sz w:val="24"/>
                <w:szCs w:val="24"/>
              </w:rPr>
            </w:pPr>
            <w:r>
              <w:rPr>
                <w:rFonts w:hint="eastAsia" w:ascii="方正仿宋_GBK" w:hAnsi="方正仿宋_GBK" w:cs="方正仿宋_GBK"/>
                <w:snapToGrid/>
                <w:kern w:val="2"/>
                <w:sz w:val="24"/>
                <w:szCs w:val="24"/>
                <w:lang w:eastAsia="zh-CN"/>
              </w:rPr>
              <w:t>回望这些年的班主任工作，我愈发理解“少年强”不是强在分数，而是强在拥有完整、</w:t>
            </w:r>
            <w:r>
              <w:rPr>
                <w:rFonts w:hint="eastAsia" w:ascii="方正仿宋_GBK" w:hAnsi="方正仿宋_GBK" w:cs="方正仿宋_GBK"/>
                <w:snapToGrid/>
                <w:kern w:val="2"/>
                <w:sz w:val="24"/>
                <w:szCs w:val="24"/>
                <w:lang w:val="en-US" w:eastAsia="zh-CN"/>
              </w:rPr>
              <w:t>幸福</w:t>
            </w:r>
            <w:r>
              <w:rPr>
                <w:rFonts w:hint="eastAsia" w:ascii="方正仿宋_GBK" w:hAnsi="方正仿宋_GBK" w:cs="方正仿宋_GBK"/>
                <w:snapToGrid/>
                <w:kern w:val="2"/>
                <w:sz w:val="24"/>
                <w:szCs w:val="24"/>
                <w:lang w:eastAsia="zh-CN"/>
              </w:rPr>
              <w:t>的生命。当一个孩子身心健康、胸怀家国、善于学习时，他无论走到哪里，都是一个站得稳、扛得起、走得远的人。这就是我</w:t>
            </w:r>
            <w:r>
              <w:rPr>
                <w:rFonts w:hint="eastAsia" w:ascii="方正仿宋_GBK" w:hAnsi="方正仿宋_GBK" w:cs="方正仿宋_GBK"/>
                <w:snapToGrid/>
                <w:kern w:val="2"/>
                <w:sz w:val="24"/>
                <w:szCs w:val="24"/>
                <w:lang w:val="en-US" w:eastAsia="zh-CN"/>
              </w:rPr>
              <w:t>践行教育家精神：为党育人、为国育才、坚守乡村教育11年的教育人生。</w:t>
            </w:r>
          </w:p>
        </w:tc>
      </w:tr>
      <w:tr w14:paraId="66AB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2" w:hRule="atLeast"/>
          <w:jc w:val="center"/>
        </w:trPr>
        <w:tc>
          <w:tcPr>
            <w:tcW w:w="9131" w:type="dxa"/>
            <w:tcBorders>
              <w:top w:val="single" w:color="auto" w:sz="4" w:space="0"/>
              <w:left w:val="single" w:color="auto" w:sz="4" w:space="0"/>
              <w:bottom w:val="single" w:color="auto" w:sz="4" w:space="0"/>
              <w:right w:val="single" w:color="auto" w:sz="4" w:space="0"/>
            </w:tcBorders>
          </w:tcPr>
          <w:p w14:paraId="2B849BC9">
            <w:pPr>
              <w:autoSpaceDE/>
              <w:autoSpaceDN/>
              <w:snapToGrid/>
              <w:spacing w:line="240" w:lineRule="auto"/>
              <w:ind w:firstLine="0"/>
              <w:rPr>
                <w:rFonts w:eastAsia="仿宋_GB2312"/>
                <w:snapToGrid/>
                <w:kern w:val="2"/>
                <w:sz w:val="24"/>
                <w:szCs w:val="24"/>
              </w:rPr>
            </w:pPr>
          </w:p>
          <w:p w14:paraId="189BA578">
            <w:pPr>
              <w:autoSpaceDE/>
              <w:autoSpaceDN/>
              <w:snapToGrid/>
              <w:spacing w:line="240" w:lineRule="auto"/>
              <w:ind w:firstLine="0"/>
              <w:rPr>
                <w:rFonts w:eastAsia="仿宋_GB2312"/>
                <w:snapToGrid/>
                <w:kern w:val="2"/>
                <w:sz w:val="24"/>
                <w:szCs w:val="24"/>
              </w:rPr>
            </w:pPr>
          </w:p>
          <w:p w14:paraId="2348797A">
            <w:pPr>
              <w:autoSpaceDE/>
              <w:autoSpaceDN/>
              <w:snapToGrid/>
              <w:spacing w:line="240" w:lineRule="auto"/>
              <w:ind w:firstLine="5253" w:firstLineChars="2226"/>
              <w:rPr>
                <w:rFonts w:eastAsia="仿宋_GB2312"/>
                <w:snapToGrid/>
                <w:kern w:val="2"/>
                <w:sz w:val="24"/>
                <w:szCs w:val="24"/>
              </w:rPr>
            </w:pPr>
          </w:p>
          <w:p w14:paraId="7EABB637">
            <w:pPr>
              <w:autoSpaceDE/>
              <w:autoSpaceDN/>
              <w:snapToGrid/>
              <w:spacing w:line="240" w:lineRule="auto"/>
              <w:ind w:left="0" w:leftChars="0" w:firstLine="0" w:firstLineChars="0"/>
              <w:rPr>
                <w:rFonts w:eastAsia="仿宋_GB2312"/>
                <w:snapToGrid/>
                <w:kern w:val="2"/>
                <w:sz w:val="24"/>
                <w:szCs w:val="24"/>
              </w:rPr>
            </w:pPr>
          </w:p>
          <w:p w14:paraId="01086BF8">
            <w:pPr>
              <w:autoSpaceDE/>
              <w:autoSpaceDN/>
              <w:snapToGrid/>
              <w:spacing w:line="240" w:lineRule="auto"/>
              <w:ind w:firstLine="5253" w:firstLineChars="2226"/>
              <w:rPr>
                <w:rFonts w:eastAsia="仿宋_GB2312"/>
                <w:snapToGrid/>
                <w:kern w:val="2"/>
                <w:sz w:val="24"/>
                <w:szCs w:val="24"/>
              </w:rPr>
            </w:pPr>
          </w:p>
          <w:p w14:paraId="5E875784">
            <w:pPr>
              <w:autoSpaceDE/>
              <w:autoSpaceDN/>
              <w:snapToGrid/>
              <w:spacing w:line="240" w:lineRule="auto"/>
              <w:ind w:firstLine="5253" w:firstLineChars="2226"/>
              <w:rPr>
                <w:rFonts w:eastAsia="仿宋_GB2312"/>
                <w:snapToGrid/>
                <w:kern w:val="2"/>
                <w:sz w:val="24"/>
                <w:szCs w:val="24"/>
              </w:rPr>
            </w:pPr>
          </w:p>
          <w:p w14:paraId="4E7EBEAC">
            <w:pPr>
              <w:autoSpaceDE/>
              <w:autoSpaceDN/>
              <w:snapToGrid/>
              <w:spacing w:line="240" w:lineRule="auto"/>
              <w:ind w:firstLine="5253" w:firstLineChars="2226"/>
              <w:rPr>
                <w:rFonts w:eastAsia="仿宋_GB2312"/>
                <w:snapToGrid/>
                <w:kern w:val="2"/>
                <w:sz w:val="24"/>
                <w:szCs w:val="24"/>
              </w:rPr>
            </w:pPr>
          </w:p>
          <w:p w14:paraId="10C94F12">
            <w:pPr>
              <w:autoSpaceDE/>
              <w:autoSpaceDN/>
              <w:snapToGrid/>
              <w:spacing w:line="240" w:lineRule="auto"/>
              <w:ind w:firstLine="5253" w:firstLineChars="2226"/>
              <w:rPr>
                <w:rFonts w:eastAsia="仿宋_GB2312"/>
                <w:snapToGrid/>
                <w:kern w:val="2"/>
                <w:sz w:val="24"/>
                <w:szCs w:val="24"/>
              </w:rPr>
            </w:pPr>
          </w:p>
          <w:p w14:paraId="22222E96">
            <w:pPr>
              <w:autoSpaceDE/>
              <w:autoSpaceDN/>
              <w:snapToGrid/>
              <w:spacing w:line="240" w:lineRule="auto"/>
              <w:ind w:firstLine="5253" w:firstLineChars="2226"/>
              <w:rPr>
                <w:rFonts w:hint="eastAsia" w:eastAsia="仿宋_GB2312"/>
                <w:snapToGrid/>
                <w:kern w:val="2"/>
                <w:sz w:val="24"/>
                <w:szCs w:val="24"/>
                <w:lang w:eastAsia="zh-CN"/>
              </w:rPr>
            </w:pPr>
          </w:p>
          <w:p w14:paraId="46A4BCD1">
            <w:pPr>
              <w:autoSpaceDE/>
              <w:autoSpaceDN/>
              <w:snapToGrid/>
              <w:spacing w:line="240" w:lineRule="auto"/>
              <w:ind w:firstLine="5253" w:firstLineChars="2226"/>
              <w:rPr>
                <w:rFonts w:hint="eastAsia" w:eastAsia="仿宋_GB2312"/>
                <w:snapToGrid/>
                <w:kern w:val="2"/>
                <w:sz w:val="24"/>
                <w:szCs w:val="24"/>
                <w:lang w:eastAsia="zh-CN"/>
              </w:rPr>
            </w:pPr>
          </w:p>
          <w:p w14:paraId="74AC55B0">
            <w:pPr>
              <w:autoSpaceDE/>
              <w:autoSpaceDN/>
              <w:snapToGrid/>
              <w:spacing w:line="240" w:lineRule="auto"/>
              <w:ind w:firstLine="5253" w:firstLineChars="2226"/>
              <w:rPr>
                <w:rFonts w:hint="eastAsia" w:eastAsia="仿宋_GB2312"/>
                <w:snapToGrid/>
                <w:kern w:val="2"/>
                <w:sz w:val="24"/>
                <w:szCs w:val="24"/>
                <w:lang w:eastAsia="zh-CN"/>
              </w:rPr>
            </w:pPr>
          </w:p>
          <w:p w14:paraId="3405FD25">
            <w:pPr>
              <w:autoSpaceDE/>
              <w:autoSpaceDN/>
              <w:snapToGrid/>
              <w:spacing w:line="240" w:lineRule="auto"/>
              <w:ind w:firstLine="5253" w:firstLineChars="2226"/>
              <w:rPr>
                <w:rFonts w:hint="eastAsia" w:eastAsia="仿宋_GB2312"/>
                <w:snapToGrid/>
                <w:kern w:val="2"/>
                <w:sz w:val="24"/>
                <w:szCs w:val="24"/>
                <w:lang w:eastAsia="zh-CN"/>
              </w:rPr>
            </w:pPr>
          </w:p>
          <w:p w14:paraId="7F5521D9">
            <w:pPr>
              <w:autoSpaceDE/>
              <w:autoSpaceDN/>
              <w:snapToGrid/>
              <w:spacing w:line="240" w:lineRule="auto"/>
              <w:ind w:firstLine="5253" w:firstLineChars="2226"/>
              <w:rPr>
                <w:rFonts w:eastAsia="仿宋_GB2312"/>
                <w:snapToGrid/>
                <w:kern w:val="2"/>
                <w:sz w:val="24"/>
                <w:szCs w:val="24"/>
              </w:rPr>
            </w:pPr>
          </w:p>
          <w:p w14:paraId="573F223E">
            <w:pPr>
              <w:autoSpaceDE/>
              <w:autoSpaceDN/>
              <w:snapToGrid/>
              <w:spacing w:line="240" w:lineRule="auto"/>
              <w:ind w:firstLine="4357" w:firstLineChars="1846"/>
              <w:rPr>
                <w:rFonts w:hint="eastAsia"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单位主要负责人签名：</w:t>
            </w:r>
          </w:p>
          <w:p w14:paraId="725360FC">
            <w:pPr>
              <w:autoSpaceDE/>
              <w:autoSpaceDN/>
              <w:snapToGrid/>
              <w:spacing w:line="240" w:lineRule="auto"/>
              <w:ind w:firstLine="4357" w:firstLineChars="1846"/>
              <w:rPr>
                <w:rFonts w:hint="eastAsia" w:ascii="方正仿宋_GBK" w:hAnsi="方正仿宋_GBK" w:cs="方正仿宋_GBK"/>
                <w:snapToGrid/>
                <w:kern w:val="2"/>
                <w:sz w:val="24"/>
                <w:szCs w:val="24"/>
              </w:rPr>
            </w:pPr>
          </w:p>
          <w:p w14:paraId="521A88CE">
            <w:pPr>
              <w:autoSpaceDE/>
              <w:autoSpaceDN/>
              <w:snapToGrid/>
              <w:spacing w:line="240" w:lineRule="auto"/>
              <w:ind w:left="0" w:leftChars="0" w:firstLine="0" w:firstLineChars="0"/>
              <w:rPr>
                <w:rFonts w:hint="eastAsia" w:ascii="方正仿宋_GBK" w:hAnsi="方正仿宋_GBK" w:cs="方正仿宋_GBK"/>
                <w:snapToGrid/>
                <w:kern w:val="2"/>
                <w:sz w:val="24"/>
                <w:szCs w:val="24"/>
              </w:rPr>
            </w:pPr>
          </w:p>
        </w:tc>
      </w:tr>
    </w:tbl>
    <w:p w14:paraId="36BDD77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7"/>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3420"/>
        <w:gridCol w:w="1259"/>
        <w:gridCol w:w="2518"/>
        <w:gridCol w:w="987"/>
      </w:tblGrid>
      <w:tr w14:paraId="7C2D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674" w:type="dxa"/>
            <w:vMerge w:val="restart"/>
            <w:textDirection w:val="tbRlV"/>
            <w:vAlign w:val="center"/>
          </w:tcPr>
          <w:p w14:paraId="13FA75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3420" w:type="dxa"/>
            <w:vAlign w:val="center"/>
          </w:tcPr>
          <w:p w14:paraId="0BEE9A8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259" w:type="dxa"/>
            <w:vAlign w:val="center"/>
          </w:tcPr>
          <w:p w14:paraId="19241CF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2518" w:type="dxa"/>
            <w:vAlign w:val="center"/>
          </w:tcPr>
          <w:p w14:paraId="61C5F94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987" w:type="dxa"/>
            <w:vAlign w:val="center"/>
          </w:tcPr>
          <w:p w14:paraId="5CF8C3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75B6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jc w:val="center"/>
        </w:trPr>
        <w:tc>
          <w:tcPr>
            <w:tcW w:w="674" w:type="dxa"/>
            <w:vMerge w:val="continue"/>
            <w:textDirection w:val="tbRlV"/>
            <w:vAlign w:val="center"/>
          </w:tcPr>
          <w:p w14:paraId="6DBCF20C">
            <w:pPr>
              <w:autoSpaceDE/>
              <w:autoSpaceDN/>
              <w:snapToGrid/>
              <w:spacing w:line="360" w:lineRule="exact"/>
              <w:ind w:firstLine="0"/>
              <w:jc w:val="center"/>
              <w:rPr>
                <w:rFonts w:ascii="方正仿宋_GBK" w:hAnsi="方正仿宋_GBK" w:cs="方正仿宋_GBK"/>
                <w:snapToGrid/>
                <w:kern w:val="2"/>
                <w:sz w:val="24"/>
                <w:szCs w:val="24"/>
              </w:rPr>
            </w:pPr>
          </w:p>
        </w:tc>
        <w:tc>
          <w:tcPr>
            <w:tcW w:w="3420" w:type="dxa"/>
            <w:vAlign w:val="center"/>
          </w:tcPr>
          <w:p w14:paraId="2AFACB20">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eastAsia="zh-CN"/>
              </w:rPr>
            </w:pPr>
            <w:r>
              <w:rPr>
                <w:rFonts w:hint="eastAsia" w:ascii="方正仿宋_GBK" w:hAnsi="方正仿宋_GBK" w:eastAsia="方正仿宋_GBK" w:cs="方正仿宋_GBK"/>
                <w:snapToGrid/>
                <w:kern w:val="2"/>
                <w:sz w:val="24"/>
                <w:szCs w:val="24"/>
                <w:lang w:val="en-US" w:eastAsia="zh-CN"/>
              </w:rPr>
              <w:t>全国优秀教师</w:t>
            </w:r>
          </w:p>
        </w:tc>
        <w:tc>
          <w:tcPr>
            <w:tcW w:w="1259" w:type="dxa"/>
            <w:shd w:val="clear" w:color="auto" w:fill="auto"/>
            <w:vAlign w:val="center"/>
          </w:tcPr>
          <w:p w14:paraId="3251B152">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2019.09</w:t>
            </w:r>
          </w:p>
        </w:tc>
        <w:tc>
          <w:tcPr>
            <w:tcW w:w="2518" w:type="dxa"/>
            <w:shd w:val="clear" w:color="auto" w:fill="auto"/>
            <w:vAlign w:val="center"/>
          </w:tcPr>
          <w:p w14:paraId="2E5821F3">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spacing w:val="-11"/>
                <w:kern w:val="2"/>
                <w:sz w:val="24"/>
                <w:szCs w:val="24"/>
                <w:lang w:val="en-US" w:eastAsia="zh-CN"/>
              </w:rPr>
              <w:t>中华人民共和国教育部</w:t>
            </w:r>
          </w:p>
        </w:tc>
        <w:tc>
          <w:tcPr>
            <w:tcW w:w="987" w:type="dxa"/>
            <w:vAlign w:val="center"/>
          </w:tcPr>
          <w:p w14:paraId="5FE22C6A">
            <w:pPr>
              <w:autoSpaceDE/>
              <w:autoSpaceDN/>
              <w:snapToGrid/>
              <w:spacing w:line="360" w:lineRule="exact"/>
              <w:ind w:firstLine="0"/>
              <w:jc w:val="center"/>
              <w:rPr>
                <w:rFonts w:ascii="方正仿宋_GBK" w:hAnsi="方正仿宋_GBK" w:cs="方正仿宋_GBK"/>
                <w:snapToGrid/>
                <w:kern w:val="2"/>
                <w:sz w:val="24"/>
                <w:szCs w:val="24"/>
              </w:rPr>
            </w:pPr>
          </w:p>
        </w:tc>
      </w:tr>
      <w:tr w14:paraId="546F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jc w:val="center"/>
        </w:trPr>
        <w:tc>
          <w:tcPr>
            <w:tcW w:w="674" w:type="dxa"/>
            <w:vMerge w:val="continue"/>
            <w:textDirection w:val="tbRlV"/>
            <w:vAlign w:val="center"/>
          </w:tcPr>
          <w:p w14:paraId="0C12DE06">
            <w:pPr>
              <w:autoSpaceDE/>
              <w:autoSpaceDN/>
              <w:snapToGrid/>
              <w:spacing w:line="360" w:lineRule="exact"/>
              <w:ind w:firstLine="0"/>
              <w:jc w:val="center"/>
              <w:rPr>
                <w:rFonts w:ascii="方正仿宋_GBK" w:hAnsi="方正仿宋_GBK" w:cs="方正仿宋_GBK"/>
                <w:snapToGrid/>
                <w:kern w:val="2"/>
                <w:sz w:val="24"/>
                <w:szCs w:val="24"/>
              </w:rPr>
            </w:pPr>
          </w:p>
        </w:tc>
        <w:tc>
          <w:tcPr>
            <w:tcW w:w="3420" w:type="dxa"/>
            <w:vAlign w:val="center"/>
          </w:tcPr>
          <w:p w14:paraId="5982A26F">
            <w:pPr>
              <w:autoSpaceDE/>
              <w:autoSpaceDN/>
              <w:snapToGrid/>
              <w:spacing w:line="360" w:lineRule="exact"/>
              <w:ind w:firstLine="0" w:firstLineChars="0"/>
              <w:jc w:val="center"/>
              <w:rPr>
                <w:rFonts w:ascii="方正仿宋_GBK" w:hAnsi="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江苏省“巾帼教育之星”</w:t>
            </w:r>
          </w:p>
        </w:tc>
        <w:tc>
          <w:tcPr>
            <w:tcW w:w="1259" w:type="dxa"/>
            <w:shd w:val="clear" w:color="auto" w:fill="auto"/>
            <w:vAlign w:val="center"/>
          </w:tcPr>
          <w:p w14:paraId="71F3298F">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2020.08</w:t>
            </w:r>
          </w:p>
        </w:tc>
        <w:tc>
          <w:tcPr>
            <w:tcW w:w="2518" w:type="dxa"/>
            <w:shd w:val="clear" w:color="auto" w:fill="auto"/>
            <w:vAlign w:val="center"/>
          </w:tcPr>
          <w:p w14:paraId="37172A0F">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江苏省妇女联合会等</w:t>
            </w:r>
          </w:p>
        </w:tc>
        <w:tc>
          <w:tcPr>
            <w:tcW w:w="987" w:type="dxa"/>
            <w:vAlign w:val="center"/>
          </w:tcPr>
          <w:p w14:paraId="77F8707E">
            <w:pPr>
              <w:autoSpaceDE/>
              <w:autoSpaceDN/>
              <w:snapToGrid/>
              <w:spacing w:line="360" w:lineRule="exact"/>
              <w:ind w:firstLine="0"/>
              <w:jc w:val="center"/>
              <w:rPr>
                <w:rFonts w:ascii="方正仿宋_GBK" w:hAnsi="方正仿宋_GBK" w:cs="方正仿宋_GBK"/>
                <w:snapToGrid/>
                <w:kern w:val="2"/>
                <w:sz w:val="24"/>
                <w:szCs w:val="24"/>
              </w:rPr>
            </w:pPr>
          </w:p>
        </w:tc>
      </w:tr>
      <w:tr w14:paraId="6A0F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4" w:hRule="atLeast"/>
          <w:jc w:val="center"/>
        </w:trPr>
        <w:tc>
          <w:tcPr>
            <w:tcW w:w="674" w:type="dxa"/>
            <w:vMerge w:val="continue"/>
            <w:textDirection w:val="tbRlV"/>
            <w:vAlign w:val="center"/>
          </w:tcPr>
          <w:p w14:paraId="4E5F31BB">
            <w:pPr>
              <w:autoSpaceDE/>
              <w:autoSpaceDN/>
              <w:snapToGrid/>
              <w:spacing w:line="360" w:lineRule="exact"/>
              <w:ind w:firstLine="0"/>
              <w:jc w:val="center"/>
              <w:rPr>
                <w:rFonts w:ascii="方正仿宋_GBK" w:hAnsi="方正仿宋_GBK" w:cs="方正仿宋_GBK"/>
                <w:snapToGrid/>
                <w:kern w:val="2"/>
                <w:sz w:val="24"/>
                <w:szCs w:val="24"/>
              </w:rPr>
            </w:pPr>
          </w:p>
        </w:tc>
        <w:tc>
          <w:tcPr>
            <w:tcW w:w="3420" w:type="dxa"/>
            <w:vAlign w:val="center"/>
          </w:tcPr>
          <w:p w14:paraId="2D954C5E">
            <w:pPr>
              <w:autoSpaceDE/>
              <w:autoSpaceDN/>
              <w:snapToGrid/>
              <w:spacing w:line="360" w:lineRule="exact"/>
              <w:ind w:firstLine="0" w:firstLineChars="0"/>
              <w:jc w:val="center"/>
              <w:rPr>
                <w:rFonts w:ascii="方正仿宋_GBK" w:hAnsi="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淮安市优秀班主任</w:t>
            </w:r>
          </w:p>
        </w:tc>
        <w:tc>
          <w:tcPr>
            <w:tcW w:w="1259" w:type="dxa"/>
            <w:shd w:val="clear" w:color="auto" w:fill="auto"/>
            <w:vAlign w:val="center"/>
          </w:tcPr>
          <w:p w14:paraId="71BD51A2">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2023.09</w:t>
            </w:r>
          </w:p>
        </w:tc>
        <w:tc>
          <w:tcPr>
            <w:tcW w:w="2518" w:type="dxa"/>
            <w:shd w:val="clear" w:color="auto" w:fill="auto"/>
            <w:vAlign w:val="center"/>
          </w:tcPr>
          <w:p w14:paraId="23E7E236">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淮安市教育局</w:t>
            </w:r>
          </w:p>
        </w:tc>
        <w:tc>
          <w:tcPr>
            <w:tcW w:w="987" w:type="dxa"/>
            <w:vAlign w:val="center"/>
          </w:tcPr>
          <w:p w14:paraId="462AE3B3">
            <w:pPr>
              <w:autoSpaceDE/>
              <w:autoSpaceDN/>
              <w:snapToGrid/>
              <w:spacing w:line="360" w:lineRule="exact"/>
              <w:ind w:firstLine="0"/>
              <w:jc w:val="center"/>
              <w:rPr>
                <w:rFonts w:ascii="方正仿宋_GBK" w:hAnsi="方正仿宋_GBK" w:cs="方正仿宋_GBK"/>
                <w:snapToGrid/>
                <w:kern w:val="2"/>
                <w:sz w:val="24"/>
                <w:szCs w:val="24"/>
              </w:rPr>
            </w:pPr>
          </w:p>
        </w:tc>
      </w:tr>
      <w:tr w14:paraId="7A20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674" w:type="dxa"/>
            <w:vMerge w:val="continue"/>
            <w:textDirection w:val="tbRlV"/>
            <w:vAlign w:val="center"/>
          </w:tcPr>
          <w:p w14:paraId="5B9225E5">
            <w:pPr>
              <w:autoSpaceDE/>
              <w:autoSpaceDN/>
              <w:snapToGrid/>
              <w:spacing w:line="360" w:lineRule="exact"/>
              <w:ind w:firstLine="0"/>
              <w:jc w:val="center"/>
              <w:rPr>
                <w:rFonts w:ascii="方正仿宋_GBK" w:hAnsi="方正仿宋_GBK" w:cs="方正仿宋_GBK"/>
                <w:snapToGrid/>
                <w:kern w:val="2"/>
                <w:sz w:val="24"/>
                <w:szCs w:val="24"/>
              </w:rPr>
            </w:pPr>
          </w:p>
        </w:tc>
        <w:tc>
          <w:tcPr>
            <w:tcW w:w="3420" w:type="dxa"/>
            <w:vAlign w:val="center"/>
          </w:tcPr>
          <w:p w14:paraId="50D47E17">
            <w:pPr>
              <w:autoSpaceDE/>
              <w:autoSpaceDN/>
              <w:snapToGrid/>
              <w:spacing w:line="360" w:lineRule="exact"/>
              <w:ind w:firstLine="0" w:firstLineChars="0"/>
              <w:jc w:val="center"/>
              <w:rPr>
                <w:rFonts w:ascii="方正仿宋_GBK" w:hAnsi="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金湖县劳动模范</w:t>
            </w:r>
          </w:p>
        </w:tc>
        <w:tc>
          <w:tcPr>
            <w:tcW w:w="1259" w:type="dxa"/>
            <w:shd w:val="clear" w:color="auto" w:fill="auto"/>
            <w:vAlign w:val="center"/>
          </w:tcPr>
          <w:p w14:paraId="5E2870C5">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2018.04</w:t>
            </w:r>
          </w:p>
        </w:tc>
        <w:tc>
          <w:tcPr>
            <w:tcW w:w="2518" w:type="dxa"/>
            <w:shd w:val="clear" w:color="auto" w:fill="auto"/>
            <w:vAlign w:val="center"/>
          </w:tcPr>
          <w:p w14:paraId="201B4D93">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中共金湖县委</w:t>
            </w:r>
          </w:p>
          <w:p w14:paraId="3AB6114C">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金湖县人民政府</w:t>
            </w:r>
          </w:p>
        </w:tc>
        <w:tc>
          <w:tcPr>
            <w:tcW w:w="987" w:type="dxa"/>
            <w:vAlign w:val="center"/>
          </w:tcPr>
          <w:p w14:paraId="074F0600">
            <w:pPr>
              <w:autoSpaceDE/>
              <w:autoSpaceDN/>
              <w:snapToGrid/>
              <w:spacing w:line="360" w:lineRule="exact"/>
              <w:ind w:firstLine="0" w:firstLineChars="0"/>
              <w:jc w:val="center"/>
              <w:rPr>
                <w:rFonts w:ascii="方正仿宋_GBK" w:hAnsi="方正仿宋_GBK" w:cs="方正仿宋_GBK"/>
                <w:snapToGrid/>
                <w:kern w:val="2"/>
                <w:sz w:val="24"/>
                <w:szCs w:val="24"/>
              </w:rPr>
            </w:pPr>
          </w:p>
        </w:tc>
      </w:tr>
      <w:tr w14:paraId="7FF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1" w:hRule="atLeast"/>
          <w:jc w:val="center"/>
        </w:trPr>
        <w:tc>
          <w:tcPr>
            <w:tcW w:w="674" w:type="dxa"/>
            <w:vMerge w:val="continue"/>
            <w:textDirection w:val="tbRlV"/>
            <w:vAlign w:val="center"/>
          </w:tcPr>
          <w:p w14:paraId="4D0A5F8C">
            <w:pPr>
              <w:autoSpaceDE/>
              <w:autoSpaceDN/>
              <w:snapToGrid/>
              <w:spacing w:line="360" w:lineRule="exact"/>
              <w:ind w:firstLine="0"/>
              <w:jc w:val="center"/>
              <w:rPr>
                <w:rFonts w:ascii="方正仿宋_GBK" w:hAnsi="方正仿宋_GBK" w:cs="方正仿宋_GBK"/>
                <w:snapToGrid/>
                <w:kern w:val="2"/>
                <w:sz w:val="24"/>
                <w:szCs w:val="24"/>
              </w:rPr>
            </w:pPr>
          </w:p>
        </w:tc>
        <w:tc>
          <w:tcPr>
            <w:tcW w:w="3420" w:type="dxa"/>
            <w:vAlign w:val="center"/>
          </w:tcPr>
          <w:p w14:paraId="64791C59">
            <w:pPr>
              <w:autoSpaceDE/>
              <w:autoSpaceDN/>
              <w:snapToGrid/>
              <w:spacing w:line="360" w:lineRule="exact"/>
              <w:ind w:firstLine="0" w:firstLineChars="0"/>
              <w:jc w:val="center"/>
              <w:rPr>
                <w:rFonts w:ascii="方正仿宋_GBK" w:hAnsi="方正仿宋_GBK" w:cs="方正仿宋_GBK"/>
                <w:snapToGrid/>
                <w:kern w:val="2"/>
                <w:sz w:val="24"/>
                <w:szCs w:val="24"/>
              </w:rPr>
            </w:pPr>
            <w:r>
              <w:rPr>
                <w:rFonts w:hint="eastAsia" w:ascii="方正仿宋_GBK" w:hAnsi="方正仿宋_GBK" w:eastAsia="方正仿宋_GBK" w:cs="方正仿宋_GBK"/>
                <w:snapToGrid/>
                <w:kern w:val="2"/>
                <w:sz w:val="24"/>
                <w:szCs w:val="24"/>
                <w:lang w:val="en-US" w:eastAsia="zh-CN"/>
              </w:rPr>
              <w:t>金湖县道德模范</w:t>
            </w:r>
          </w:p>
        </w:tc>
        <w:tc>
          <w:tcPr>
            <w:tcW w:w="1259" w:type="dxa"/>
            <w:shd w:val="clear" w:color="auto" w:fill="auto"/>
            <w:vAlign w:val="center"/>
          </w:tcPr>
          <w:p w14:paraId="22E32C39">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2021.12</w:t>
            </w:r>
          </w:p>
        </w:tc>
        <w:tc>
          <w:tcPr>
            <w:tcW w:w="2518" w:type="dxa"/>
            <w:shd w:val="clear" w:color="auto" w:fill="auto"/>
            <w:vAlign w:val="center"/>
          </w:tcPr>
          <w:p w14:paraId="024066E1">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金湖县精神文明建设指导委员会</w:t>
            </w:r>
          </w:p>
        </w:tc>
        <w:tc>
          <w:tcPr>
            <w:tcW w:w="987" w:type="dxa"/>
            <w:vAlign w:val="center"/>
          </w:tcPr>
          <w:p w14:paraId="6A20E6C4">
            <w:pPr>
              <w:autoSpaceDE/>
              <w:autoSpaceDN/>
              <w:snapToGrid/>
              <w:spacing w:line="360" w:lineRule="exact"/>
              <w:ind w:firstLine="0"/>
              <w:jc w:val="center"/>
              <w:rPr>
                <w:rFonts w:ascii="方正仿宋_GBK" w:hAnsi="方正仿宋_GBK" w:cs="方正仿宋_GBK"/>
                <w:snapToGrid/>
                <w:kern w:val="2"/>
                <w:sz w:val="24"/>
                <w:szCs w:val="24"/>
              </w:rPr>
            </w:pPr>
          </w:p>
        </w:tc>
      </w:tr>
    </w:tbl>
    <w:p w14:paraId="1F8DD527">
      <w:pPr>
        <w:keepNext w:val="0"/>
        <w:keepLines w:val="0"/>
        <w:pageBreakBefore w:val="0"/>
        <w:widowControl w:val="0"/>
        <w:kinsoku/>
        <w:wordWrap/>
        <w:overflowPunct/>
        <w:topLinePunct w:val="0"/>
        <w:autoSpaceDE/>
        <w:autoSpaceDN/>
        <w:bidi w:val="0"/>
        <w:adjustRightInd/>
        <w:snapToGrid/>
        <w:spacing w:after="297" w:afterLines="50" w:line="320" w:lineRule="exact"/>
        <w:ind w:firstLine="236" w:firstLineChars="100"/>
        <w:textAlignment w:val="auto"/>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tbl>
      <w:tblPr>
        <w:tblStyle w:val="7"/>
        <w:tblW w:w="8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3289"/>
        <w:gridCol w:w="1242"/>
        <w:gridCol w:w="2133"/>
        <w:gridCol w:w="1554"/>
      </w:tblGrid>
      <w:tr w14:paraId="79F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700" w:type="dxa"/>
            <w:vMerge w:val="restart"/>
            <w:textDirection w:val="tbRlV"/>
            <w:vAlign w:val="center"/>
          </w:tcPr>
          <w:p w14:paraId="5A031AB7">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289" w:type="dxa"/>
            <w:vAlign w:val="center"/>
          </w:tcPr>
          <w:p w14:paraId="6D2400D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奖励名称</w:t>
            </w:r>
          </w:p>
        </w:tc>
        <w:tc>
          <w:tcPr>
            <w:tcW w:w="1242" w:type="dxa"/>
            <w:vAlign w:val="center"/>
          </w:tcPr>
          <w:p w14:paraId="6985B8F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获奖时间</w:t>
            </w:r>
          </w:p>
        </w:tc>
        <w:tc>
          <w:tcPr>
            <w:tcW w:w="2133" w:type="dxa"/>
            <w:vAlign w:val="center"/>
          </w:tcPr>
          <w:p w14:paraId="1A85366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授奖部门</w:t>
            </w:r>
          </w:p>
        </w:tc>
        <w:tc>
          <w:tcPr>
            <w:tcW w:w="1554" w:type="dxa"/>
            <w:vAlign w:val="center"/>
          </w:tcPr>
          <w:p w14:paraId="1410F84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排名/总人数</w:t>
            </w:r>
          </w:p>
        </w:tc>
      </w:tr>
      <w:tr w14:paraId="7E70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700" w:type="dxa"/>
            <w:vMerge w:val="continue"/>
            <w:vAlign w:val="center"/>
          </w:tcPr>
          <w:p w14:paraId="74933763">
            <w:pPr>
              <w:autoSpaceDE/>
              <w:autoSpaceDN/>
              <w:snapToGrid/>
              <w:spacing w:line="360" w:lineRule="exact"/>
              <w:ind w:firstLine="0"/>
              <w:jc w:val="center"/>
              <w:rPr>
                <w:rFonts w:ascii="方正仿宋_GBK" w:hAnsi="方正仿宋_GBK" w:cs="方正仿宋_GBK"/>
                <w:snapToGrid/>
                <w:kern w:val="2"/>
                <w:sz w:val="21"/>
                <w:szCs w:val="21"/>
              </w:rPr>
            </w:pPr>
          </w:p>
        </w:tc>
        <w:tc>
          <w:tcPr>
            <w:tcW w:w="3289" w:type="dxa"/>
            <w:shd w:val="clear" w:color="auto" w:fill="auto"/>
            <w:vAlign w:val="center"/>
          </w:tcPr>
          <w:p w14:paraId="0FB28275">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江苏省教学名师</w:t>
            </w:r>
          </w:p>
        </w:tc>
        <w:tc>
          <w:tcPr>
            <w:tcW w:w="1242" w:type="dxa"/>
            <w:shd w:val="clear" w:color="auto" w:fill="auto"/>
            <w:vAlign w:val="center"/>
          </w:tcPr>
          <w:p w14:paraId="74BA8F66">
            <w:pPr>
              <w:autoSpaceDE/>
              <w:autoSpaceDN/>
              <w:snapToGrid/>
              <w:spacing w:line="360" w:lineRule="exact"/>
              <w:ind w:firstLine="0" w:firstLineChars="0"/>
              <w:jc w:val="center"/>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2023.01</w:t>
            </w:r>
          </w:p>
        </w:tc>
        <w:tc>
          <w:tcPr>
            <w:tcW w:w="2133" w:type="dxa"/>
            <w:shd w:val="clear" w:color="auto" w:fill="auto"/>
            <w:vAlign w:val="center"/>
          </w:tcPr>
          <w:p w14:paraId="0DB02F95">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江苏省教育厅</w:t>
            </w:r>
          </w:p>
        </w:tc>
        <w:tc>
          <w:tcPr>
            <w:tcW w:w="1554" w:type="dxa"/>
            <w:shd w:val="clear" w:color="auto" w:fill="auto"/>
            <w:vAlign w:val="center"/>
          </w:tcPr>
          <w:p w14:paraId="6B8A8C25">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p>
        </w:tc>
      </w:tr>
      <w:tr w14:paraId="1FDB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700" w:type="dxa"/>
            <w:vMerge w:val="continue"/>
            <w:vAlign w:val="center"/>
          </w:tcPr>
          <w:p w14:paraId="4255F68D">
            <w:pPr>
              <w:autoSpaceDE/>
              <w:autoSpaceDN/>
              <w:snapToGrid/>
              <w:spacing w:line="360" w:lineRule="exact"/>
              <w:ind w:firstLine="0"/>
              <w:jc w:val="center"/>
              <w:rPr>
                <w:rFonts w:ascii="方正仿宋_GBK" w:hAnsi="方正仿宋_GBK" w:cs="方正仿宋_GBK"/>
                <w:snapToGrid/>
                <w:kern w:val="2"/>
                <w:sz w:val="21"/>
                <w:szCs w:val="21"/>
              </w:rPr>
            </w:pPr>
          </w:p>
        </w:tc>
        <w:tc>
          <w:tcPr>
            <w:tcW w:w="3289" w:type="dxa"/>
            <w:shd w:val="clear" w:color="auto" w:fill="auto"/>
            <w:vAlign w:val="center"/>
          </w:tcPr>
          <w:p w14:paraId="5A4EE1F0">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江苏省“杏坛杯” 苏派青年教师课堂教学展评</w:t>
            </w:r>
          </w:p>
        </w:tc>
        <w:tc>
          <w:tcPr>
            <w:tcW w:w="1242" w:type="dxa"/>
            <w:shd w:val="clear" w:color="auto" w:fill="auto"/>
            <w:vAlign w:val="center"/>
          </w:tcPr>
          <w:p w14:paraId="78644B66">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2016.10</w:t>
            </w:r>
          </w:p>
        </w:tc>
        <w:tc>
          <w:tcPr>
            <w:tcW w:w="2133" w:type="dxa"/>
            <w:shd w:val="clear" w:color="auto" w:fill="auto"/>
            <w:vAlign w:val="center"/>
          </w:tcPr>
          <w:p w14:paraId="71F11FA8">
            <w:pPr>
              <w:keepNext w:val="0"/>
              <w:keepLines w:val="0"/>
              <w:pageBreakBefore w:val="0"/>
              <w:widowControl w:val="0"/>
              <w:kinsoku/>
              <w:wordWrap/>
              <w:overflowPunct/>
              <w:topLinePunct w:val="0"/>
              <w:autoSpaceDE/>
              <w:autoSpaceDN/>
              <w:bidi w:val="0"/>
              <w:adjustRightInd/>
              <w:snapToGrid/>
              <w:spacing w:line="320" w:lineRule="exact"/>
              <w:ind w:firstLine="0" w:firstLineChars="0"/>
              <w:jc w:val="left"/>
              <w:textAlignment w:val="auto"/>
              <w:rPr>
                <w:rFonts w:hint="eastAsia" w:ascii="方正仿宋_GBK" w:hAnsi="方正仿宋_GBK" w:eastAsia="方正仿宋_GBK" w:cs="方正仿宋_GBK"/>
                <w:snapToGrid/>
                <w:spacing w:val="-17"/>
                <w:kern w:val="2"/>
                <w:sz w:val="24"/>
                <w:szCs w:val="24"/>
                <w:lang w:val="en-US" w:eastAsia="zh-CN"/>
              </w:rPr>
            </w:pPr>
            <w:r>
              <w:rPr>
                <w:rFonts w:hint="eastAsia" w:ascii="方正仿宋_GBK" w:hAnsi="方正仿宋_GBK" w:eastAsia="方正仿宋_GBK" w:cs="方正仿宋_GBK"/>
                <w:snapToGrid/>
                <w:spacing w:val="-17"/>
                <w:kern w:val="2"/>
                <w:sz w:val="24"/>
                <w:szCs w:val="24"/>
                <w:lang w:val="en-US" w:eastAsia="zh-CN"/>
              </w:rPr>
              <w:t xml:space="preserve">江苏省中小学教研室 </w:t>
            </w:r>
          </w:p>
          <w:p w14:paraId="69F80C07">
            <w:pPr>
              <w:keepNext w:val="0"/>
              <w:keepLines w:val="0"/>
              <w:pageBreakBefore w:val="0"/>
              <w:widowControl w:val="0"/>
              <w:kinsoku/>
              <w:wordWrap/>
              <w:overflowPunct/>
              <w:topLinePunct w:val="0"/>
              <w:autoSpaceDE/>
              <w:autoSpaceDN/>
              <w:bidi w:val="0"/>
              <w:adjustRightInd/>
              <w:snapToGrid/>
              <w:spacing w:line="32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江苏教育报刊总社</w:t>
            </w:r>
          </w:p>
        </w:tc>
        <w:tc>
          <w:tcPr>
            <w:tcW w:w="1554" w:type="dxa"/>
            <w:shd w:val="clear" w:color="auto" w:fill="auto"/>
            <w:vAlign w:val="center"/>
          </w:tcPr>
          <w:p w14:paraId="016A2E71">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一等奖</w:t>
            </w:r>
          </w:p>
        </w:tc>
      </w:tr>
      <w:tr w14:paraId="1EB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700" w:type="dxa"/>
            <w:vMerge w:val="continue"/>
            <w:vAlign w:val="center"/>
          </w:tcPr>
          <w:p w14:paraId="28759D71">
            <w:pPr>
              <w:autoSpaceDE/>
              <w:autoSpaceDN/>
              <w:snapToGrid/>
              <w:spacing w:line="360" w:lineRule="exact"/>
              <w:ind w:firstLine="0"/>
              <w:jc w:val="center"/>
              <w:rPr>
                <w:rFonts w:ascii="方正仿宋_GBK" w:hAnsi="方正仿宋_GBK" w:cs="方正仿宋_GBK"/>
                <w:snapToGrid/>
                <w:kern w:val="2"/>
                <w:sz w:val="21"/>
                <w:szCs w:val="21"/>
              </w:rPr>
            </w:pPr>
          </w:p>
        </w:tc>
        <w:tc>
          <w:tcPr>
            <w:tcW w:w="3289" w:type="dxa"/>
            <w:shd w:val="clear" w:color="auto" w:fill="auto"/>
            <w:vAlign w:val="center"/>
          </w:tcPr>
          <w:p w14:paraId="2DF91735">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淮安市小学数学学科带头人</w:t>
            </w:r>
          </w:p>
        </w:tc>
        <w:tc>
          <w:tcPr>
            <w:tcW w:w="1242" w:type="dxa"/>
            <w:shd w:val="clear" w:color="auto" w:fill="auto"/>
            <w:vAlign w:val="center"/>
          </w:tcPr>
          <w:p w14:paraId="0D91F73B">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2019.01</w:t>
            </w:r>
          </w:p>
        </w:tc>
        <w:tc>
          <w:tcPr>
            <w:tcW w:w="2133" w:type="dxa"/>
            <w:shd w:val="clear" w:color="auto" w:fill="auto"/>
            <w:vAlign w:val="center"/>
          </w:tcPr>
          <w:p w14:paraId="424841DD">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淮安市教育局</w:t>
            </w:r>
          </w:p>
        </w:tc>
        <w:tc>
          <w:tcPr>
            <w:tcW w:w="1554" w:type="dxa"/>
            <w:shd w:val="clear" w:color="auto" w:fill="auto"/>
            <w:vAlign w:val="center"/>
          </w:tcPr>
          <w:p w14:paraId="74D39FE4">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p>
        </w:tc>
      </w:tr>
      <w:tr w14:paraId="1501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700" w:type="dxa"/>
            <w:vMerge w:val="continue"/>
            <w:vAlign w:val="center"/>
          </w:tcPr>
          <w:p w14:paraId="1308C50A">
            <w:pPr>
              <w:autoSpaceDE/>
              <w:autoSpaceDN/>
              <w:snapToGrid/>
              <w:spacing w:line="360" w:lineRule="exact"/>
              <w:ind w:firstLine="0"/>
              <w:jc w:val="center"/>
              <w:rPr>
                <w:rFonts w:ascii="方正仿宋_GBK" w:hAnsi="方正仿宋_GBK" w:cs="方正仿宋_GBK"/>
                <w:snapToGrid/>
                <w:kern w:val="2"/>
                <w:sz w:val="21"/>
                <w:szCs w:val="21"/>
              </w:rPr>
            </w:pPr>
          </w:p>
        </w:tc>
        <w:tc>
          <w:tcPr>
            <w:tcW w:w="3289" w:type="dxa"/>
            <w:shd w:val="clear" w:color="auto" w:fill="auto"/>
            <w:vAlign w:val="center"/>
          </w:tcPr>
          <w:p w14:paraId="109BD585">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淮安市小学数学优课评比</w:t>
            </w:r>
          </w:p>
        </w:tc>
        <w:tc>
          <w:tcPr>
            <w:tcW w:w="1242" w:type="dxa"/>
            <w:shd w:val="clear" w:color="auto" w:fill="auto"/>
            <w:vAlign w:val="center"/>
          </w:tcPr>
          <w:p w14:paraId="486849A0">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2003.04</w:t>
            </w:r>
          </w:p>
        </w:tc>
        <w:tc>
          <w:tcPr>
            <w:tcW w:w="2133" w:type="dxa"/>
            <w:shd w:val="clear" w:color="auto" w:fill="auto"/>
            <w:vAlign w:val="center"/>
          </w:tcPr>
          <w:p w14:paraId="1A743414">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淮安市教研室</w:t>
            </w:r>
          </w:p>
        </w:tc>
        <w:tc>
          <w:tcPr>
            <w:tcW w:w="1554" w:type="dxa"/>
            <w:shd w:val="clear" w:color="auto" w:fill="auto"/>
            <w:vAlign w:val="center"/>
          </w:tcPr>
          <w:p w14:paraId="3F2D9C8C">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一等奖</w:t>
            </w:r>
          </w:p>
        </w:tc>
      </w:tr>
      <w:tr w14:paraId="10E8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atLeast"/>
          <w:jc w:val="center"/>
        </w:trPr>
        <w:tc>
          <w:tcPr>
            <w:tcW w:w="700" w:type="dxa"/>
            <w:vMerge w:val="continue"/>
            <w:vAlign w:val="center"/>
          </w:tcPr>
          <w:p w14:paraId="4FCE5348">
            <w:pPr>
              <w:autoSpaceDE/>
              <w:autoSpaceDN/>
              <w:snapToGrid/>
              <w:spacing w:line="360" w:lineRule="exact"/>
              <w:ind w:firstLine="0"/>
              <w:jc w:val="center"/>
              <w:rPr>
                <w:rFonts w:ascii="方正仿宋_GBK" w:hAnsi="方正仿宋_GBK" w:cs="方正仿宋_GBK"/>
                <w:snapToGrid/>
                <w:kern w:val="2"/>
                <w:sz w:val="21"/>
                <w:szCs w:val="21"/>
              </w:rPr>
            </w:pPr>
          </w:p>
        </w:tc>
        <w:tc>
          <w:tcPr>
            <w:tcW w:w="3289" w:type="dxa"/>
            <w:shd w:val="clear" w:color="auto" w:fill="auto"/>
            <w:vAlign w:val="center"/>
          </w:tcPr>
          <w:p w14:paraId="30D394DF">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学科教学工作先进个人</w:t>
            </w:r>
          </w:p>
        </w:tc>
        <w:tc>
          <w:tcPr>
            <w:tcW w:w="1242" w:type="dxa"/>
            <w:shd w:val="clear" w:color="auto" w:fill="auto"/>
            <w:vAlign w:val="center"/>
          </w:tcPr>
          <w:p w14:paraId="5C7DC1BC">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2024.10</w:t>
            </w:r>
          </w:p>
        </w:tc>
        <w:tc>
          <w:tcPr>
            <w:tcW w:w="2133" w:type="dxa"/>
            <w:shd w:val="clear" w:color="auto" w:fill="auto"/>
            <w:vAlign w:val="center"/>
          </w:tcPr>
          <w:p w14:paraId="3FB9A3F7">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金湖县教育体育局</w:t>
            </w:r>
          </w:p>
        </w:tc>
        <w:tc>
          <w:tcPr>
            <w:tcW w:w="1554" w:type="dxa"/>
            <w:shd w:val="clear" w:color="auto" w:fill="auto"/>
            <w:vAlign w:val="center"/>
          </w:tcPr>
          <w:p w14:paraId="408ABE3C">
            <w:pPr>
              <w:autoSpaceDE/>
              <w:autoSpaceDN/>
              <w:snapToGrid/>
              <w:spacing w:line="360" w:lineRule="exact"/>
              <w:ind w:firstLine="0" w:firstLineChars="0"/>
              <w:jc w:val="center"/>
              <w:rPr>
                <w:rFonts w:hint="eastAsia" w:ascii="方正仿宋_GBK" w:hAnsi="方正仿宋_GBK" w:eastAsia="方正仿宋_GBK" w:cs="方正仿宋_GBK"/>
                <w:snapToGrid/>
                <w:kern w:val="2"/>
                <w:sz w:val="24"/>
                <w:szCs w:val="24"/>
                <w:lang w:val="en-US" w:eastAsia="zh-CN" w:bidi="ar-SA"/>
              </w:rPr>
            </w:pPr>
          </w:p>
        </w:tc>
      </w:tr>
    </w:tbl>
    <w:p w14:paraId="1374E5F0">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7A0DEB19">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7"/>
        <w:tblW w:w="8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1"/>
        <w:gridCol w:w="2317"/>
        <w:gridCol w:w="1964"/>
        <w:gridCol w:w="1856"/>
      </w:tblGrid>
      <w:tr w14:paraId="2B5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4" w:hRule="atLeast"/>
          <w:jc w:val="center"/>
        </w:trPr>
        <w:tc>
          <w:tcPr>
            <w:tcW w:w="2501" w:type="dxa"/>
            <w:vAlign w:val="center"/>
          </w:tcPr>
          <w:p w14:paraId="550C59EE">
            <w:pPr>
              <w:keepNext w:val="0"/>
              <w:keepLines w:val="0"/>
              <w:pageBreakBefore w:val="0"/>
              <w:widowControl w:val="0"/>
              <w:kinsoku/>
              <w:wordWrap/>
              <w:overflowPunct/>
              <w:topLinePunct w:val="0"/>
              <w:autoSpaceDE/>
              <w:autoSpaceDN/>
              <w:bidi w:val="0"/>
              <w:adjustRightInd/>
              <w:snapToGrid/>
              <w:spacing w:line="480" w:lineRule="exact"/>
              <w:ind w:firstLine="0"/>
              <w:jc w:val="left"/>
              <w:textAlignment w:val="auto"/>
              <w:rPr>
                <w:rFonts w:ascii="方正仿宋_GBK" w:hAnsi="方正仿宋_GBK" w:cs="方正仿宋_GBK"/>
                <w:snapToGrid/>
                <w:kern w:val="2"/>
                <w:sz w:val="24"/>
                <w:szCs w:val="32"/>
              </w:rPr>
            </w:pPr>
            <w:r>
              <w:rPr>
                <w:rFonts w:hint="eastAsia" w:ascii="方正仿宋_GBK" w:hAnsi="方正仿宋_GBK" w:cs="方正仿宋_GBK"/>
                <w:snapToGrid/>
                <w:kern w:val="2"/>
                <w:sz w:val="24"/>
                <w:szCs w:val="32"/>
              </w:rPr>
              <w:t>论文论著和课题题目</w:t>
            </w:r>
          </w:p>
        </w:tc>
        <w:tc>
          <w:tcPr>
            <w:tcW w:w="2317" w:type="dxa"/>
            <w:vAlign w:val="center"/>
          </w:tcPr>
          <w:p w14:paraId="0CB784E0">
            <w:pPr>
              <w:keepNext w:val="0"/>
              <w:keepLines w:val="0"/>
              <w:pageBreakBefore w:val="0"/>
              <w:widowControl w:val="0"/>
              <w:kinsoku/>
              <w:wordWrap/>
              <w:overflowPunct/>
              <w:topLinePunct w:val="0"/>
              <w:autoSpaceDE/>
              <w:autoSpaceDN/>
              <w:bidi w:val="0"/>
              <w:adjustRightInd/>
              <w:snapToGrid/>
              <w:spacing w:line="480" w:lineRule="exact"/>
              <w:ind w:firstLine="0"/>
              <w:jc w:val="left"/>
              <w:textAlignment w:val="auto"/>
              <w:rPr>
                <w:rFonts w:ascii="方正仿宋_GBK" w:hAnsi="方正仿宋_GBK" w:cs="方正仿宋_GBK"/>
                <w:snapToGrid/>
                <w:kern w:val="2"/>
                <w:sz w:val="24"/>
                <w:szCs w:val="32"/>
              </w:rPr>
            </w:pPr>
            <w:r>
              <w:rPr>
                <w:rFonts w:hint="eastAsia" w:ascii="方正仿宋_GBK" w:hAnsi="方正仿宋_GBK" w:cs="方正仿宋_GBK"/>
                <w:snapToGrid/>
                <w:kern w:val="2"/>
                <w:sz w:val="24"/>
                <w:szCs w:val="32"/>
              </w:rPr>
              <w:t>何年何月在何刊物发表或何出版社出版；课题立项完成时间及来源</w:t>
            </w:r>
          </w:p>
        </w:tc>
        <w:tc>
          <w:tcPr>
            <w:tcW w:w="1964" w:type="dxa"/>
            <w:vAlign w:val="center"/>
          </w:tcPr>
          <w:p w14:paraId="215CFAD8">
            <w:pPr>
              <w:keepNext w:val="0"/>
              <w:keepLines w:val="0"/>
              <w:pageBreakBefore w:val="0"/>
              <w:widowControl w:val="0"/>
              <w:kinsoku/>
              <w:wordWrap/>
              <w:overflowPunct/>
              <w:topLinePunct w:val="0"/>
              <w:autoSpaceDE/>
              <w:autoSpaceDN/>
              <w:bidi w:val="0"/>
              <w:adjustRightInd/>
              <w:snapToGrid/>
              <w:spacing w:line="480" w:lineRule="exact"/>
              <w:ind w:firstLine="0"/>
              <w:jc w:val="left"/>
              <w:textAlignment w:val="auto"/>
              <w:rPr>
                <w:rFonts w:ascii="方正仿宋_GBK" w:hAnsi="方正仿宋_GBK" w:cs="方正仿宋_GBK"/>
                <w:snapToGrid/>
                <w:kern w:val="2"/>
                <w:sz w:val="24"/>
                <w:szCs w:val="32"/>
              </w:rPr>
            </w:pPr>
            <w:r>
              <w:rPr>
                <w:rFonts w:hint="eastAsia" w:ascii="方正仿宋_GBK" w:hAnsi="方正仿宋_GBK" w:cs="方正仿宋_GBK"/>
                <w:snapToGrid/>
                <w:kern w:val="2"/>
                <w:sz w:val="24"/>
                <w:szCs w:val="32"/>
              </w:rPr>
              <w:t>本人承担部分及字数(注明排名)</w:t>
            </w:r>
          </w:p>
        </w:tc>
        <w:tc>
          <w:tcPr>
            <w:tcW w:w="1856" w:type="dxa"/>
            <w:vAlign w:val="center"/>
          </w:tcPr>
          <w:p w14:paraId="28F9E7BE">
            <w:pPr>
              <w:keepNext w:val="0"/>
              <w:keepLines w:val="0"/>
              <w:pageBreakBefore w:val="0"/>
              <w:widowControl w:val="0"/>
              <w:kinsoku/>
              <w:wordWrap/>
              <w:overflowPunct/>
              <w:topLinePunct w:val="0"/>
              <w:autoSpaceDE/>
              <w:autoSpaceDN/>
              <w:bidi w:val="0"/>
              <w:adjustRightInd/>
              <w:snapToGrid/>
              <w:spacing w:line="480" w:lineRule="exact"/>
              <w:ind w:firstLine="0"/>
              <w:jc w:val="left"/>
              <w:textAlignment w:val="auto"/>
              <w:rPr>
                <w:rFonts w:ascii="方正仿宋_GBK" w:hAnsi="方正仿宋_GBK" w:cs="方正仿宋_GBK"/>
                <w:snapToGrid/>
                <w:kern w:val="2"/>
                <w:sz w:val="24"/>
                <w:szCs w:val="32"/>
              </w:rPr>
            </w:pPr>
            <w:r>
              <w:rPr>
                <w:rFonts w:hint="eastAsia" w:ascii="方正仿宋_GBK" w:hAnsi="方正仿宋_GBK" w:cs="方正仿宋_GBK"/>
                <w:snapToGrid/>
                <w:kern w:val="2"/>
                <w:sz w:val="24"/>
                <w:szCs w:val="32"/>
              </w:rPr>
              <w:t>获奖情况(注明颁奖单位、获奖级别及排名)</w:t>
            </w:r>
          </w:p>
        </w:tc>
      </w:tr>
      <w:tr w14:paraId="328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8" w:hRule="atLeast"/>
          <w:jc w:val="center"/>
        </w:trPr>
        <w:tc>
          <w:tcPr>
            <w:tcW w:w="2501" w:type="dxa"/>
            <w:shd w:val="clear" w:color="auto" w:fill="auto"/>
            <w:vAlign w:val="center"/>
          </w:tcPr>
          <w:p w14:paraId="54FECDC0">
            <w:pPr>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方正仿宋_GBK" w:hAnsi="方正仿宋_GBK" w:cs="方正仿宋_GBK"/>
                <w:snapToGrid/>
                <w:kern w:val="2"/>
                <w:sz w:val="24"/>
                <w:szCs w:val="32"/>
                <w:lang w:val="en-US" w:eastAsia="zh-CN"/>
              </w:rPr>
            </w:pPr>
            <w:r>
              <w:rPr>
                <w:rFonts w:hint="eastAsia" w:ascii="方正仿宋_GBK" w:hAnsi="方正仿宋_GBK" w:cs="方正仿宋_GBK"/>
                <w:snapToGrid/>
                <w:kern w:val="2"/>
                <w:sz w:val="24"/>
                <w:szCs w:val="32"/>
                <w:lang w:val="en-US" w:eastAsia="zh-CN"/>
              </w:rPr>
              <w:t>《核心素养视域下小学数学“喜问乐探”课堂建构》</w:t>
            </w:r>
          </w:p>
        </w:tc>
        <w:tc>
          <w:tcPr>
            <w:tcW w:w="2317" w:type="dxa"/>
            <w:shd w:val="clear" w:color="auto" w:fill="auto"/>
            <w:vAlign w:val="center"/>
          </w:tcPr>
          <w:p w14:paraId="74A2CEF1">
            <w:pPr>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方正仿宋_GBK" w:hAnsi="方正仿宋_GBK" w:cs="方正仿宋_GBK"/>
                <w:snapToGrid/>
                <w:kern w:val="2"/>
                <w:sz w:val="24"/>
                <w:szCs w:val="32"/>
                <w:lang w:val="en-US" w:eastAsia="zh-CN"/>
              </w:rPr>
            </w:pPr>
            <w:r>
              <w:rPr>
                <w:rFonts w:hint="eastAsia" w:ascii="方正仿宋_GBK" w:hAnsi="方正仿宋_GBK" w:cs="方正仿宋_GBK"/>
                <w:snapToGrid/>
                <w:kern w:val="2"/>
                <w:sz w:val="24"/>
                <w:szCs w:val="32"/>
                <w:lang w:val="en-US" w:eastAsia="zh-CN"/>
              </w:rPr>
              <w:t>2023.11《江苏教育》</w:t>
            </w:r>
          </w:p>
        </w:tc>
        <w:tc>
          <w:tcPr>
            <w:tcW w:w="1964" w:type="dxa"/>
            <w:shd w:val="clear" w:color="auto" w:fill="auto"/>
            <w:vAlign w:val="center"/>
          </w:tcPr>
          <w:p w14:paraId="5625D0E7">
            <w:pPr>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方正仿宋_GBK" w:hAnsi="方正仿宋_GBK" w:cs="方正仿宋_GBK"/>
                <w:snapToGrid/>
                <w:kern w:val="2"/>
                <w:sz w:val="24"/>
                <w:szCs w:val="32"/>
                <w:lang w:val="en-US" w:eastAsia="zh-CN"/>
              </w:rPr>
            </w:pPr>
            <w:r>
              <w:rPr>
                <w:rFonts w:hint="eastAsia" w:ascii="方正仿宋_GBK" w:hAnsi="方正仿宋_GBK" w:cs="方正仿宋_GBK"/>
                <w:snapToGrid/>
                <w:kern w:val="2"/>
                <w:sz w:val="24"/>
                <w:szCs w:val="32"/>
                <w:lang w:val="en-US" w:eastAsia="zh-CN"/>
              </w:rPr>
              <w:t>独立撰写3050字</w:t>
            </w:r>
          </w:p>
        </w:tc>
        <w:tc>
          <w:tcPr>
            <w:tcW w:w="1856" w:type="dxa"/>
            <w:vAlign w:val="center"/>
          </w:tcPr>
          <w:p w14:paraId="665B7246">
            <w:pPr>
              <w:keepNext w:val="0"/>
              <w:keepLines w:val="0"/>
              <w:pageBreakBefore w:val="0"/>
              <w:widowControl w:val="0"/>
              <w:kinsoku/>
              <w:wordWrap/>
              <w:overflowPunct/>
              <w:topLinePunct w:val="0"/>
              <w:autoSpaceDE/>
              <w:autoSpaceDN/>
              <w:bidi w:val="0"/>
              <w:adjustRightInd/>
              <w:snapToGrid/>
              <w:spacing w:line="480" w:lineRule="exact"/>
              <w:ind w:firstLine="0"/>
              <w:jc w:val="center"/>
              <w:textAlignment w:val="auto"/>
              <w:rPr>
                <w:rFonts w:ascii="方正楷体_GBK" w:hAnsi="方正楷体_GBK" w:eastAsia="方正楷体_GBK" w:cs="方正楷体_GBK"/>
                <w:snapToGrid/>
                <w:kern w:val="2"/>
                <w:sz w:val="24"/>
                <w:szCs w:val="32"/>
              </w:rPr>
            </w:pPr>
          </w:p>
        </w:tc>
      </w:tr>
      <w:tr w14:paraId="789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8" w:hRule="atLeast"/>
          <w:jc w:val="center"/>
        </w:trPr>
        <w:tc>
          <w:tcPr>
            <w:tcW w:w="2501" w:type="dxa"/>
            <w:shd w:val="clear" w:color="auto" w:fill="auto"/>
            <w:vAlign w:val="center"/>
          </w:tcPr>
          <w:p w14:paraId="303D1A62">
            <w:pPr>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方正仿宋_GBK" w:hAnsi="方正仿宋_GBK" w:cs="方正仿宋_GBK"/>
                <w:snapToGrid/>
                <w:kern w:val="2"/>
                <w:sz w:val="24"/>
                <w:szCs w:val="32"/>
                <w:lang w:val="en-US" w:eastAsia="zh-CN"/>
              </w:rPr>
            </w:pPr>
            <w:r>
              <w:rPr>
                <w:rFonts w:hint="eastAsia" w:ascii="方正仿宋_GBK" w:hAnsi="方正仿宋_GBK" w:cs="方正仿宋_GBK"/>
                <w:snapToGrid/>
                <w:kern w:val="2"/>
                <w:sz w:val="24"/>
                <w:szCs w:val="32"/>
                <w:lang w:val="en-US" w:eastAsia="zh-CN"/>
              </w:rPr>
              <w:t>《以“善学力”培养促进学生数学高阶学习的实践探索》</w:t>
            </w:r>
          </w:p>
        </w:tc>
        <w:tc>
          <w:tcPr>
            <w:tcW w:w="2317" w:type="dxa"/>
            <w:shd w:val="clear" w:color="auto" w:fill="auto"/>
            <w:vAlign w:val="center"/>
          </w:tcPr>
          <w:p w14:paraId="3ADD2281">
            <w:pPr>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default" w:ascii="方正仿宋_GBK" w:hAnsi="方正仿宋_GBK" w:cs="方正仿宋_GBK"/>
                <w:snapToGrid/>
                <w:kern w:val="2"/>
                <w:sz w:val="24"/>
                <w:szCs w:val="32"/>
                <w:lang w:val="en-US" w:eastAsia="zh-CN"/>
              </w:rPr>
            </w:pPr>
            <w:r>
              <w:rPr>
                <w:rFonts w:hint="eastAsia" w:ascii="方正仿宋_GBK" w:hAnsi="方正仿宋_GBK" w:cs="方正仿宋_GBK"/>
                <w:snapToGrid/>
                <w:kern w:val="2"/>
                <w:sz w:val="24"/>
                <w:szCs w:val="32"/>
                <w:lang w:val="en-US" w:eastAsia="zh-CN"/>
              </w:rPr>
              <w:t>2026.01《数学之友》</w:t>
            </w:r>
          </w:p>
        </w:tc>
        <w:tc>
          <w:tcPr>
            <w:tcW w:w="1964" w:type="dxa"/>
            <w:shd w:val="clear" w:color="auto" w:fill="auto"/>
            <w:vAlign w:val="center"/>
          </w:tcPr>
          <w:p w14:paraId="7913BBC3">
            <w:pPr>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方正仿宋_GBK" w:hAnsi="方正仿宋_GBK" w:cs="方正仿宋_GBK"/>
                <w:snapToGrid/>
                <w:kern w:val="2"/>
                <w:sz w:val="24"/>
                <w:szCs w:val="32"/>
                <w:lang w:val="en-US" w:eastAsia="zh-CN"/>
              </w:rPr>
            </w:pPr>
            <w:r>
              <w:rPr>
                <w:rFonts w:hint="eastAsia" w:ascii="方正仿宋_GBK" w:hAnsi="方正仿宋_GBK" w:cs="方正仿宋_GBK"/>
                <w:snapToGrid/>
                <w:kern w:val="2"/>
                <w:sz w:val="24"/>
                <w:szCs w:val="32"/>
                <w:lang w:val="en-US" w:eastAsia="zh-CN"/>
              </w:rPr>
              <w:t>独立撰写4595字</w:t>
            </w:r>
          </w:p>
        </w:tc>
        <w:tc>
          <w:tcPr>
            <w:tcW w:w="1856" w:type="dxa"/>
            <w:vAlign w:val="center"/>
          </w:tcPr>
          <w:p w14:paraId="6CFD5890">
            <w:pPr>
              <w:keepNext w:val="0"/>
              <w:keepLines w:val="0"/>
              <w:pageBreakBefore w:val="0"/>
              <w:widowControl w:val="0"/>
              <w:kinsoku/>
              <w:wordWrap/>
              <w:overflowPunct/>
              <w:topLinePunct w:val="0"/>
              <w:autoSpaceDE/>
              <w:autoSpaceDN/>
              <w:bidi w:val="0"/>
              <w:adjustRightInd/>
              <w:snapToGrid/>
              <w:spacing w:line="480" w:lineRule="exact"/>
              <w:ind w:firstLine="0"/>
              <w:jc w:val="center"/>
              <w:textAlignment w:val="auto"/>
              <w:rPr>
                <w:rFonts w:ascii="方正楷体_GBK" w:hAnsi="方正楷体_GBK" w:eastAsia="方正楷体_GBK" w:cs="方正楷体_GBK"/>
                <w:snapToGrid/>
                <w:kern w:val="2"/>
                <w:sz w:val="24"/>
                <w:szCs w:val="32"/>
              </w:rPr>
            </w:pPr>
          </w:p>
        </w:tc>
      </w:tr>
      <w:tr w14:paraId="1762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8" w:hRule="atLeast"/>
          <w:jc w:val="center"/>
        </w:trPr>
        <w:tc>
          <w:tcPr>
            <w:tcW w:w="2501" w:type="dxa"/>
            <w:shd w:val="clear" w:color="auto" w:fill="auto"/>
            <w:vAlign w:val="center"/>
          </w:tcPr>
          <w:p w14:paraId="55111093">
            <w:pPr>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方正仿宋_GBK" w:hAnsi="方正仿宋_GBK" w:cs="方正仿宋_GBK"/>
                <w:snapToGrid/>
                <w:kern w:val="2"/>
                <w:sz w:val="24"/>
                <w:szCs w:val="32"/>
                <w:lang w:val="en-US" w:eastAsia="zh-CN"/>
              </w:rPr>
            </w:pPr>
            <w:r>
              <w:rPr>
                <w:rFonts w:hint="eastAsia" w:ascii="方正仿宋_GBK" w:hAnsi="方正仿宋_GBK" w:cs="方正仿宋_GBK"/>
                <w:snapToGrid/>
                <w:kern w:val="2"/>
                <w:sz w:val="24"/>
                <w:szCs w:val="32"/>
                <w:lang w:val="en-US" w:eastAsia="zh-CN"/>
              </w:rPr>
              <w:t>《“双减”背景下小学数学作业整体设计的实践体系研究》</w:t>
            </w:r>
          </w:p>
        </w:tc>
        <w:tc>
          <w:tcPr>
            <w:tcW w:w="2317" w:type="dxa"/>
            <w:shd w:val="clear" w:color="auto" w:fill="auto"/>
            <w:vAlign w:val="center"/>
          </w:tcPr>
          <w:p w14:paraId="54AF9B12">
            <w:pPr>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方正仿宋_GBK" w:hAnsi="方正仿宋_GBK" w:cs="方正仿宋_GBK"/>
                <w:snapToGrid/>
                <w:kern w:val="2"/>
                <w:sz w:val="24"/>
                <w:szCs w:val="32"/>
                <w:lang w:val="en-US" w:eastAsia="zh-CN"/>
              </w:rPr>
            </w:pPr>
            <w:r>
              <w:rPr>
                <w:rFonts w:hint="eastAsia" w:ascii="方正仿宋_GBK" w:hAnsi="方正仿宋_GBK" w:cs="方正仿宋_GBK"/>
                <w:snapToGrid/>
                <w:kern w:val="2"/>
                <w:sz w:val="24"/>
                <w:szCs w:val="32"/>
                <w:lang w:val="en-US" w:eastAsia="zh-CN"/>
              </w:rPr>
              <w:t>2022.01立项</w:t>
            </w:r>
          </w:p>
          <w:p w14:paraId="4CC45C6A">
            <w:pPr>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方正仿宋_GBK" w:hAnsi="方正仿宋_GBK" w:cs="方正仿宋_GBK"/>
                <w:snapToGrid/>
                <w:kern w:val="2"/>
                <w:sz w:val="24"/>
                <w:szCs w:val="32"/>
                <w:lang w:val="en-US" w:eastAsia="zh-CN"/>
              </w:rPr>
            </w:pPr>
            <w:r>
              <w:rPr>
                <w:rFonts w:hint="eastAsia" w:ascii="方正仿宋_GBK" w:hAnsi="方正仿宋_GBK" w:cs="方正仿宋_GBK"/>
                <w:snapToGrid/>
                <w:kern w:val="2"/>
                <w:sz w:val="24"/>
                <w:szCs w:val="32"/>
                <w:lang w:val="en-US" w:eastAsia="zh-CN"/>
              </w:rPr>
              <w:t>2025.03结题</w:t>
            </w:r>
          </w:p>
          <w:p w14:paraId="417DF862">
            <w:pPr>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方正仿宋_GBK" w:hAnsi="方正仿宋_GBK" w:cs="方正仿宋_GBK"/>
                <w:snapToGrid/>
                <w:kern w:val="2"/>
                <w:sz w:val="24"/>
                <w:szCs w:val="32"/>
                <w:lang w:val="en-US" w:eastAsia="zh-CN"/>
              </w:rPr>
            </w:pPr>
            <w:r>
              <w:rPr>
                <w:rFonts w:hint="eastAsia" w:ascii="方正仿宋_GBK" w:hAnsi="方正仿宋_GBK" w:cs="方正仿宋_GBK"/>
                <w:snapToGrid/>
                <w:kern w:val="2"/>
                <w:sz w:val="24"/>
                <w:szCs w:val="32"/>
                <w:lang w:val="en-US" w:eastAsia="zh-CN"/>
              </w:rPr>
              <w:t>江苏省教育科学“十四五”规划一般课题</w:t>
            </w:r>
          </w:p>
        </w:tc>
        <w:tc>
          <w:tcPr>
            <w:tcW w:w="1964" w:type="dxa"/>
            <w:shd w:val="clear" w:color="auto" w:fill="auto"/>
            <w:vAlign w:val="center"/>
          </w:tcPr>
          <w:p w14:paraId="30565551">
            <w:pPr>
              <w:keepNext w:val="0"/>
              <w:keepLines w:val="0"/>
              <w:pageBreakBefore w:val="0"/>
              <w:widowControl w:val="0"/>
              <w:kinsoku/>
              <w:wordWrap/>
              <w:overflowPunct/>
              <w:topLinePunct w:val="0"/>
              <w:autoSpaceDE/>
              <w:autoSpaceDN/>
              <w:bidi w:val="0"/>
              <w:adjustRightInd/>
              <w:snapToGrid/>
              <w:spacing w:line="480" w:lineRule="exact"/>
              <w:ind w:firstLine="0"/>
              <w:textAlignment w:val="auto"/>
              <w:rPr>
                <w:rFonts w:hint="eastAsia" w:ascii="方正仿宋_GBK" w:hAnsi="方正仿宋_GBK" w:cs="方正仿宋_GBK"/>
                <w:snapToGrid/>
                <w:kern w:val="2"/>
                <w:sz w:val="24"/>
                <w:szCs w:val="32"/>
                <w:lang w:val="en-US" w:eastAsia="zh-CN"/>
              </w:rPr>
            </w:pPr>
            <w:r>
              <w:rPr>
                <w:rFonts w:hint="eastAsia" w:ascii="方正仿宋_GBK" w:hAnsi="方正仿宋_GBK" w:cs="方正仿宋_GBK"/>
                <w:snapToGrid/>
                <w:kern w:val="2"/>
                <w:sz w:val="24"/>
                <w:szCs w:val="32"/>
                <w:lang w:val="en-US" w:eastAsia="zh-CN"/>
              </w:rPr>
              <w:t>第二主持人</w:t>
            </w:r>
          </w:p>
        </w:tc>
        <w:tc>
          <w:tcPr>
            <w:tcW w:w="1856" w:type="dxa"/>
            <w:vAlign w:val="center"/>
          </w:tcPr>
          <w:p w14:paraId="62DE3167">
            <w:pPr>
              <w:keepNext w:val="0"/>
              <w:keepLines w:val="0"/>
              <w:pageBreakBefore w:val="0"/>
              <w:widowControl w:val="0"/>
              <w:kinsoku/>
              <w:wordWrap/>
              <w:overflowPunct/>
              <w:topLinePunct w:val="0"/>
              <w:autoSpaceDE/>
              <w:autoSpaceDN/>
              <w:bidi w:val="0"/>
              <w:adjustRightInd/>
              <w:snapToGrid/>
              <w:spacing w:line="480" w:lineRule="exact"/>
              <w:ind w:firstLine="0"/>
              <w:jc w:val="center"/>
              <w:textAlignment w:val="auto"/>
              <w:rPr>
                <w:rFonts w:ascii="方正楷体_GBK" w:hAnsi="方正楷体_GBK" w:eastAsia="方正楷体_GBK" w:cs="方正楷体_GBK"/>
                <w:snapToGrid/>
                <w:kern w:val="2"/>
                <w:sz w:val="24"/>
                <w:szCs w:val="32"/>
              </w:rPr>
            </w:pPr>
          </w:p>
        </w:tc>
      </w:tr>
    </w:tbl>
    <w:p w14:paraId="77C60284">
      <w:pPr>
        <w:autoSpaceDE/>
        <w:autoSpaceDN/>
        <w:snapToGrid/>
        <w:spacing w:line="320" w:lineRule="exact"/>
        <w:ind w:firstLine="236" w:firstLineChars="100"/>
        <w:rPr>
          <w:rFonts w:hint="eastAsia"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306375D7">
      <w:pPr>
        <w:autoSpaceDE/>
        <w:autoSpaceDN/>
        <w:snapToGrid/>
        <w:spacing w:line="320" w:lineRule="exact"/>
        <w:ind w:firstLine="236" w:firstLineChars="100"/>
        <w:rPr>
          <w:rFonts w:hint="eastAsia" w:ascii="方正楷体_GBK" w:hAnsi="方正楷体_GBK" w:eastAsia="方正楷体_GBK" w:cs="方正楷体_GBK"/>
          <w:snapToGrid/>
          <w:kern w:val="2"/>
          <w:sz w:val="24"/>
          <w:szCs w:val="32"/>
        </w:rPr>
      </w:pPr>
    </w:p>
    <w:p w14:paraId="45284083">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六、近6年培养指导青年教师和师范生情况</w:t>
      </w:r>
    </w:p>
    <w:tbl>
      <w:tblPr>
        <w:tblStyle w:val="7"/>
        <w:tblW w:w="8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1564"/>
        <w:gridCol w:w="2712"/>
        <w:gridCol w:w="2429"/>
      </w:tblGrid>
      <w:tr w14:paraId="3DBE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exact"/>
          <w:jc w:val="center"/>
        </w:trPr>
        <w:tc>
          <w:tcPr>
            <w:tcW w:w="2094" w:type="dxa"/>
            <w:vAlign w:val="center"/>
          </w:tcPr>
          <w:p w14:paraId="622B43F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1564" w:type="dxa"/>
            <w:vAlign w:val="center"/>
          </w:tcPr>
          <w:p w14:paraId="13A70D3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对象</w:t>
            </w:r>
          </w:p>
        </w:tc>
        <w:tc>
          <w:tcPr>
            <w:tcW w:w="2712" w:type="dxa"/>
            <w:vAlign w:val="center"/>
          </w:tcPr>
          <w:p w14:paraId="55A997C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项目、讲课题目和形式</w:t>
            </w:r>
          </w:p>
        </w:tc>
        <w:tc>
          <w:tcPr>
            <w:tcW w:w="2429" w:type="dxa"/>
            <w:vAlign w:val="center"/>
          </w:tcPr>
          <w:p w14:paraId="3713A9F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成效</w:t>
            </w:r>
          </w:p>
        </w:tc>
      </w:tr>
      <w:tr w14:paraId="06D3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exact"/>
          <w:jc w:val="center"/>
        </w:trPr>
        <w:tc>
          <w:tcPr>
            <w:tcW w:w="2094" w:type="dxa"/>
            <w:shd w:val="clear" w:color="auto" w:fill="auto"/>
            <w:vAlign w:val="center"/>
          </w:tcPr>
          <w:p w14:paraId="34DF7705">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2022.08-2023.08</w:t>
            </w:r>
          </w:p>
        </w:tc>
        <w:tc>
          <w:tcPr>
            <w:tcW w:w="1564" w:type="dxa"/>
            <w:shd w:val="clear" w:color="auto" w:fill="auto"/>
            <w:vAlign w:val="center"/>
          </w:tcPr>
          <w:p w14:paraId="40100031">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金湖、盱眙县乡村小学数学骨干教师</w:t>
            </w:r>
          </w:p>
        </w:tc>
        <w:tc>
          <w:tcPr>
            <w:tcW w:w="2712" w:type="dxa"/>
            <w:shd w:val="clear" w:color="auto" w:fill="auto"/>
            <w:vAlign w:val="center"/>
          </w:tcPr>
          <w:p w14:paraId="52F36F02">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2022年金湖县乡村小学数学骨干教师培育站主持人，通过专题讲座、教学实践、课题研究及反思总结等研训提升。</w:t>
            </w:r>
          </w:p>
        </w:tc>
        <w:tc>
          <w:tcPr>
            <w:tcW w:w="2429" w:type="dxa"/>
            <w:shd w:val="clear" w:color="auto" w:fill="auto"/>
            <w:vAlign w:val="center"/>
          </w:tcPr>
          <w:p w14:paraId="42D73294">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同期乡村培育站省优课评比二等奖1名，论文评比三等奖1名；市优课评比一等奖1名、二等奖2名，市论文评比一等奖3名、二等奖3名、三等奖3名。</w:t>
            </w:r>
          </w:p>
        </w:tc>
      </w:tr>
      <w:tr w14:paraId="3E32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exact"/>
          <w:jc w:val="center"/>
        </w:trPr>
        <w:tc>
          <w:tcPr>
            <w:tcW w:w="2094" w:type="dxa"/>
            <w:shd w:val="clear" w:color="auto" w:fill="auto"/>
            <w:vAlign w:val="center"/>
          </w:tcPr>
          <w:p w14:paraId="4EC7203A">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2024.10</w:t>
            </w:r>
          </w:p>
        </w:tc>
        <w:tc>
          <w:tcPr>
            <w:tcW w:w="1564" w:type="dxa"/>
            <w:shd w:val="clear" w:color="auto" w:fill="auto"/>
            <w:vAlign w:val="center"/>
          </w:tcPr>
          <w:p w14:paraId="110B8E41">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江苏省教学基本功比赛的青年教师</w:t>
            </w:r>
          </w:p>
        </w:tc>
        <w:tc>
          <w:tcPr>
            <w:tcW w:w="2712" w:type="dxa"/>
            <w:shd w:val="clear" w:color="auto" w:fill="auto"/>
            <w:vAlign w:val="center"/>
          </w:tcPr>
          <w:p w14:paraId="5859782C">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被聘请担任江苏省基础教育青年教师教学基本功比赛小学数学学科评委。</w:t>
            </w:r>
          </w:p>
        </w:tc>
        <w:tc>
          <w:tcPr>
            <w:tcW w:w="2429" w:type="dxa"/>
            <w:shd w:val="clear" w:color="auto" w:fill="auto"/>
            <w:vAlign w:val="center"/>
          </w:tcPr>
          <w:p w14:paraId="047659A3">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胜任评委工作</w:t>
            </w:r>
            <w:r>
              <w:rPr>
                <w:rFonts w:hint="eastAsia" w:ascii="方正仿宋_GBK" w:hAnsi="方正仿宋_GBK" w:cs="方正仿宋_GBK"/>
                <w:snapToGrid/>
                <w:kern w:val="2"/>
                <w:sz w:val="24"/>
                <w:szCs w:val="24"/>
                <w:lang w:val="en-US" w:eastAsia="zh-CN"/>
              </w:rPr>
              <w:t>。</w:t>
            </w:r>
          </w:p>
        </w:tc>
      </w:tr>
      <w:tr w14:paraId="2E1A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exact"/>
          <w:jc w:val="center"/>
        </w:trPr>
        <w:tc>
          <w:tcPr>
            <w:tcW w:w="2094" w:type="dxa"/>
            <w:shd w:val="clear" w:color="auto" w:fill="auto"/>
            <w:vAlign w:val="center"/>
          </w:tcPr>
          <w:p w14:paraId="6E135D5E">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2023.10-2026.09</w:t>
            </w:r>
          </w:p>
        </w:tc>
        <w:tc>
          <w:tcPr>
            <w:tcW w:w="1564" w:type="dxa"/>
            <w:shd w:val="clear" w:color="auto" w:fill="auto"/>
            <w:vAlign w:val="center"/>
          </w:tcPr>
          <w:p w14:paraId="372F497E">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金湖县小学数学教师</w:t>
            </w:r>
          </w:p>
        </w:tc>
        <w:tc>
          <w:tcPr>
            <w:tcW w:w="2712" w:type="dxa"/>
            <w:shd w:val="clear" w:color="auto" w:fill="auto"/>
            <w:vAlign w:val="center"/>
          </w:tcPr>
          <w:p w14:paraId="40B35AF2">
            <w:pPr>
              <w:keepNext w:val="0"/>
              <w:keepLines w:val="0"/>
              <w:pageBreakBefore w:val="0"/>
              <w:widowControl w:val="0"/>
              <w:kinsoku/>
              <w:wordWrap/>
              <w:overflowPunct/>
              <w:topLinePunct w:val="0"/>
              <w:autoSpaceDE/>
              <w:autoSpaceDN/>
              <w:bidi w:val="0"/>
              <w:adjustRightInd/>
              <w:snapToGrid/>
              <w:spacing w:line="300" w:lineRule="exact"/>
              <w:ind w:firstLine="0"/>
              <w:jc w:val="left"/>
              <w:textAlignment w:val="auto"/>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被聘为金湖县数学学科专家组成员。</w:t>
            </w:r>
          </w:p>
          <w:p w14:paraId="2D27A7CF">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cs="方正仿宋_GBK"/>
                <w:snapToGrid/>
                <w:kern w:val="2"/>
                <w:sz w:val="24"/>
                <w:szCs w:val="24"/>
                <w:lang w:val="en-US" w:eastAsia="zh-CN"/>
              </w:rPr>
              <w:t>1.</w:t>
            </w:r>
            <w:r>
              <w:rPr>
                <w:rFonts w:hint="eastAsia" w:ascii="方正仿宋_GBK" w:hAnsi="方正仿宋_GBK" w:eastAsia="方正仿宋_GBK" w:cs="方正仿宋_GBK"/>
                <w:snapToGrid/>
                <w:kern w:val="2"/>
                <w:sz w:val="24"/>
                <w:szCs w:val="24"/>
                <w:lang w:val="en-US" w:eastAsia="zh-CN"/>
              </w:rPr>
              <w:t>参与金湖县教学工作视</w:t>
            </w:r>
            <w:r>
              <w:rPr>
                <w:rFonts w:hint="eastAsia" w:ascii="方正仿宋_GBK" w:hAnsi="方正仿宋_GBK" w:cs="方正仿宋_GBK"/>
                <w:snapToGrid/>
                <w:kern w:val="2"/>
                <w:sz w:val="24"/>
                <w:szCs w:val="24"/>
                <w:lang w:val="en-US" w:eastAsia="zh-CN"/>
              </w:rPr>
              <w:t>导</w:t>
            </w:r>
            <w:r>
              <w:rPr>
                <w:rFonts w:hint="eastAsia" w:ascii="方正仿宋_GBK" w:hAnsi="方正仿宋_GBK" w:eastAsia="方正仿宋_GBK" w:cs="方正仿宋_GBK"/>
                <w:snapToGrid/>
                <w:kern w:val="2"/>
                <w:sz w:val="24"/>
                <w:szCs w:val="24"/>
                <w:lang w:val="en-US" w:eastAsia="zh-CN"/>
              </w:rPr>
              <w:t>；</w:t>
            </w:r>
          </w:p>
          <w:p w14:paraId="34DDBCA8">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2.指导数学学科教师备课、评课、上课以及课题研究。</w:t>
            </w:r>
          </w:p>
        </w:tc>
        <w:tc>
          <w:tcPr>
            <w:tcW w:w="2429" w:type="dxa"/>
            <w:shd w:val="clear" w:color="auto" w:fill="auto"/>
            <w:vAlign w:val="center"/>
          </w:tcPr>
          <w:p w14:paraId="2CBFD3E9">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跟踪指导</w:t>
            </w:r>
            <w:r>
              <w:rPr>
                <w:rFonts w:hint="eastAsia" w:ascii="方正仿宋_GBK" w:hAnsi="方正仿宋_GBK" w:cs="方正仿宋_GBK"/>
                <w:snapToGrid/>
                <w:kern w:val="2"/>
                <w:sz w:val="24"/>
                <w:szCs w:val="24"/>
                <w:lang w:val="en-US" w:eastAsia="zh-CN"/>
              </w:rPr>
              <w:t>刚毕业</w:t>
            </w:r>
            <w:r>
              <w:rPr>
                <w:rFonts w:hint="eastAsia" w:ascii="方正仿宋_GBK" w:hAnsi="方正仿宋_GBK" w:eastAsia="方正仿宋_GBK" w:cs="方正仿宋_GBK"/>
                <w:snapToGrid/>
                <w:kern w:val="2"/>
                <w:sz w:val="24"/>
                <w:szCs w:val="24"/>
                <w:lang w:val="en-US" w:eastAsia="zh-CN"/>
              </w:rPr>
              <w:t>定向师范生嵇玉洁</w:t>
            </w:r>
            <w:r>
              <w:rPr>
                <w:rFonts w:hint="eastAsia" w:ascii="方正仿宋_GBK" w:hAnsi="方正仿宋_GBK" w:cs="方正仿宋_GBK"/>
                <w:snapToGrid/>
                <w:kern w:val="2"/>
                <w:sz w:val="24"/>
                <w:szCs w:val="24"/>
                <w:lang w:val="en-US" w:eastAsia="zh-CN"/>
              </w:rPr>
              <w:t>获</w:t>
            </w:r>
            <w:r>
              <w:rPr>
                <w:rFonts w:hint="eastAsia" w:ascii="方正仿宋_GBK" w:hAnsi="方正仿宋_GBK" w:eastAsia="方正仿宋_GBK" w:cs="方正仿宋_GBK"/>
                <w:snapToGrid/>
                <w:kern w:val="2"/>
                <w:sz w:val="24"/>
                <w:szCs w:val="24"/>
                <w:lang w:val="en-US" w:eastAsia="zh-CN"/>
              </w:rPr>
              <w:t>市</w:t>
            </w:r>
            <w:r>
              <w:rPr>
                <w:rFonts w:hint="eastAsia" w:ascii="方正仿宋_GBK" w:hAnsi="方正仿宋_GBK" w:cs="方正仿宋_GBK"/>
                <w:snapToGrid/>
                <w:kern w:val="2"/>
                <w:sz w:val="24"/>
                <w:szCs w:val="24"/>
                <w:lang w:val="en-US" w:eastAsia="zh-CN"/>
              </w:rPr>
              <w:t>2024年</w:t>
            </w:r>
            <w:r>
              <w:rPr>
                <w:rFonts w:hint="eastAsia" w:ascii="方正仿宋_GBK" w:hAnsi="方正仿宋_GBK" w:eastAsia="方正仿宋_GBK" w:cs="方正仿宋_GBK"/>
                <w:snapToGrid/>
                <w:kern w:val="2"/>
                <w:sz w:val="24"/>
                <w:szCs w:val="24"/>
                <w:lang w:val="en-US" w:eastAsia="zh-CN"/>
              </w:rPr>
              <w:t>基本功大赛二等奖</w:t>
            </w:r>
            <w:r>
              <w:rPr>
                <w:rFonts w:hint="eastAsia" w:ascii="方正仿宋_GBK" w:hAnsi="方正仿宋_GBK" w:cs="方正仿宋_GBK"/>
                <w:snapToGrid/>
                <w:kern w:val="2"/>
                <w:sz w:val="24"/>
                <w:szCs w:val="24"/>
                <w:lang w:val="en-US" w:eastAsia="zh-CN"/>
              </w:rPr>
              <w:t>、对县公开教学3次。</w:t>
            </w:r>
          </w:p>
        </w:tc>
      </w:tr>
      <w:tr w14:paraId="730B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8" w:hRule="exact"/>
          <w:jc w:val="center"/>
        </w:trPr>
        <w:tc>
          <w:tcPr>
            <w:tcW w:w="2094" w:type="dxa"/>
            <w:shd w:val="clear" w:color="auto" w:fill="auto"/>
            <w:vAlign w:val="center"/>
          </w:tcPr>
          <w:p w14:paraId="678F85EA">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2023.09-2027.08</w:t>
            </w:r>
          </w:p>
        </w:tc>
        <w:tc>
          <w:tcPr>
            <w:tcW w:w="1564" w:type="dxa"/>
            <w:shd w:val="clear" w:color="auto" w:fill="auto"/>
            <w:vAlign w:val="center"/>
          </w:tcPr>
          <w:p w14:paraId="1FB40E44">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20</w:t>
            </w:r>
            <w:r>
              <w:rPr>
                <w:rFonts w:hint="eastAsia" w:ascii="方正仿宋_GBK" w:hAnsi="方正仿宋_GBK" w:eastAsia="方正仿宋_GBK" w:cs="方正仿宋_GBK"/>
                <w:snapToGrid/>
                <w:kern w:val="2"/>
                <w:sz w:val="24"/>
                <w:szCs w:val="24"/>
                <w:lang w:val="en-US" w:eastAsia="zh-CN"/>
              </w:rPr>
              <w:t>23</w:t>
            </w:r>
            <w:r>
              <w:rPr>
                <w:rFonts w:hint="eastAsia" w:ascii="方正仿宋_GBK" w:hAnsi="方正仿宋_GBK" w:cs="方正仿宋_GBK"/>
                <w:snapToGrid/>
                <w:kern w:val="2"/>
                <w:sz w:val="24"/>
                <w:szCs w:val="24"/>
                <w:lang w:val="en-US" w:eastAsia="zh-CN"/>
              </w:rPr>
              <w:t>年</w:t>
            </w:r>
            <w:r>
              <w:rPr>
                <w:rFonts w:hint="eastAsia" w:ascii="方正仿宋_GBK" w:hAnsi="方正仿宋_GBK" w:eastAsia="方正仿宋_GBK" w:cs="方正仿宋_GBK"/>
                <w:snapToGrid/>
                <w:kern w:val="2"/>
                <w:sz w:val="24"/>
                <w:szCs w:val="24"/>
                <w:lang w:val="en-US" w:eastAsia="zh-CN"/>
              </w:rPr>
              <w:t>定向师范生</w:t>
            </w:r>
            <w:r>
              <w:rPr>
                <w:rFonts w:hint="eastAsia" w:ascii="方正仿宋_GBK" w:hAnsi="方正仿宋_GBK" w:cs="方正仿宋_GBK"/>
                <w:snapToGrid/>
                <w:kern w:val="2"/>
                <w:sz w:val="24"/>
                <w:szCs w:val="24"/>
                <w:lang w:val="en-US" w:eastAsia="zh-CN"/>
              </w:rPr>
              <w:t>潘刘彦均同学</w:t>
            </w:r>
          </w:p>
        </w:tc>
        <w:tc>
          <w:tcPr>
            <w:tcW w:w="2712" w:type="dxa"/>
            <w:shd w:val="clear" w:color="auto" w:fill="auto"/>
            <w:vAlign w:val="center"/>
          </w:tcPr>
          <w:p w14:paraId="12C4F052">
            <w:pPr>
              <w:keepNext w:val="0"/>
              <w:keepLines w:val="0"/>
              <w:pageBreakBefore w:val="0"/>
              <w:widowControl w:val="0"/>
              <w:kinsoku/>
              <w:wordWrap/>
              <w:overflowPunct/>
              <w:topLinePunct w:val="0"/>
              <w:autoSpaceDE/>
              <w:autoSpaceDN/>
              <w:bidi w:val="0"/>
              <w:adjustRightInd/>
              <w:snapToGrid/>
              <w:spacing w:line="300" w:lineRule="exact"/>
              <w:ind w:firstLine="0"/>
              <w:jc w:val="both"/>
              <w:textAlignment w:val="auto"/>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被聘为金湖县定向师范生培养导师。</w:t>
            </w:r>
          </w:p>
          <w:p w14:paraId="0E34B083">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与定向师范生一对一沟通交流，指导学业、疏导心理。</w:t>
            </w:r>
          </w:p>
        </w:tc>
        <w:tc>
          <w:tcPr>
            <w:tcW w:w="2429" w:type="dxa"/>
            <w:shd w:val="clear" w:color="auto" w:fill="auto"/>
            <w:vAlign w:val="center"/>
          </w:tcPr>
          <w:p w14:paraId="5B988B67">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2024年县定向师范生导师考核获优秀</w:t>
            </w:r>
            <w:r>
              <w:rPr>
                <w:rFonts w:hint="eastAsia" w:ascii="方正仿宋_GBK" w:hAnsi="方正仿宋_GBK" w:cs="方正仿宋_GBK"/>
                <w:snapToGrid/>
                <w:kern w:val="2"/>
                <w:sz w:val="24"/>
                <w:szCs w:val="24"/>
                <w:lang w:val="en-US" w:eastAsia="zh-CN"/>
              </w:rPr>
              <w:t>。</w:t>
            </w:r>
          </w:p>
        </w:tc>
      </w:tr>
      <w:tr w14:paraId="74C4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8" w:hRule="exact"/>
          <w:jc w:val="center"/>
        </w:trPr>
        <w:tc>
          <w:tcPr>
            <w:tcW w:w="2094" w:type="dxa"/>
            <w:shd w:val="clear" w:color="auto" w:fill="auto"/>
            <w:vAlign w:val="center"/>
          </w:tcPr>
          <w:p w14:paraId="730ADD4F">
            <w:pPr>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2020</w:t>
            </w:r>
            <w:r>
              <w:rPr>
                <w:rFonts w:hint="eastAsia" w:ascii="方正仿宋_GBK" w:hAnsi="方正仿宋_GBK" w:eastAsia="方正仿宋_GBK" w:cs="方正仿宋_GBK"/>
                <w:snapToGrid/>
                <w:kern w:val="2"/>
                <w:sz w:val="24"/>
                <w:szCs w:val="24"/>
                <w:lang w:val="en-US" w:eastAsia="zh-CN"/>
              </w:rPr>
              <w:t>.0</w:t>
            </w:r>
            <w:r>
              <w:rPr>
                <w:rFonts w:hint="eastAsia" w:ascii="方正仿宋_GBK" w:hAnsi="方正仿宋_GBK" w:cs="方正仿宋_GBK"/>
                <w:snapToGrid/>
                <w:kern w:val="2"/>
                <w:sz w:val="24"/>
                <w:szCs w:val="24"/>
                <w:lang w:val="en-US" w:eastAsia="zh-CN"/>
              </w:rPr>
              <w:t>1</w:t>
            </w:r>
            <w:r>
              <w:rPr>
                <w:rFonts w:hint="eastAsia" w:ascii="方正仿宋_GBK" w:hAnsi="方正仿宋_GBK" w:eastAsia="方正仿宋_GBK" w:cs="方正仿宋_GBK"/>
                <w:snapToGrid/>
                <w:kern w:val="2"/>
                <w:sz w:val="24"/>
                <w:szCs w:val="24"/>
                <w:lang w:val="en-US" w:eastAsia="zh-CN"/>
              </w:rPr>
              <w:t>至今</w:t>
            </w:r>
          </w:p>
        </w:tc>
        <w:tc>
          <w:tcPr>
            <w:tcW w:w="1564" w:type="dxa"/>
            <w:shd w:val="clear" w:color="auto" w:fill="auto"/>
            <w:vAlign w:val="center"/>
          </w:tcPr>
          <w:p w14:paraId="6B092098">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spacing w:val="-11"/>
                <w:kern w:val="2"/>
                <w:sz w:val="24"/>
                <w:szCs w:val="24"/>
                <w:lang w:val="en-US" w:eastAsia="zh-CN"/>
              </w:rPr>
              <w:t>乡镇青年教师</w:t>
            </w:r>
          </w:p>
        </w:tc>
        <w:tc>
          <w:tcPr>
            <w:tcW w:w="2712" w:type="dxa"/>
            <w:shd w:val="clear" w:color="auto" w:fill="auto"/>
            <w:vAlign w:val="center"/>
          </w:tcPr>
          <w:p w14:paraId="78AB4DFA">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乡镇青年教师</w:t>
            </w:r>
            <w:r>
              <w:rPr>
                <w:rFonts w:hint="eastAsia" w:ascii="方正仿宋_GBK" w:hAnsi="方正仿宋_GBK" w:cs="方正仿宋_GBK"/>
                <w:snapToGrid/>
                <w:kern w:val="2"/>
                <w:sz w:val="24"/>
                <w:szCs w:val="24"/>
                <w:lang w:val="en-US" w:eastAsia="zh-CN"/>
              </w:rPr>
              <w:t>结对助教</w:t>
            </w:r>
            <w:r>
              <w:rPr>
                <w:rFonts w:hint="eastAsia" w:ascii="方正仿宋_GBK" w:hAnsi="方正仿宋_GBK" w:eastAsia="方正仿宋_GBK" w:cs="方正仿宋_GBK"/>
                <w:snapToGrid/>
                <w:kern w:val="2"/>
                <w:sz w:val="24"/>
                <w:szCs w:val="24"/>
                <w:lang w:val="en-US" w:eastAsia="zh-CN"/>
              </w:rPr>
              <w:t>。指导青年教师备课、上课</w:t>
            </w:r>
            <w:r>
              <w:rPr>
                <w:rFonts w:hint="eastAsia" w:ascii="方正仿宋_GBK" w:hAnsi="方正仿宋_GBK" w:cs="方正仿宋_GBK"/>
                <w:snapToGrid/>
                <w:kern w:val="2"/>
                <w:sz w:val="24"/>
                <w:szCs w:val="24"/>
                <w:lang w:val="en-US" w:eastAsia="zh-CN"/>
              </w:rPr>
              <w:t>、各项竞赛</w:t>
            </w:r>
            <w:r>
              <w:rPr>
                <w:rFonts w:hint="eastAsia" w:ascii="方正仿宋_GBK" w:hAnsi="方正仿宋_GBK" w:eastAsia="方正仿宋_GBK" w:cs="方正仿宋_GBK"/>
                <w:snapToGrid/>
                <w:kern w:val="2"/>
                <w:sz w:val="24"/>
                <w:szCs w:val="24"/>
                <w:lang w:val="en-US" w:eastAsia="zh-CN"/>
              </w:rPr>
              <w:t>以及课题研究。</w:t>
            </w:r>
          </w:p>
        </w:tc>
        <w:tc>
          <w:tcPr>
            <w:tcW w:w="2429" w:type="dxa"/>
            <w:shd w:val="clear" w:color="auto" w:fill="auto"/>
            <w:vAlign w:val="center"/>
          </w:tcPr>
          <w:p w14:paraId="20821BFB">
            <w:pPr>
              <w:keepNext w:val="0"/>
              <w:keepLines w:val="0"/>
              <w:pageBreakBefore w:val="0"/>
              <w:widowControl w:val="0"/>
              <w:kinsoku/>
              <w:wordWrap/>
              <w:overflowPunct/>
              <w:topLinePunct w:val="0"/>
              <w:autoSpaceDE/>
              <w:autoSpaceDN/>
              <w:bidi w:val="0"/>
              <w:adjustRightInd/>
              <w:snapToGrid/>
              <w:spacing w:line="300" w:lineRule="exact"/>
              <w:ind w:firstLine="0" w:firstLineChars="0"/>
              <w:jc w:val="left"/>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指导徐传祥</w:t>
            </w:r>
            <w:r>
              <w:rPr>
                <w:rFonts w:hint="eastAsia" w:ascii="方正仿宋_GBK" w:hAnsi="方正仿宋_GBK" w:cs="方正仿宋_GBK"/>
                <w:snapToGrid/>
                <w:kern w:val="2"/>
                <w:sz w:val="24"/>
                <w:szCs w:val="24"/>
                <w:lang w:val="en-US" w:eastAsia="zh-CN"/>
              </w:rPr>
              <w:t>老师</w:t>
            </w:r>
            <w:r>
              <w:rPr>
                <w:rFonts w:hint="eastAsia" w:ascii="方正仿宋_GBK" w:hAnsi="方正仿宋_GBK" w:eastAsia="方正仿宋_GBK" w:cs="方正仿宋_GBK"/>
                <w:snapToGrid/>
                <w:kern w:val="2"/>
                <w:sz w:val="24"/>
                <w:szCs w:val="24"/>
                <w:lang w:val="en-US" w:eastAsia="zh-CN"/>
              </w:rPr>
              <w:t>获得副高教师资格、市学科带头人称号；指导青年教师丁金萍获得县教坛新秀称号</w:t>
            </w:r>
            <w:r>
              <w:rPr>
                <w:rFonts w:hint="eastAsia" w:ascii="方正仿宋_GBK" w:hAnsi="方正仿宋_GBK" w:cs="方正仿宋_GBK"/>
                <w:snapToGrid/>
                <w:kern w:val="2"/>
                <w:sz w:val="24"/>
                <w:szCs w:val="24"/>
                <w:lang w:val="en-US" w:eastAsia="zh-CN"/>
              </w:rPr>
              <w:t>，丁金萍和朱珠两位老师分别获</w:t>
            </w:r>
            <w:r>
              <w:rPr>
                <w:rFonts w:hint="eastAsia" w:ascii="方正仿宋_GBK" w:hAnsi="方正仿宋_GBK" w:eastAsia="方正仿宋_GBK" w:cs="方正仿宋_GBK"/>
                <w:snapToGrid/>
                <w:kern w:val="2"/>
                <w:sz w:val="24"/>
                <w:szCs w:val="24"/>
                <w:lang w:val="en-US" w:eastAsia="zh-CN"/>
              </w:rPr>
              <w:t>县优课评比一</w:t>
            </w:r>
            <w:r>
              <w:rPr>
                <w:rFonts w:hint="eastAsia" w:ascii="方正仿宋_GBK" w:hAnsi="方正仿宋_GBK" w:cs="方正仿宋_GBK"/>
                <w:snapToGrid/>
                <w:kern w:val="2"/>
                <w:sz w:val="24"/>
                <w:szCs w:val="24"/>
                <w:lang w:val="en-US" w:eastAsia="zh-CN"/>
              </w:rPr>
              <w:t>、二</w:t>
            </w:r>
            <w:r>
              <w:rPr>
                <w:rFonts w:hint="eastAsia" w:ascii="方正仿宋_GBK" w:hAnsi="方正仿宋_GBK" w:eastAsia="方正仿宋_GBK" w:cs="方正仿宋_GBK"/>
                <w:snapToGrid/>
                <w:kern w:val="2"/>
                <w:sz w:val="24"/>
                <w:szCs w:val="24"/>
                <w:lang w:val="en-US" w:eastAsia="zh-CN"/>
              </w:rPr>
              <w:t>等奖</w:t>
            </w:r>
            <w:r>
              <w:rPr>
                <w:rFonts w:hint="eastAsia" w:ascii="方正仿宋_GBK" w:hAnsi="方正仿宋_GBK" w:cs="方正仿宋_GBK"/>
                <w:snapToGrid/>
                <w:kern w:val="2"/>
                <w:sz w:val="24"/>
                <w:szCs w:val="24"/>
                <w:lang w:val="en-US" w:eastAsia="zh-CN"/>
              </w:rPr>
              <w:t>。</w:t>
            </w:r>
          </w:p>
        </w:tc>
      </w:tr>
    </w:tbl>
    <w:p w14:paraId="4F623AA5">
      <w:pPr>
        <w:autoSpaceDE/>
        <w:autoSpaceDN/>
        <w:snapToGrid/>
        <w:spacing w:line="0" w:lineRule="atLeast"/>
        <w:ind w:firstLine="236" w:firstLineChars="100"/>
        <w:rPr>
          <w:rFonts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4D01962C">
      <w:pPr>
        <w:autoSpaceDE/>
        <w:autoSpaceDN/>
        <w:snapToGrid/>
        <w:spacing w:line="560" w:lineRule="exact"/>
        <w:ind w:firstLine="0"/>
        <w:rPr>
          <w:rFonts w:eastAsia="黑体"/>
          <w:snapToGrid/>
          <w:kern w:val="2"/>
          <w:sz w:val="28"/>
          <w:szCs w:val="28"/>
        </w:rPr>
      </w:pPr>
      <w:r>
        <w:rPr>
          <w:rFonts w:eastAsia="方正黑体_GBK"/>
          <w:snapToGrid/>
          <w:kern w:val="2"/>
          <w:sz w:val="28"/>
          <w:szCs w:val="28"/>
        </w:rPr>
        <w:t>七、近6年开设公开课、示范课和专题讲座情况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7"/>
        <w:tblW w:w="9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1325"/>
        <w:gridCol w:w="1474"/>
        <w:gridCol w:w="2619"/>
        <w:gridCol w:w="1810"/>
        <w:gridCol w:w="1770"/>
      </w:tblGrid>
      <w:tr w14:paraId="5578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699" w:type="dxa"/>
            <w:vAlign w:val="center"/>
          </w:tcPr>
          <w:p w14:paraId="0B396447">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序号</w:t>
            </w:r>
          </w:p>
        </w:tc>
        <w:tc>
          <w:tcPr>
            <w:tcW w:w="1325" w:type="dxa"/>
            <w:vAlign w:val="center"/>
          </w:tcPr>
          <w:p w14:paraId="73C75054">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授课时间</w:t>
            </w:r>
          </w:p>
        </w:tc>
        <w:tc>
          <w:tcPr>
            <w:tcW w:w="1474" w:type="dxa"/>
            <w:vAlign w:val="center"/>
          </w:tcPr>
          <w:p w14:paraId="6893B4D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授课地点</w:t>
            </w:r>
          </w:p>
        </w:tc>
        <w:tc>
          <w:tcPr>
            <w:tcW w:w="2619" w:type="dxa"/>
            <w:vAlign w:val="center"/>
          </w:tcPr>
          <w:p w14:paraId="7881EE6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授课题目</w:t>
            </w:r>
          </w:p>
        </w:tc>
        <w:tc>
          <w:tcPr>
            <w:tcW w:w="1810" w:type="dxa"/>
            <w:vAlign w:val="center"/>
          </w:tcPr>
          <w:p w14:paraId="04024152">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主办单位</w:t>
            </w:r>
          </w:p>
        </w:tc>
        <w:tc>
          <w:tcPr>
            <w:tcW w:w="1770" w:type="dxa"/>
            <w:vAlign w:val="center"/>
          </w:tcPr>
          <w:p w14:paraId="4723E08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听课对象</w:t>
            </w:r>
          </w:p>
          <w:p w14:paraId="4F4433F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及人数</w:t>
            </w:r>
          </w:p>
        </w:tc>
      </w:tr>
      <w:tr w14:paraId="6A76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jc w:val="center"/>
        </w:trPr>
        <w:tc>
          <w:tcPr>
            <w:tcW w:w="699" w:type="dxa"/>
            <w:shd w:val="clear" w:color="auto" w:fill="auto"/>
            <w:vAlign w:val="center"/>
          </w:tcPr>
          <w:p w14:paraId="13A9CE9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1</w:t>
            </w:r>
          </w:p>
        </w:tc>
        <w:tc>
          <w:tcPr>
            <w:tcW w:w="1325" w:type="dxa"/>
            <w:shd w:val="clear" w:color="auto" w:fill="auto"/>
            <w:vAlign w:val="center"/>
          </w:tcPr>
          <w:p w14:paraId="4E0FA36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2023.03</w:t>
            </w:r>
          </w:p>
        </w:tc>
        <w:tc>
          <w:tcPr>
            <w:tcW w:w="1474" w:type="dxa"/>
            <w:shd w:val="clear" w:color="auto" w:fill="auto"/>
            <w:vAlign w:val="center"/>
          </w:tcPr>
          <w:p w14:paraId="2816D07C">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金湖县塔集</w:t>
            </w:r>
            <w:r>
              <w:rPr>
                <w:rFonts w:hint="eastAsia" w:ascii="方正仿宋_GBK" w:hAnsi="方正仿宋_GBK" w:eastAsia="方正仿宋_GBK" w:cs="方正仿宋_GBK"/>
                <w:snapToGrid/>
                <w:spacing w:val="-17"/>
                <w:kern w:val="2"/>
                <w:sz w:val="24"/>
                <w:szCs w:val="24"/>
                <w:lang w:val="en-US" w:eastAsia="zh-CN"/>
              </w:rPr>
              <w:t>镇荷花荡小学</w:t>
            </w:r>
          </w:p>
        </w:tc>
        <w:tc>
          <w:tcPr>
            <w:tcW w:w="2619" w:type="dxa"/>
            <w:shd w:val="clear" w:color="auto" w:fill="auto"/>
            <w:vAlign w:val="center"/>
          </w:tcPr>
          <w:p w14:paraId="512C57D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公开课《</w:t>
            </w:r>
            <w:r>
              <w:rPr>
                <w:rFonts w:hint="eastAsia" w:ascii="方正仿宋_GBK" w:hAnsi="方正仿宋_GBK" w:cs="方正仿宋_GBK"/>
                <w:snapToGrid/>
                <w:kern w:val="2"/>
                <w:sz w:val="24"/>
                <w:szCs w:val="24"/>
                <w:lang w:val="en-US" w:eastAsia="zh-CN"/>
              </w:rPr>
              <w:t>三下：</w:t>
            </w:r>
            <w:r>
              <w:rPr>
                <w:rFonts w:hint="eastAsia" w:ascii="方正仿宋_GBK" w:hAnsi="方正仿宋_GBK" w:eastAsia="方正仿宋_GBK" w:cs="方正仿宋_GBK"/>
                <w:snapToGrid/>
                <w:kern w:val="2"/>
                <w:sz w:val="24"/>
                <w:szCs w:val="24"/>
                <w:lang w:val="en-US" w:eastAsia="zh-CN"/>
              </w:rPr>
              <w:t>分数的</w:t>
            </w:r>
            <w:r>
              <w:rPr>
                <w:rFonts w:hint="eastAsia" w:ascii="方正仿宋_GBK" w:hAnsi="方正仿宋_GBK" w:cs="方正仿宋_GBK"/>
                <w:snapToGrid/>
                <w:kern w:val="2"/>
                <w:sz w:val="24"/>
                <w:szCs w:val="24"/>
                <w:lang w:val="en-US" w:eastAsia="zh-CN"/>
              </w:rPr>
              <w:t>初步</w:t>
            </w:r>
            <w:r>
              <w:rPr>
                <w:rFonts w:hint="eastAsia" w:ascii="方正仿宋_GBK" w:hAnsi="方正仿宋_GBK" w:eastAsia="方正仿宋_GBK" w:cs="方正仿宋_GBK"/>
                <w:snapToGrid/>
                <w:kern w:val="2"/>
                <w:sz w:val="24"/>
                <w:szCs w:val="24"/>
                <w:lang w:val="en-US" w:eastAsia="zh-CN"/>
              </w:rPr>
              <w:t>认识（二）》</w:t>
            </w:r>
          </w:p>
        </w:tc>
        <w:tc>
          <w:tcPr>
            <w:tcW w:w="1810" w:type="dxa"/>
            <w:shd w:val="clear" w:color="auto" w:fill="auto"/>
            <w:vAlign w:val="center"/>
          </w:tcPr>
          <w:p w14:paraId="246EDDDC">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淮安市教学研究室</w:t>
            </w:r>
          </w:p>
        </w:tc>
        <w:tc>
          <w:tcPr>
            <w:tcW w:w="1770" w:type="dxa"/>
            <w:shd w:val="clear" w:color="auto" w:fill="auto"/>
            <w:vAlign w:val="center"/>
          </w:tcPr>
          <w:p w14:paraId="5EBC61DC">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淮安市数学教师约120人</w:t>
            </w:r>
          </w:p>
        </w:tc>
      </w:tr>
      <w:tr w14:paraId="5973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7" w:hRule="atLeast"/>
          <w:jc w:val="center"/>
        </w:trPr>
        <w:tc>
          <w:tcPr>
            <w:tcW w:w="699" w:type="dxa"/>
            <w:shd w:val="clear" w:color="auto" w:fill="auto"/>
            <w:vAlign w:val="center"/>
          </w:tcPr>
          <w:p w14:paraId="448CA27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w:t>
            </w:r>
          </w:p>
        </w:tc>
        <w:tc>
          <w:tcPr>
            <w:tcW w:w="1325" w:type="dxa"/>
            <w:shd w:val="clear" w:color="auto" w:fill="auto"/>
            <w:vAlign w:val="center"/>
          </w:tcPr>
          <w:p w14:paraId="67947CC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2023.04</w:t>
            </w:r>
          </w:p>
        </w:tc>
        <w:tc>
          <w:tcPr>
            <w:tcW w:w="1474" w:type="dxa"/>
            <w:shd w:val="clear" w:color="auto" w:fill="auto"/>
            <w:vAlign w:val="center"/>
          </w:tcPr>
          <w:p w14:paraId="468AC54E">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太仓市实验小学高新区校区</w:t>
            </w:r>
          </w:p>
        </w:tc>
        <w:tc>
          <w:tcPr>
            <w:tcW w:w="2619" w:type="dxa"/>
            <w:shd w:val="clear" w:color="auto" w:fill="auto"/>
            <w:vAlign w:val="center"/>
          </w:tcPr>
          <w:p w14:paraId="1AFC701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公开课《面积的认识》</w:t>
            </w:r>
          </w:p>
        </w:tc>
        <w:tc>
          <w:tcPr>
            <w:tcW w:w="1810" w:type="dxa"/>
            <w:shd w:val="clear" w:color="auto" w:fill="auto"/>
            <w:vAlign w:val="center"/>
          </w:tcPr>
          <w:p w14:paraId="026F5CC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太仓市教师发展中心</w:t>
            </w:r>
          </w:p>
        </w:tc>
        <w:tc>
          <w:tcPr>
            <w:tcW w:w="1770" w:type="dxa"/>
            <w:shd w:val="clear" w:color="auto" w:fill="auto"/>
            <w:vAlign w:val="center"/>
          </w:tcPr>
          <w:p w14:paraId="50FA434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太仓市数学教师200人</w:t>
            </w:r>
          </w:p>
        </w:tc>
      </w:tr>
      <w:tr w14:paraId="69F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6" w:hRule="atLeast"/>
          <w:jc w:val="center"/>
        </w:trPr>
        <w:tc>
          <w:tcPr>
            <w:tcW w:w="699" w:type="dxa"/>
            <w:shd w:val="clear" w:color="auto" w:fill="auto"/>
            <w:vAlign w:val="center"/>
          </w:tcPr>
          <w:p w14:paraId="6ADBDCA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3</w:t>
            </w:r>
          </w:p>
        </w:tc>
        <w:tc>
          <w:tcPr>
            <w:tcW w:w="1325" w:type="dxa"/>
            <w:shd w:val="clear" w:color="auto" w:fill="auto"/>
            <w:vAlign w:val="center"/>
          </w:tcPr>
          <w:p w14:paraId="21CA694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2025.04</w:t>
            </w:r>
          </w:p>
        </w:tc>
        <w:tc>
          <w:tcPr>
            <w:tcW w:w="1474" w:type="dxa"/>
            <w:shd w:val="clear" w:color="auto" w:fill="auto"/>
            <w:vAlign w:val="center"/>
          </w:tcPr>
          <w:p w14:paraId="4577827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淮安市淮阴小学</w:t>
            </w:r>
          </w:p>
        </w:tc>
        <w:tc>
          <w:tcPr>
            <w:tcW w:w="2619" w:type="dxa"/>
            <w:shd w:val="clear" w:color="auto" w:fill="auto"/>
            <w:vAlign w:val="center"/>
          </w:tcPr>
          <w:p w14:paraId="7452F28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观摩课《玩“数”游戏——认识99以内数综合实践课》</w:t>
            </w:r>
          </w:p>
        </w:tc>
        <w:tc>
          <w:tcPr>
            <w:tcW w:w="1810" w:type="dxa"/>
            <w:shd w:val="clear" w:color="auto" w:fill="auto"/>
            <w:vAlign w:val="center"/>
          </w:tcPr>
          <w:p w14:paraId="5EF39795">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淮安市淮阴区教师发展中心</w:t>
            </w:r>
          </w:p>
        </w:tc>
        <w:tc>
          <w:tcPr>
            <w:tcW w:w="1770" w:type="dxa"/>
            <w:shd w:val="clear" w:color="auto" w:fill="auto"/>
            <w:vAlign w:val="center"/>
          </w:tcPr>
          <w:p w14:paraId="7B05BF01">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淮阴区、金湖县、淮阴师范学</w:t>
            </w:r>
            <w:r>
              <w:rPr>
                <w:rFonts w:hint="eastAsia" w:ascii="方正仿宋_GBK" w:hAnsi="方正仿宋_GBK" w:eastAsia="方正仿宋_GBK" w:cs="方正仿宋_GBK"/>
                <w:snapToGrid/>
                <w:spacing w:val="-6"/>
                <w:kern w:val="2"/>
                <w:sz w:val="24"/>
                <w:szCs w:val="24"/>
                <w:lang w:val="en-US" w:eastAsia="zh-CN"/>
              </w:rPr>
              <w:t>院学生约200人</w:t>
            </w:r>
          </w:p>
        </w:tc>
      </w:tr>
      <w:tr w14:paraId="149A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699" w:type="dxa"/>
            <w:shd w:val="clear" w:color="auto" w:fill="auto"/>
            <w:vAlign w:val="center"/>
          </w:tcPr>
          <w:p w14:paraId="35A3D7C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4</w:t>
            </w:r>
          </w:p>
        </w:tc>
        <w:tc>
          <w:tcPr>
            <w:tcW w:w="1325" w:type="dxa"/>
            <w:shd w:val="clear" w:color="auto" w:fill="auto"/>
            <w:vAlign w:val="center"/>
          </w:tcPr>
          <w:p w14:paraId="1600D3C3">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2025.12</w:t>
            </w:r>
          </w:p>
        </w:tc>
        <w:tc>
          <w:tcPr>
            <w:tcW w:w="1474" w:type="dxa"/>
            <w:shd w:val="clear" w:color="auto" w:fill="auto"/>
            <w:vAlign w:val="center"/>
          </w:tcPr>
          <w:p w14:paraId="50BCB2E4">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金湖县银涂镇中心小学</w:t>
            </w:r>
          </w:p>
        </w:tc>
        <w:tc>
          <w:tcPr>
            <w:tcW w:w="2619" w:type="dxa"/>
            <w:shd w:val="clear" w:color="auto" w:fill="auto"/>
            <w:vAlign w:val="center"/>
          </w:tcPr>
          <w:p w14:paraId="4872742F">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公开课《有余数的除</w:t>
            </w:r>
            <w:r>
              <w:rPr>
                <w:rFonts w:hint="eastAsia" w:ascii="方正仿宋_GBK" w:hAnsi="方正仿宋_GBK" w:cs="方正仿宋_GBK"/>
                <w:snapToGrid/>
                <w:kern w:val="2"/>
                <w:sz w:val="24"/>
                <w:szCs w:val="24"/>
                <w:lang w:val="en-US" w:eastAsia="zh-CN"/>
              </w:rPr>
              <w:t>法</w:t>
            </w:r>
            <w:r>
              <w:rPr>
                <w:rFonts w:hint="eastAsia" w:ascii="方正仿宋_GBK" w:hAnsi="方正仿宋_GBK" w:eastAsia="方正仿宋_GBK" w:cs="方正仿宋_GBK"/>
                <w:snapToGrid/>
                <w:kern w:val="2"/>
                <w:sz w:val="24"/>
                <w:szCs w:val="24"/>
                <w:lang w:val="en-US" w:eastAsia="zh-CN"/>
              </w:rPr>
              <w:t>计算》</w:t>
            </w:r>
          </w:p>
        </w:tc>
        <w:tc>
          <w:tcPr>
            <w:tcW w:w="1810" w:type="dxa"/>
            <w:shd w:val="clear" w:color="auto" w:fill="auto"/>
            <w:vAlign w:val="center"/>
          </w:tcPr>
          <w:p w14:paraId="500FE90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金湖县教师发展中心</w:t>
            </w:r>
          </w:p>
        </w:tc>
        <w:tc>
          <w:tcPr>
            <w:tcW w:w="1770" w:type="dxa"/>
            <w:shd w:val="clear" w:color="auto" w:fill="auto"/>
            <w:vAlign w:val="center"/>
          </w:tcPr>
          <w:p w14:paraId="32189FB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金湖县、如皋市数学教师约120人</w:t>
            </w:r>
          </w:p>
        </w:tc>
      </w:tr>
      <w:tr w14:paraId="7838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4" w:hRule="atLeast"/>
          <w:jc w:val="center"/>
        </w:trPr>
        <w:tc>
          <w:tcPr>
            <w:tcW w:w="699" w:type="dxa"/>
            <w:shd w:val="clear" w:color="auto" w:fill="auto"/>
            <w:vAlign w:val="center"/>
          </w:tcPr>
          <w:p w14:paraId="527C31C8">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5</w:t>
            </w:r>
          </w:p>
        </w:tc>
        <w:tc>
          <w:tcPr>
            <w:tcW w:w="1325" w:type="dxa"/>
            <w:shd w:val="clear" w:color="auto" w:fill="auto"/>
            <w:vAlign w:val="center"/>
          </w:tcPr>
          <w:p w14:paraId="36434AD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2022.10</w:t>
            </w:r>
          </w:p>
        </w:tc>
        <w:tc>
          <w:tcPr>
            <w:tcW w:w="1474" w:type="dxa"/>
            <w:shd w:val="clear" w:color="auto" w:fill="auto"/>
            <w:vAlign w:val="center"/>
          </w:tcPr>
          <w:p w14:paraId="245E9810">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金湖县塔集镇夹沟小学</w:t>
            </w:r>
          </w:p>
        </w:tc>
        <w:tc>
          <w:tcPr>
            <w:tcW w:w="2619" w:type="dxa"/>
            <w:shd w:val="clear" w:color="auto" w:fill="auto"/>
            <w:vAlign w:val="center"/>
          </w:tcPr>
          <w:p w14:paraId="1BD9BDD5">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公开课《解决问题的策略》</w:t>
            </w:r>
          </w:p>
        </w:tc>
        <w:tc>
          <w:tcPr>
            <w:tcW w:w="1810" w:type="dxa"/>
            <w:shd w:val="clear" w:color="auto" w:fill="auto"/>
            <w:vAlign w:val="center"/>
          </w:tcPr>
          <w:p w14:paraId="6BDB7765">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金湖县教师发展中心</w:t>
            </w:r>
          </w:p>
        </w:tc>
        <w:tc>
          <w:tcPr>
            <w:tcW w:w="1770" w:type="dxa"/>
            <w:shd w:val="clear" w:color="auto" w:fill="auto"/>
            <w:vAlign w:val="center"/>
          </w:tcPr>
          <w:p w14:paraId="072BB6AA">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金湖县数学教师</w:t>
            </w:r>
            <w:r>
              <w:rPr>
                <w:rFonts w:hint="eastAsia" w:ascii="方正仿宋_GBK" w:hAnsi="方正仿宋_GBK" w:cs="方正仿宋_GBK"/>
                <w:snapToGrid/>
                <w:kern w:val="2"/>
                <w:sz w:val="24"/>
                <w:szCs w:val="24"/>
                <w:lang w:val="en-US" w:eastAsia="zh-CN"/>
              </w:rPr>
              <w:t>约</w:t>
            </w:r>
            <w:r>
              <w:rPr>
                <w:rFonts w:hint="eastAsia" w:ascii="方正仿宋_GBK" w:hAnsi="方正仿宋_GBK" w:eastAsia="方正仿宋_GBK" w:cs="方正仿宋_GBK"/>
                <w:snapToGrid/>
                <w:kern w:val="2"/>
                <w:sz w:val="24"/>
                <w:szCs w:val="24"/>
                <w:lang w:val="en-US" w:eastAsia="zh-CN"/>
              </w:rPr>
              <w:t>120人</w:t>
            </w:r>
          </w:p>
        </w:tc>
      </w:tr>
      <w:tr w14:paraId="6970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0" w:hRule="atLeast"/>
          <w:jc w:val="center"/>
        </w:trPr>
        <w:tc>
          <w:tcPr>
            <w:tcW w:w="699" w:type="dxa"/>
            <w:shd w:val="clear" w:color="auto" w:fill="auto"/>
            <w:vAlign w:val="center"/>
          </w:tcPr>
          <w:p w14:paraId="202A5175">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6</w:t>
            </w:r>
          </w:p>
        </w:tc>
        <w:tc>
          <w:tcPr>
            <w:tcW w:w="1325" w:type="dxa"/>
            <w:shd w:val="clear" w:color="auto" w:fill="auto"/>
            <w:vAlign w:val="center"/>
          </w:tcPr>
          <w:p w14:paraId="7618B16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2026.03</w:t>
            </w:r>
          </w:p>
        </w:tc>
        <w:tc>
          <w:tcPr>
            <w:tcW w:w="1474" w:type="dxa"/>
            <w:shd w:val="clear" w:color="auto" w:fill="auto"/>
            <w:vAlign w:val="center"/>
          </w:tcPr>
          <w:p w14:paraId="601B9941">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金湖县特殊教育学校</w:t>
            </w:r>
          </w:p>
        </w:tc>
        <w:tc>
          <w:tcPr>
            <w:tcW w:w="2619" w:type="dxa"/>
            <w:shd w:val="clear" w:color="auto" w:fill="auto"/>
            <w:vAlign w:val="center"/>
          </w:tcPr>
          <w:p w14:paraId="1FB81592">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公开课《传统节日中的加法问题》</w:t>
            </w:r>
          </w:p>
        </w:tc>
        <w:tc>
          <w:tcPr>
            <w:tcW w:w="1810" w:type="dxa"/>
            <w:shd w:val="clear" w:color="auto" w:fill="auto"/>
            <w:vAlign w:val="center"/>
          </w:tcPr>
          <w:p w14:paraId="18E3851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金湖县教育体育局</w:t>
            </w:r>
          </w:p>
        </w:tc>
        <w:tc>
          <w:tcPr>
            <w:tcW w:w="1770" w:type="dxa"/>
            <w:shd w:val="clear" w:color="auto" w:fill="auto"/>
            <w:vAlign w:val="center"/>
          </w:tcPr>
          <w:p w14:paraId="71DC16C0">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洪泽区特殊教育学校、金湖县各学校及幼儿</w:t>
            </w:r>
            <w:r>
              <w:rPr>
                <w:rFonts w:hint="eastAsia" w:ascii="方正仿宋_GBK" w:hAnsi="方正仿宋_GBK" w:eastAsia="方正仿宋_GBK" w:cs="方正仿宋_GBK"/>
                <w:snapToGrid/>
                <w:spacing w:val="-6"/>
                <w:kern w:val="2"/>
                <w:sz w:val="24"/>
                <w:szCs w:val="24"/>
                <w:lang w:val="en-US" w:eastAsia="zh-CN"/>
              </w:rPr>
              <w:t>园教师约120人</w:t>
            </w:r>
          </w:p>
        </w:tc>
      </w:tr>
      <w:tr w14:paraId="3C5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5" w:hRule="atLeast"/>
          <w:jc w:val="center"/>
        </w:trPr>
        <w:tc>
          <w:tcPr>
            <w:tcW w:w="699" w:type="dxa"/>
            <w:shd w:val="clear" w:color="auto" w:fill="auto"/>
            <w:vAlign w:val="center"/>
          </w:tcPr>
          <w:p w14:paraId="26404A7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7</w:t>
            </w:r>
          </w:p>
        </w:tc>
        <w:tc>
          <w:tcPr>
            <w:tcW w:w="1325" w:type="dxa"/>
            <w:shd w:val="clear" w:color="auto" w:fill="auto"/>
            <w:vAlign w:val="center"/>
          </w:tcPr>
          <w:p w14:paraId="2E908550">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2021.06</w:t>
            </w:r>
          </w:p>
        </w:tc>
        <w:tc>
          <w:tcPr>
            <w:tcW w:w="1474" w:type="dxa"/>
            <w:shd w:val="clear" w:color="auto" w:fill="auto"/>
            <w:vAlign w:val="center"/>
          </w:tcPr>
          <w:p w14:paraId="3C00FC39">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金湖县塔集镇中心小学</w:t>
            </w:r>
          </w:p>
        </w:tc>
        <w:tc>
          <w:tcPr>
            <w:tcW w:w="2619" w:type="dxa"/>
            <w:shd w:val="clear" w:color="auto" w:fill="auto"/>
            <w:vAlign w:val="center"/>
          </w:tcPr>
          <w:p w14:paraId="3170718C">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专题讲座</w:t>
            </w:r>
            <w:r>
              <w:rPr>
                <w:rFonts w:hint="default" w:ascii="方正仿宋_GBK" w:hAnsi="方正仿宋_GBK" w:eastAsia="方正仿宋_GBK" w:cs="方正仿宋_GBK"/>
                <w:snapToGrid/>
                <w:kern w:val="2"/>
                <w:sz w:val="24"/>
                <w:szCs w:val="24"/>
                <w:lang w:val="en-US" w:eastAsia="zh-CN"/>
              </w:rPr>
              <w:t>《</w:t>
            </w:r>
            <w:r>
              <w:rPr>
                <w:rFonts w:hint="eastAsia" w:ascii="方正仿宋_GBK" w:hAnsi="方正仿宋_GBK" w:cs="方正仿宋_GBK"/>
                <w:snapToGrid/>
                <w:kern w:val="2"/>
                <w:sz w:val="24"/>
                <w:szCs w:val="24"/>
                <w:lang w:val="en-US" w:eastAsia="zh-CN"/>
              </w:rPr>
              <w:t>融学之下综合育人的价值体现——培养数学核心素养</w:t>
            </w:r>
            <w:r>
              <w:rPr>
                <w:rFonts w:hint="default" w:ascii="方正仿宋_GBK" w:hAnsi="方正仿宋_GBK" w:eastAsia="方正仿宋_GBK" w:cs="方正仿宋_GBK"/>
                <w:snapToGrid/>
                <w:kern w:val="2"/>
                <w:sz w:val="24"/>
                <w:szCs w:val="24"/>
                <w:lang w:val="en-US" w:eastAsia="zh-CN"/>
              </w:rPr>
              <w:t>》</w:t>
            </w:r>
          </w:p>
        </w:tc>
        <w:tc>
          <w:tcPr>
            <w:tcW w:w="1810" w:type="dxa"/>
            <w:shd w:val="clear" w:color="auto" w:fill="auto"/>
            <w:vAlign w:val="center"/>
          </w:tcPr>
          <w:p w14:paraId="50508AD6">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淮安市教学研究室</w:t>
            </w:r>
          </w:p>
        </w:tc>
        <w:tc>
          <w:tcPr>
            <w:tcW w:w="1770" w:type="dxa"/>
            <w:shd w:val="clear" w:color="auto" w:fill="auto"/>
            <w:vAlign w:val="center"/>
          </w:tcPr>
          <w:p w14:paraId="341D30E9">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cs="方正仿宋_GBK"/>
                <w:snapToGrid/>
                <w:kern w:val="2"/>
                <w:sz w:val="24"/>
                <w:szCs w:val="24"/>
                <w:lang w:val="en-US" w:eastAsia="zh-CN"/>
              </w:rPr>
              <w:t>淮安市数学教师150人</w:t>
            </w:r>
          </w:p>
        </w:tc>
      </w:tr>
      <w:tr w14:paraId="3DFC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699" w:type="dxa"/>
            <w:shd w:val="clear" w:color="auto" w:fill="auto"/>
            <w:vAlign w:val="center"/>
          </w:tcPr>
          <w:p w14:paraId="5E1758EE">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8</w:t>
            </w:r>
          </w:p>
        </w:tc>
        <w:tc>
          <w:tcPr>
            <w:tcW w:w="1325" w:type="dxa"/>
            <w:shd w:val="clear" w:color="auto" w:fill="auto"/>
            <w:vAlign w:val="center"/>
          </w:tcPr>
          <w:p w14:paraId="5B1F03EB">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2020.12</w:t>
            </w:r>
          </w:p>
        </w:tc>
        <w:tc>
          <w:tcPr>
            <w:tcW w:w="1474" w:type="dxa"/>
            <w:shd w:val="clear" w:color="auto" w:fill="auto"/>
            <w:vAlign w:val="center"/>
          </w:tcPr>
          <w:p w14:paraId="223BF7DA">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金湖县城南实验小学</w:t>
            </w:r>
          </w:p>
        </w:tc>
        <w:tc>
          <w:tcPr>
            <w:tcW w:w="2619" w:type="dxa"/>
            <w:shd w:val="clear" w:color="auto" w:fill="auto"/>
            <w:vAlign w:val="center"/>
          </w:tcPr>
          <w:p w14:paraId="6E06331A">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专题讲座《基于“问题场”的小学数学探究性学习》</w:t>
            </w:r>
          </w:p>
        </w:tc>
        <w:tc>
          <w:tcPr>
            <w:tcW w:w="1810" w:type="dxa"/>
            <w:shd w:val="clear" w:color="auto" w:fill="auto"/>
            <w:vAlign w:val="center"/>
          </w:tcPr>
          <w:p w14:paraId="0408CBE2">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淮安市教学研究室</w:t>
            </w:r>
          </w:p>
        </w:tc>
        <w:tc>
          <w:tcPr>
            <w:tcW w:w="1770" w:type="dxa"/>
            <w:shd w:val="clear" w:color="auto" w:fill="auto"/>
            <w:vAlign w:val="center"/>
          </w:tcPr>
          <w:p w14:paraId="18B181C8">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淮安市数学教师约150人</w:t>
            </w:r>
          </w:p>
        </w:tc>
      </w:tr>
      <w:tr w14:paraId="3938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3" w:hRule="atLeast"/>
          <w:jc w:val="center"/>
        </w:trPr>
        <w:tc>
          <w:tcPr>
            <w:tcW w:w="699" w:type="dxa"/>
            <w:shd w:val="clear" w:color="auto" w:fill="auto"/>
            <w:vAlign w:val="center"/>
          </w:tcPr>
          <w:p w14:paraId="57AA7F8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9</w:t>
            </w:r>
          </w:p>
        </w:tc>
        <w:tc>
          <w:tcPr>
            <w:tcW w:w="1325" w:type="dxa"/>
            <w:shd w:val="clear" w:color="auto" w:fill="auto"/>
            <w:vAlign w:val="center"/>
          </w:tcPr>
          <w:p w14:paraId="223F2334">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2021.06</w:t>
            </w:r>
          </w:p>
        </w:tc>
        <w:tc>
          <w:tcPr>
            <w:tcW w:w="1474" w:type="dxa"/>
            <w:shd w:val="clear" w:color="auto" w:fill="auto"/>
            <w:vAlign w:val="center"/>
          </w:tcPr>
          <w:p w14:paraId="6FF3DFA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淮安区钦工镇中心小学</w:t>
            </w:r>
          </w:p>
        </w:tc>
        <w:tc>
          <w:tcPr>
            <w:tcW w:w="2619" w:type="dxa"/>
            <w:shd w:val="clear" w:color="auto" w:fill="auto"/>
            <w:vAlign w:val="center"/>
          </w:tcPr>
          <w:p w14:paraId="7C6DD9BB">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专题讲座《新形势下树立科学的教学观》</w:t>
            </w:r>
          </w:p>
        </w:tc>
        <w:tc>
          <w:tcPr>
            <w:tcW w:w="1810" w:type="dxa"/>
            <w:shd w:val="clear" w:color="auto" w:fill="auto"/>
            <w:vAlign w:val="center"/>
          </w:tcPr>
          <w:p w14:paraId="3BD20E0C">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淮安市教师发展学院</w:t>
            </w:r>
          </w:p>
        </w:tc>
        <w:tc>
          <w:tcPr>
            <w:tcW w:w="1770" w:type="dxa"/>
            <w:shd w:val="clear" w:color="auto" w:fill="auto"/>
            <w:vAlign w:val="center"/>
          </w:tcPr>
          <w:p w14:paraId="5AFBE30E">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淮安区、金湖县、涟水县等教师代表约200人</w:t>
            </w:r>
          </w:p>
        </w:tc>
      </w:tr>
      <w:tr w14:paraId="3216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699" w:type="dxa"/>
            <w:shd w:val="clear" w:color="auto" w:fill="auto"/>
            <w:vAlign w:val="center"/>
          </w:tcPr>
          <w:p w14:paraId="4823DF61">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10</w:t>
            </w:r>
          </w:p>
        </w:tc>
        <w:tc>
          <w:tcPr>
            <w:tcW w:w="1325" w:type="dxa"/>
            <w:shd w:val="clear" w:color="auto" w:fill="auto"/>
            <w:vAlign w:val="center"/>
          </w:tcPr>
          <w:p w14:paraId="51CCEBCD">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2022.11</w:t>
            </w:r>
          </w:p>
        </w:tc>
        <w:tc>
          <w:tcPr>
            <w:tcW w:w="1474" w:type="dxa"/>
            <w:shd w:val="clear" w:color="auto" w:fill="auto"/>
            <w:vAlign w:val="center"/>
          </w:tcPr>
          <w:p w14:paraId="1D65701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金湖县塔集镇夹沟小学</w:t>
            </w:r>
          </w:p>
        </w:tc>
        <w:tc>
          <w:tcPr>
            <w:tcW w:w="2619" w:type="dxa"/>
            <w:shd w:val="clear" w:color="auto" w:fill="auto"/>
            <w:vAlign w:val="center"/>
          </w:tcPr>
          <w:p w14:paraId="121CF4D6">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专题讲座《新课标引领数学教学育人价值体现》</w:t>
            </w:r>
          </w:p>
        </w:tc>
        <w:tc>
          <w:tcPr>
            <w:tcW w:w="1810" w:type="dxa"/>
            <w:shd w:val="clear" w:color="auto" w:fill="auto"/>
            <w:vAlign w:val="center"/>
          </w:tcPr>
          <w:p w14:paraId="3DDD11E8">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淮安市教学研究室</w:t>
            </w:r>
          </w:p>
        </w:tc>
        <w:tc>
          <w:tcPr>
            <w:tcW w:w="1770" w:type="dxa"/>
            <w:shd w:val="clear" w:color="auto" w:fill="auto"/>
            <w:vAlign w:val="center"/>
          </w:tcPr>
          <w:p w14:paraId="57E0EFB2">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rPr>
            </w:pPr>
            <w:r>
              <w:rPr>
                <w:rFonts w:hint="eastAsia" w:ascii="方正仿宋_GBK" w:hAnsi="方正仿宋_GBK" w:eastAsia="方正仿宋_GBK" w:cs="方正仿宋_GBK"/>
                <w:snapToGrid/>
                <w:kern w:val="2"/>
                <w:sz w:val="24"/>
                <w:szCs w:val="24"/>
                <w:lang w:val="en-US" w:eastAsia="zh-CN"/>
              </w:rPr>
              <w:t>淮安市数学教师约1</w:t>
            </w:r>
            <w:r>
              <w:rPr>
                <w:rFonts w:hint="eastAsia" w:ascii="方正仿宋_GBK" w:hAnsi="方正仿宋_GBK" w:cs="方正仿宋_GBK"/>
                <w:snapToGrid/>
                <w:kern w:val="2"/>
                <w:sz w:val="24"/>
                <w:szCs w:val="24"/>
                <w:lang w:val="en-US" w:eastAsia="zh-CN"/>
              </w:rPr>
              <w:t>3</w:t>
            </w:r>
            <w:r>
              <w:rPr>
                <w:rFonts w:hint="eastAsia" w:ascii="方正仿宋_GBK" w:hAnsi="方正仿宋_GBK" w:eastAsia="方正仿宋_GBK" w:cs="方正仿宋_GBK"/>
                <w:snapToGrid/>
                <w:kern w:val="2"/>
                <w:sz w:val="24"/>
                <w:szCs w:val="24"/>
                <w:lang w:val="en-US" w:eastAsia="zh-CN"/>
              </w:rPr>
              <w:t>0人</w:t>
            </w:r>
          </w:p>
        </w:tc>
      </w:tr>
      <w:tr w14:paraId="744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0" w:hRule="atLeast"/>
          <w:jc w:val="center"/>
        </w:trPr>
        <w:tc>
          <w:tcPr>
            <w:tcW w:w="699" w:type="dxa"/>
            <w:shd w:val="clear" w:color="auto" w:fill="auto"/>
            <w:vAlign w:val="center"/>
          </w:tcPr>
          <w:p w14:paraId="19A5BD4A">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11</w:t>
            </w:r>
          </w:p>
        </w:tc>
        <w:tc>
          <w:tcPr>
            <w:tcW w:w="1325" w:type="dxa"/>
            <w:shd w:val="clear" w:color="auto" w:fill="auto"/>
            <w:vAlign w:val="center"/>
          </w:tcPr>
          <w:p w14:paraId="23E7208C">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2023.03</w:t>
            </w:r>
          </w:p>
        </w:tc>
        <w:tc>
          <w:tcPr>
            <w:tcW w:w="1474" w:type="dxa"/>
            <w:shd w:val="clear" w:color="auto" w:fill="auto"/>
            <w:vAlign w:val="center"/>
          </w:tcPr>
          <w:p w14:paraId="2A2D6AA1">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金湖县塔集镇荷花荡小学</w:t>
            </w:r>
          </w:p>
        </w:tc>
        <w:tc>
          <w:tcPr>
            <w:tcW w:w="2619" w:type="dxa"/>
            <w:shd w:val="clear" w:color="auto" w:fill="auto"/>
            <w:vAlign w:val="center"/>
          </w:tcPr>
          <w:p w14:paraId="5BF85CB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专题讲座《“喜闻乐探”数学课堂——我的教学主张》</w:t>
            </w:r>
          </w:p>
        </w:tc>
        <w:tc>
          <w:tcPr>
            <w:tcW w:w="1810" w:type="dxa"/>
            <w:shd w:val="clear" w:color="auto" w:fill="auto"/>
            <w:vAlign w:val="center"/>
          </w:tcPr>
          <w:p w14:paraId="53CADED3">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淮安市教学研究室</w:t>
            </w:r>
          </w:p>
        </w:tc>
        <w:tc>
          <w:tcPr>
            <w:tcW w:w="1770" w:type="dxa"/>
            <w:shd w:val="clear" w:color="auto" w:fill="auto"/>
            <w:vAlign w:val="center"/>
          </w:tcPr>
          <w:p w14:paraId="713A654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淮安市数学教师约130人</w:t>
            </w:r>
          </w:p>
        </w:tc>
      </w:tr>
      <w:tr w14:paraId="2114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699" w:type="dxa"/>
            <w:shd w:val="clear" w:color="auto" w:fill="auto"/>
            <w:vAlign w:val="center"/>
          </w:tcPr>
          <w:p w14:paraId="2F21E836">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12</w:t>
            </w:r>
          </w:p>
        </w:tc>
        <w:tc>
          <w:tcPr>
            <w:tcW w:w="1325" w:type="dxa"/>
            <w:shd w:val="clear" w:color="auto" w:fill="auto"/>
            <w:vAlign w:val="center"/>
          </w:tcPr>
          <w:p w14:paraId="1C135B99">
            <w:pPr>
              <w:keepNext w:val="0"/>
              <w:keepLines w:val="0"/>
              <w:pageBreakBefore w:val="0"/>
              <w:widowControl w:val="0"/>
              <w:kinsoku/>
              <w:wordWrap/>
              <w:overflowPunct/>
              <w:topLinePunct w:val="0"/>
              <w:autoSpaceDE/>
              <w:autoSpaceDN/>
              <w:bidi w:val="0"/>
              <w:adjustRightInd/>
              <w:snapToGrid/>
              <w:spacing w:line="240" w:lineRule="exact"/>
              <w:ind w:firstLine="0" w:firstLineChars="0"/>
              <w:jc w:val="center"/>
              <w:textAlignment w:val="auto"/>
              <w:rPr>
                <w:rFonts w:hint="default"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2023.06</w:t>
            </w:r>
          </w:p>
        </w:tc>
        <w:tc>
          <w:tcPr>
            <w:tcW w:w="1474" w:type="dxa"/>
            <w:shd w:val="clear" w:color="auto" w:fill="auto"/>
            <w:vAlign w:val="center"/>
          </w:tcPr>
          <w:p w14:paraId="7CFF7E4B">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淮安市洪泽实验小学湖滨校区</w:t>
            </w:r>
          </w:p>
        </w:tc>
        <w:tc>
          <w:tcPr>
            <w:tcW w:w="2619" w:type="dxa"/>
            <w:shd w:val="clear" w:color="auto" w:fill="auto"/>
            <w:vAlign w:val="center"/>
          </w:tcPr>
          <w:p w14:paraId="13590752">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专题讲座《整体设计理念下小学生数感培养的教学策略》</w:t>
            </w:r>
          </w:p>
        </w:tc>
        <w:tc>
          <w:tcPr>
            <w:tcW w:w="1810" w:type="dxa"/>
            <w:shd w:val="clear" w:color="auto" w:fill="auto"/>
            <w:vAlign w:val="center"/>
          </w:tcPr>
          <w:p w14:paraId="200E293B">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淮安市教师发展学院</w:t>
            </w:r>
          </w:p>
        </w:tc>
        <w:tc>
          <w:tcPr>
            <w:tcW w:w="1770" w:type="dxa"/>
            <w:shd w:val="clear" w:color="auto" w:fill="auto"/>
            <w:vAlign w:val="center"/>
          </w:tcPr>
          <w:p w14:paraId="5F83248D">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ascii="方正仿宋_GBK" w:hAnsi="方正仿宋_GBK" w:eastAsia="方正仿宋_GBK" w:cs="方正仿宋_GBK"/>
                <w:snapToGrid/>
                <w:kern w:val="2"/>
                <w:sz w:val="24"/>
                <w:szCs w:val="24"/>
                <w:lang w:val="en-US" w:eastAsia="zh-CN" w:bidi="ar-SA"/>
              </w:rPr>
            </w:pPr>
            <w:r>
              <w:rPr>
                <w:rFonts w:hint="eastAsia" w:ascii="方正仿宋_GBK" w:hAnsi="方正仿宋_GBK" w:eastAsia="方正仿宋_GBK" w:cs="方正仿宋_GBK"/>
                <w:snapToGrid/>
                <w:kern w:val="2"/>
                <w:sz w:val="24"/>
                <w:szCs w:val="24"/>
                <w:lang w:val="en-US" w:eastAsia="zh-CN"/>
              </w:rPr>
              <w:t>盱眙县、洪泽区及金湖县数学教师约200人</w:t>
            </w:r>
          </w:p>
        </w:tc>
      </w:tr>
    </w:tbl>
    <w:p w14:paraId="6DB06374">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八、工作总结</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6C90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3" w:hRule="atLeast"/>
        </w:trPr>
        <w:tc>
          <w:tcPr>
            <w:tcW w:w="8897" w:type="dxa"/>
          </w:tcPr>
          <w:p w14:paraId="7D186666">
            <w:pPr>
              <w:keepNext w:val="0"/>
              <w:keepLines w:val="0"/>
              <w:pageBreakBefore w:val="0"/>
              <w:widowControl w:val="0"/>
              <w:kinsoku/>
              <w:wordWrap/>
              <w:overflowPunct/>
              <w:topLinePunct w:val="0"/>
              <w:bidi w:val="0"/>
              <w:adjustRightInd/>
              <w:spacing w:line="360" w:lineRule="exact"/>
              <w:ind w:left="0" w:leftChars="0" w:firstLine="0" w:firstLineChars="0"/>
              <w:jc w:val="center"/>
              <w:textAlignment w:val="auto"/>
              <w:rPr>
                <w:rFonts w:hint="eastAsia" w:ascii="方正仿宋_GB2312" w:hAnsi="方正仿宋_GB2312" w:eastAsia="方正仿宋_GB2312" w:cs="方正仿宋_GB2312"/>
                <w:b/>
                <w:bCs/>
                <w:sz w:val="28"/>
                <w:szCs w:val="28"/>
                <w:lang w:eastAsia="zh-CN"/>
              </w:rPr>
            </w:pPr>
            <w:r>
              <w:rPr>
                <w:rFonts w:hint="eastAsia" w:ascii="方正仿宋_GB2312" w:hAnsi="方正仿宋_GB2312" w:eastAsia="方正仿宋_GB2312" w:cs="方正仿宋_GB2312"/>
                <w:b/>
                <w:bCs/>
                <w:sz w:val="28"/>
                <w:szCs w:val="28"/>
                <w:lang w:eastAsia="zh-CN"/>
              </w:rPr>
              <w:t>躬耕乡村教坛 追寻教育之光</w:t>
            </w:r>
          </w:p>
          <w:p w14:paraId="0B61E796">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snapToGrid/>
                <w:kern w:val="2"/>
                <w:sz w:val="24"/>
                <w:szCs w:val="24"/>
              </w:rPr>
              <w:t>陶行知先生“捧着一颗心来，不带半根草去”这句话</w:t>
            </w:r>
            <w:r>
              <w:rPr>
                <w:rFonts w:hint="eastAsia" w:ascii="方正仿宋_GB2312" w:hAnsi="方正仿宋_GB2312" w:eastAsia="方正仿宋_GB2312" w:cs="方正仿宋_GB2312"/>
                <w:snapToGrid/>
                <w:kern w:val="2"/>
                <w:sz w:val="24"/>
                <w:szCs w:val="24"/>
                <w:lang w:eastAsia="zh-CN"/>
              </w:rPr>
              <w:t>，</w:t>
            </w:r>
            <w:r>
              <w:rPr>
                <w:rFonts w:hint="eastAsia" w:ascii="方正仿宋_GB2312" w:hAnsi="方正仿宋_GB2312" w:eastAsia="方正仿宋_GB2312" w:cs="方正仿宋_GB2312"/>
                <w:snapToGrid/>
                <w:kern w:val="2"/>
                <w:sz w:val="24"/>
                <w:szCs w:val="24"/>
              </w:rPr>
              <w:t>已</w:t>
            </w:r>
            <w:r>
              <w:rPr>
                <w:rFonts w:hint="eastAsia" w:ascii="方正仿宋_GB2312" w:hAnsi="方正仿宋_GB2312" w:eastAsia="方正仿宋_GB2312" w:cs="方正仿宋_GB2312"/>
                <w:snapToGrid/>
                <w:kern w:val="2"/>
                <w:sz w:val="24"/>
                <w:szCs w:val="24"/>
                <w:lang w:eastAsia="zh-CN"/>
              </w:rPr>
              <w:t>被</w:t>
            </w:r>
            <w:r>
              <w:rPr>
                <w:rFonts w:hint="eastAsia" w:ascii="方正仿宋_GB2312" w:hAnsi="方正仿宋_GB2312" w:eastAsia="方正仿宋_GB2312" w:cs="方正仿宋_GB2312"/>
                <w:snapToGrid/>
                <w:kern w:val="2"/>
                <w:sz w:val="24"/>
                <w:szCs w:val="24"/>
              </w:rPr>
              <w:t>无数教育工作者用</w:t>
            </w:r>
            <w:r>
              <w:rPr>
                <w:rFonts w:hint="eastAsia" w:ascii="方正仿宋_GB2312" w:hAnsi="方正仿宋_GB2312" w:eastAsia="方正仿宋_GB2312" w:cs="方正仿宋_GB2312"/>
                <w:snapToGrid/>
                <w:kern w:val="2"/>
                <w:sz w:val="24"/>
                <w:szCs w:val="24"/>
                <w:lang w:eastAsia="zh-CN"/>
              </w:rPr>
              <w:t>实际</w:t>
            </w:r>
            <w:r>
              <w:rPr>
                <w:rFonts w:hint="eastAsia" w:ascii="方正仿宋_GB2312" w:hAnsi="方正仿宋_GB2312" w:eastAsia="方正仿宋_GB2312" w:cs="方正仿宋_GB2312"/>
                <w:snapToGrid/>
                <w:kern w:val="2"/>
                <w:sz w:val="24"/>
                <w:szCs w:val="24"/>
              </w:rPr>
              <w:t>行动汇聚成</w:t>
            </w:r>
            <w:r>
              <w:rPr>
                <w:rFonts w:hint="eastAsia" w:ascii="方正仿宋_GB2312" w:hAnsi="方正仿宋_GB2312" w:eastAsia="方正仿宋_GB2312" w:cs="方正仿宋_GB2312"/>
                <w:snapToGrid/>
                <w:kern w:val="2"/>
                <w:sz w:val="24"/>
                <w:szCs w:val="24"/>
                <w:lang w:eastAsia="zh-CN"/>
              </w:rPr>
              <w:t>了</w:t>
            </w:r>
            <w:r>
              <w:rPr>
                <w:rFonts w:hint="eastAsia" w:ascii="方正仿宋_GB2312" w:hAnsi="方正仿宋_GB2312" w:eastAsia="方正仿宋_GB2312" w:cs="方正仿宋_GB2312"/>
                <w:snapToGrid/>
                <w:kern w:val="2"/>
                <w:sz w:val="24"/>
                <w:szCs w:val="24"/>
              </w:rPr>
              <w:t>一束光，</w:t>
            </w:r>
            <w:r>
              <w:rPr>
                <w:rFonts w:hint="eastAsia" w:ascii="方正仿宋_GB2312" w:hAnsi="方正仿宋_GB2312" w:eastAsia="方正仿宋_GB2312" w:cs="方正仿宋_GB2312"/>
                <w:snapToGrid/>
                <w:kern w:val="2"/>
                <w:sz w:val="24"/>
                <w:szCs w:val="24"/>
                <w:lang w:eastAsia="zh-CN"/>
              </w:rPr>
              <w:t>它如影随形</w:t>
            </w:r>
            <w:r>
              <w:rPr>
                <w:rFonts w:hint="eastAsia" w:ascii="方正仿宋_GB2312" w:hAnsi="方正仿宋_GB2312" w:eastAsia="方正仿宋_GB2312" w:cs="方正仿宋_GB2312"/>
                <w:snapToGrid/>
                <w:kern w:val="2"/>
                <w:sz w:val="24"/>
                <w:szCs w:val="24"/>
                <w:lang w:val="en-US" w:eastAsia="zh-CN"/>
              </w:rPr>
              <w:t>37</w:t>
            </w:r>
            <w:r>
              <w:rPr>
                <w:rFonts w:hint="eastAsia" w:ascii="方正仿宋_GB2312" w:hAnsi="方正仿宋_GB2312" w:eastAsia="方正仿宋_GB2312" w:cs="方正仿宋_GB2312"/>
                <w:snapToGrid/>
                <w:kern w:val="2"/>
                <w:sz w:val="24"/>
                <w:szCs w:val="24"/>
              </w:rPr>
              <w:t>年。我从农村起步，成长在县城，又重返乡村，只为追寻那道教育之光——不忘“为党育人，为国育才”的初心使命。</w:t>
            </w:r>
          </w:p>
          <w:p w14:paraId="7FC93127">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b/>
                <w:bCs/>
                <w:snapToGrid/>
                <w:kern w:val="2"/>
                <w:sz w:val="24"/>
                <w:szCs w:val="24"/>
              </w:rPr>
              <w:t>一个一辈子坚守信念的践行者</w:t>
            </w:r>
            <w:r>
              <w:rPr>
                <w:rFonts w:hint="eastAsia" w:ascii="方正仿宋_GB2312" w:hAnsi="方正仿宋_GB2312" w:eastAsia="方正仿宋_GB2312" w:cs="方正仿宋_GB2312"/>
                <w:b/>
                <w:bCs/>
                <w:snapToGrid/>
                <w:kern w:val="2"/>
                <w:sz w:val="24"/>
                <w:szCs w:val="24"/>
                <w:lang w:eastAsia="zh-CN"/>
              </w:rPr>
              <w:t>。</w:t>
            </w:r>
            <w:r>
              <w:rPr>
                <w:rFonts w:hint="eastAsia" w:ascii="方正仿宋_GB2312" w:hAnsi="方正仿宋_GB2312" w:eastAsia="方正仿宋_GB2312" w:cs="方正仿宋_GB2312"/>
                <w:snapToGrid/>
                <w:kern w:val="2"/>
                <w:sz w:val="24"/>
                <w:szCs w:val="24"/>
              </w:rPr>
              <w:t>自工作以来，我始终以优秀共产党员的标准要求自己，以“全国优秀教师”的光荣称号鞭策自己，以新时代“四有好教师”的标准塑造自己，杜绝以教谋私，无任何违法违纪、违背师德问题，坚持以教育家精神启智润心，做</w:t>
            </w:r>
            <w:r>
              <w:rPr>
                <w:rFonts w:hint="eastAsia" w:ascii="方正仿宋_GB2312" w:hAnsi="方正仿宋_GB2312" w:eastAsia="方正仿宋_GB2312" w:cs="方正仿宋_GB2312"/>
                <w:snapToGrid/>
                <w:kern w:val="2"/>
                <w:sz w:val="24"/>
                <w:szCs w:val="24"/>
                <w:lang w:eastAsia="zh-CN"/>
              </w:rPr>
              <w:t>未来建设者</w:t>
            </w:r>
            <w:r>
              <w:rPr>
                <w:rFonts w:hint="eastAsia" w:ascii="方正仿宋_GB2312" w:hAnsi="方正仿宋_GB2312" w:eastAsia="方正仿宋_GB2312" w:cs="方正仿宋_GB2312"/>
                <w:snapToGrid/>
                <w:kern w:val="2"/>
                <w:sz w:val="24"/>
                <w:szCs w:val="24"/>
              </w:rPr>
              <w:t>的引路人。</w:t>
            </w:r>
          </w:p>
          <w:p w14:paraId="56FAB179">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snapToGrid/>
                <w:kern w:val="2"/>
                <w:sz w:val="24"/>
                <w:szCs w:val="24"/>
              </w:rPr>
              <w:t>陶行知先生从哥伦比亚大学归来，尚能脱下西装、住进茅草屋普及乡村教育，而我作为一名从乡村起步的教师，更应响应“发展新时代农村教育，促进城乡教育均衡化”的号召。于是，我义无反顾地来到一所偏远的非建制乡村学校，做乡村教育的一名守望者。每天在晨光与暮色</w:t>
            </w:r>
            <w:r>
              <w:rPr>
                <w:rFonts w:hint="eastAsia" w:ascii="方正仿宋_GB2312" w:hAnsi="方正仿宋_GB2312" w:eastAsia="方正仿宋_GB2312" w:cs="方正仿宋_GB2312"/>
                <w:snapToGrid/>
                <w:kern w:val="2"/>
                <w:sz w:val="24"/>
                <w:szCs w:val="24"/>
                <w:lang w:eastAsia="zh-CN"/>
              </w:rPr>
              <w:t>中</w:t>
            </w:r>
            <w:r>
              <w:rPr>
                <w:rFonts w:hint="eastAsia" w:ascii="方正仿宋_GB2312" w:hAnsi="方正仿宋_GB2312" w:eastAsia="方正仿宋_GB2312" w:cs="方正仿宋_GB2312"/>
                <w:snapToGrid/>
                <w:kern w:val="2"/>
                <w:sz w:val="24"/>
                <w:szCs w:val="24"/>
              </w:rPr>
              <w:t>往返几十公里，</w:t>
            </w:r>
            <w:r>
              <w:rPr>
                <w:rFonts w:hint="eastAsia" w:ascii="方正仿宋_GB2312" w:hAnsi="方正仿宋_GB2312" w:eastAsia="方正仿宋_GB2312" w:cs="方正仿宋_GB2312"/>
                <w:snapToGrid/>
                <w:kern w:val="2"/>
                <w:sz w:val="24"/>
                <w:szCs w:val="24"/>
                <w:lang w:eastAsia="zh-CN"/>
              </w:rPr>
              <w:t>当</w:t>
            </w:r>
            <w:r>
              <w:rPr>
                <w:rFonts w:hint="eastAsia" w:ascii="方正仿宋_GB2312" w:hAnsi="方正仿宋_GB2312" w:eastAsia="方正仿宋_GB2312" w:cs="方正仿宋_GB2312"/>
                <w:snapToGrid/>
                <w:kern w:val="2"/>
                <w:sz w:val="24"/>
                <w:szCs w:val="24"/>
              </w:rPr>
              <w:t>看见</w:t>
            </w:r>
            <w:r>
              <w:rPr>
                <w:rFonts w:hint="eastAsia" w:ascii="方正仿宋_GB2312" w:hAnsi="方正仿宋_GB2312" w:eastAsia="方正仿宋_GB2312" w:cs="方正仿宋_GB2312"/>
                <w:snapToGrid/>
                <w:kern w:val="2"/>
                <w:sz w:val="24"/>
                <w:szCs w:val="24"/>
                <w:lang w:eastAsia="zh-CN"/>
              </w:rPr>
              <w:t>学生</w:t>
            </w:r>
            <w:r>
              <w:rPr>
                <w:rFonts w:hint="eastAsia" w:ascii="方正仿宋_GB2312" w:hAnsi="方正仿宋_GB2312" w:eastAsia="方正仿宋_GB2312" w:cs="方正仿宋_GB2312"/>
                <w:snapToGrid/>
                <w:kern w:val="2"/>
                <w:sz w:val="24"/>
                <w:szCs w:val="24"/>
              </w:rPr>
              <w:t>被安顿好、抬起头来面对学习</w:t>
            </w:r>
            <w:r>
              <w:rPr>
                <w:rFonts w:hint="eastAsia" w:ascii="方正仿宋_GB2312" w:hAnsi="方正仿宋_GB2312" w:eastAsia="方正仿宋_GB2312" w:cs="方正仿宋_GB2312"/>
                <w:snapToGrid/>
                <w:kern w:val="2"/>
                <w:sz w:val="24"/>
                <w:szCs w:val="24"/>
                <w:lang w:eastAsia="zh-CN"/>
              </w:rPr>
              <w:t>时，我便明白</w:t>
            </w:r>
            <w:r>
              <w:rPr>
                <w:rFonts w:hint="eastAsia" w:ascii="方正仿宋_GB2312" w:hAnsi="方正仿宋_GB2312" w:eastAsia="方正仿宋_GB2312" w:cs="方正仿宋_GB2312"/>
                <w:snapToGrid/>
                <w:kern w:val="2"/>
                <w:sz w:val="24"/>
                <w:szCs w:val="24"/>
              </w:rPr>
              <w:t>践行</w:t>
            </w:r>
            <w:r>
              <w:rPr>
                <w:rFonts w:hint="eastAsia" w:ascii="方正仿宋_GB2312" w:hAnsi="方正仿宋_GB2312" w:eastAsia="方正仿宋_GB2312" w:cs="方正仿宋_GB2312"/>
                <w:snapToGrid/>
                <w:kern w:val="2"/>
                <w:sz w:val="24"/>
                <w:szCs w:val="24"/>
                <w:lang w:eastAsia="zh-CN"/>
              </w:rPr>
              <w:t>理想信念</w:t>
            </w:r>
            <w:r>
              <w:rPr>
                <w:rFonts w:hint="eastAsia" w:ascii="方正仿宋_GB2312" w:hAnsi="方正仿宋_GB2312" w:eastAsia="方正仿宋_GB2312" w:cs="方正仿宋_GB2312"/>
                <w:snapToGrid/>
                <w:kern w:val="2"/>
                <w:sz w:val="24"/>
                <w:szCs w:val="24"/>
              </w:rPr>
              <w:t>的意义。</w:t>
            </w:r>
            <w:r>
              <w:rPr>
                <w:rFonts w:hint="eastAsia" w:ascii="方正仿宋_GB2312" w:hAnsi="方正仿宋_GB2312" w:eastAsia="方正仿宋_GB2312" w:cs="方正仿宋_GB2312"/>
                <w:snapToGrid/>
                <w:kern w:val="2"/>
                <w:sz w:val="24"/>
                <w:szCs w:val="24"/>
                <w:lang w:eastAsia="zh-CN"/>
              </w:rPr>
              <w:t>本人被评为“</w:t>
            </w:r>
            <w:r>
              <w:rPr>
                <w:rFonts w:hint="eastAsia" w:ascii="方正仿宋_GB2312" w:hAnsi="方正仿宋_GB2312" w:eastAsia="方正仿宋_GB2312" w:cs="方正仿宋_GB2312"/>
                <w:snapToGrid/>
                <w:kern w:val="2"/>
                <w:sz w:val="24"/>
                <w:szCs w:val="24"/>
                <w:lang w:val="en-US" w:eastAsia="zh-CN"/>
              </w:rPr>
              <w:t>江苏省巾帼教育之星</w:t>
            </w:r>
            <w:r>
              <w:rPr>
                <w:rFonts w:hint="eastAsia" w:ascii="方正仿宋_GB2312" w:hAnsi="方正仿宋_GB2312" w:eastAsia="方正仿宋_GB2312" w:cs="方正仿宋_GB2312"/>
                <w:snapToGrid/>
                <w:kern w:val="2"/>
                <w:sz w:val="24"/>
                <w:szCs w:val="24"/>
                <w:lang w:eastAsia="zh-CN"/>
              </w:rPr>
              <w:t>”“金湖县道德模范”，《淮安日报》</w:t>
            </w:r>
            <w:r>
              <w:rPr>
                <w:rFonts w:hint="eastAsia" w:ascii="方正仿宋_GB2312" w:hAnsi="方正仿宋_GB2312" w:eastAsia="方正仿宋_GB2312" w:cs="方正仿宋_GB2312"/>
                <w:snapToGrid/>
                <w:kern w:val="2"/>
                <w:sz w:val="24"/>
                <w:szCs w:val="24"/>
              </w:rPr>
              <w:t>报道了我的事迹。</w:t>
            </w:r>
          </w:p>
          <w:p w14:paraId="32664FD7">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b/>
                <w:bCs/>
                <w:snapToGrid/>
                <w:kern w:val="2"/>
                <w:sz w:val="24"/>
                <w:szCs w:val="24"/>
              </w:rPr>
              <w:t>一个</w:t>
            </w:r>
            <w:r>
              <w:rPr>
                <w:rFonts w:hint="eastAsia" w:ascii="方正仿宋_GB2312" w:hAnsi="方正仿宋_GB2312" w:eastAsia="方正仿宋_GB2312" w:cs="方正仿宋_GB2312"/>
                <w:b/>
                <w:bCs/>
                <w:snapToGrid/>
                <w:kern w:val="2"/>
                <w:sz w:val="24"/>
                <w:szCs w:val="24"/>
                <w:lang w:eastAsia="zh-CN"/>
              </w:rPr>
              <w:t>重返</w:t>
            </w:r>
            <w:r>
              <w:rPr>
                <w:rFonts w:hint="eastAsia" w:ascii="方正仿宋_GB2312" w:hAnsi="方正仿宋_GB2312" w:eastAsia="方正仿宋_GB2312" w:cs="方正仿宋_GB2312"/>
                <w:b/>
                <w:bCs/>
                <w:snapToGrid/>
                <w:kern w:val="2"/>
                <w:sz w:val="24"/>
                <w:szCs w:val="24"/>
              </w:rPr>
              <w:t>乡村</w:t>
            </w:r>
            <w:r>
              <w:rPr>
                <w:rFonts w:hint="eastAsia" w:ascii="方正仿宋_GB2312" w:hAnsi="方正仿宋_GB2312" w:eastAsia="方正仿宋_GB2312" w:cs="方正仿宋_GB2312"/>
                <w:b/>
                <w:bCs/>
                <w:snapToGrid/>
                <w:kern w:val="2"/>
                <w:sz w:val="24"/>
                <w:szCs w:val="24"/>
                <w:lang w:val="en-US" w:eastAsia="zh-CN"/>
              </w:rPr>
              <w:t>8</w:t>
            </w:r>
            <w:r>
              <w:rPr>
                <w:rFonts w:hint="eastAsia" w:ascii="方正仿宋_GB2312" w:hAnsi="方正仿宋_GB2312" w:eastAsia="方正仿宋_GB2312" w:cs="方正仿宋_GB2312"/>
                <w:b/>
                <w:bCs/>
                <w:snapToGrid/>
                <w:kern w:val="2"/>
                <w:sz w:val="24"/>
                <w:szCs w:val="24"/>
              </w:rPr>
              <w:t>年的耕耘者</w:t>
            </w:r>
            <w:r>
              <w:rPr>
                <w:rFonts w:hint="eastAsia" w:ascii="方正仿宋_GB2312" w:hAnsi="方正仿宋_GB2312" w:eastAsia="方正仿宋_GB2312" w:cs="方正仿宋_GB2312"/>
                <w:b/>
                <w:bCs/>
                <w:snapToGrid/>
                <w:kern w:val="2"/>
                <w:sz w:val="24"/>
                <w:szCs w:val="24"/>
                <w:lang w:eastAsia="zh-CN"/>
              </w:rPr>
              <w:t>。</w:t>
            </w:r>
            <w:r>
              <w:rPr>
                <w:rFonts w:hint="eastAsia" w:ascii="方正仿宋_GB2312" w:hAnsi="方正仿宋_GB2312" w:eastAsia="方正仿宋_GB2312" w:cs="方正仿宋_GB2312"/>
                <w:snapToGrid/>
                <w:kern w:val="2"/>
                <w:sz w:val="24"/>
                <w:szCs w:val="24"/>
              </w:rPr>
              <w:t>陶行知先生说“生活即教育”</w:t>
            </w:r>
            <w:r>
              <w:rPr>
                <w:rFonts w:hint="eastAsia" w:ascii="方正仿宋_GB2312" w:hAnsi="方正仿宋_GB2312" w:eastAsia="方正仿宋_GB2312" w:cs="方正仿宋_GB2312"/>
                <w:snapToGrid/>
                <w:kern w:val="2"/>
                <w:sz w:val="24"/>
                <w:szCs w:val="24"/>
                <w:lang w:eastAsia="zh-CN"/>
              </w:rPr>
              <w:t>，</w:t>
            </w:r>
            <w:r>
              <w:rPr>
                <w:rFonts w:hint="eastAsia" w:ascii="方正仿宋_GB2312" w:hAnsi="方正仿宋_GB2312" w:eastAsia="方正仿宋_GB2312" w:cs="方正仿宋_GB2312"/>
                <w:snapToGrid/>
                <w:kern w:val="2"/>
                <w:sz w:val="24"/>
                <w:szCs w:val="24"/>
              </w:rPr>
              <w:t>这句话成了我重返乡村的指明灯</w:t>
            </w:r>
            <w:r>
              <w:rPr>
                <w:rFonts w:hint="eastAsia" w:ascii="方正仿宋_GB2312" w:hAnsi="方正仿宋_GB2312" w:eastAsia="方正仿宋_GB2312" w:cs="方正仿宋_GB2312"/>
                <w:snapToGrid/>
                <w:kern w:val="2"/>
                <w:sz w:val="24"/>
                <w:szCs w:val="24"/>
                <w:lang w:eastAsia="zh-CN"/>
              </w:rPr>
              <w:t>：</w:t>
            </w:r>
            <w:r>
              <w:rPr>
                <w:rFonts w:hint="eastAsia" w:ascii="方正仿宋_GB2312" w:hAnsi="方正仿宋_GB2312" w:eastAsia="方正仿宋_GB2312" w:cs="方正仿宋_GB2312"/>
                <w:snapToGrid/>
                <w:kern w:val="2"/>
                <w:sz w:val="24"/>
                <w:szCs w:val="24"/>
              </w:rPr>
              <w:t>2018年至今，我一直在乡村</w:t>
            </w:r>
            <w:r>
              <w:rPr>
                <w:rFonts w:hint="eastAsia" w:ascii="方正仿宋_GB2312" w:hAnsi="方正仿宋_GB2312" w:eastAsia="方正仿宋_GB2312" w:cs="方正仿宋_GB2312"/>
                <w:snapToGrid/>
                <w:kern w:val="2"/>
                <w:sz w:val="24"/>
                <w:szCs w:val="24"/>
                <w:lang w:eastAsia="zh-CN"/>
              </w:rPr>
              <w:t>小学</w:t>
            </w:r>
            <w:r>
              <w:rPr>
                <w:rFonts w:hint="eastAsia" w:ascii="方正仿宋_GB2312" w:hAnsi="方正仿宋_GB2312" w:eastAsia="方正仿宋_GB2312" w:cs="方正仿宋_GB2312"/>
                <w:snapToGrid/>
                <w:kern w:val="2"/>
                <w:sz w:val="24"/>
                <w:szCs w:val="24"/>
              </w:rPr>
              <w:t>任教数学</w:t>
            </w:r>
            <w:r>
              <w:rPr>
                <w:rFonts w:hint="eastAsia" w:ascii="方正仿宋_GB2312" w:hAnsi="方正仿宋_GB2312" w:eastAsia="方正仿宋_GB2312" w:cs="方正仿宋_GB2312"/>
                <w:snapToGrid/>
                <w:kern w:val="2"/>
                <w:sz w:val="24"/>
                <w:szCs w:val="24"/>
                <w:lang w:eastAsia="zh-CN"/>
              </w:rPr>
              <w:t>，兼教过</w:t>
            </w:r>
            <w:r>
              <w:rPr>
                <w:rFonts w:hint="eastAsia" w:ascii="方正仿宋_GB2312" w:hAnsi="方正仿宋_GB2312" w:eastAsia="方正仿宋_GB2312" w:cs="方正仿宋_GB2312"/>
                <w:snapToGrid/>
                <w:kern w:val="2"/>
                <w:sz w:val="24"/>
                <w:szCs w:val="24"/>
              </w:rPr>
              <w:t>道德与法治、体育、心理健康</w:t>
            </w:r>
            <w:r>
              <w:rPr>
                <w:rFonts w:hint="eastAsia" w:ascii="方正仿宋_GB2312" w:hAnsi="方正仿宋_GB2312" w:eastAsia="方正仿宋_GB2312" w:cs="方正仿宋_GB2312"/>
                <w:snapToGrid/>
                <w:kern w:val="2"/>
                <w:sz w:val="24"/>
                <w:szCs w:val="24"/>
                <w:lang w:eastAsia="zh-CN"/>
              </w:rPr>
              <w:t>、劳动</w:t>
            </w:r>
            <w:r>
              <w:rPr>
                <w:rFonts w:hint="eastAsia" w:ascii="方正仿宋_GB2312" w:hAnsi="方正仿宋_GB2312" w:eastAsia="方正仿宋_GB2312" w:cs="方正仿宋_GB2312"/>
                <w:snapToGrid/>
                <w:kern w:val="2"/>
                <w:sz w:val="24"/>
                <w:szCs w:val="24"/>
              </w:rPr>
              <w:t>，</w:t>
            </w:r>
            <w:r>
              <w:rPr>
                <w:rFonts w:hint="eastAsia" w:ascii="方正仿宋_GB2312" w:hAnsi="方正仿宋_GB2312" w:eastAsia="方正仿宋_GB2312" w:cs="方正仿宋_GB2312"/>
                <w:snapToGrid/>
                <w:kern w:val="2"/>
                <w:sz w:val="24"/>
                <w:szCs w:val="24"/>
                <w:lang w:eastAsia="zh-CN"/>
              </w:rPr>
              <w:t>“一师多科”便于开展全方位育人实践——立定跳远与数学</w:t>
            </w:r>
            <w:r>
              <w:rPr>
                <w:rFonts w:hint="eastAsia" w:ascii="方正仿宋_GB2312" w:hAnsi="方正仿宋_GB2312" w:eastAsia="方正仿宋_GB2312" w:cs="方正仿宋_GB2312"/>
                <w:snapToGrid/>
                <w:kern w:val="2"/>
                <w:sz w:val="24"/>
                <w:szCs w:val="24"/>
                <w:lang w:val="en-US" w:eastAsia="zh-CN"/>
              </w:rPr>
              <w:t>45°角结合起来；分析数学条形统计图的内容和道德与法治课的活动园“反对浪费、提倡节俭”环节结合起来；同学矛盾嵌入道德与法治“当冲突发生”、心理健康“快乐的课外生活”教学内容；我</w:t>
            </w:r>
            <w:r>
              <w:rPr>
                <w:rFonts w:hint="eastAsia" w:ascii="方正仿宋_GB2312" w:hAnsi="方正仿宋_GB2312" w:eastAsia="方正仿宋_GB2312" w:cs="方正仿宋_GB2312"/>
                <w:snapToGrid/>
                <w:kern w:val="2"/>
                <w:sz w:val="24"/>
                <w:szCs w:val="24"/>
              </w:rPr>
              <w:t>连续六年担任班主任</w:t>
            </w:r>
            <w:r>
              <w:rPr>
                <w:rFonts w:hint="eastAsia" w:ascii="方正仿宋_GB2312" w:hAnsi="方正仿宋_GB2312" w:eastAsia="方正仿宋_GB2312" w:cs="方正仿宋_GB2312"/>
                <w:snapToGrid/>
                <w:kern w:val="2"/>
                <w:sz w:val="24"/>
                <w:szCs w:val="24"/>
                <w:lang w:eastAsia="zh-CN"/>
              </w:rPr>
              <w:t>，</w:t>
            </w:r>
            <w:r>
              <w:rPr>
                <w:rFonts w:hint="eastAsia" w:ascii="方正仿宋_GB2312" w:hAnsi="方正仿宋_GB2312" w:eastAsia="方正仿宋_GB2312" w:cs="方正仿宋_GB2312"/>
                <w:snapToGrid/>
                <w:kern w:val="2"/>
                <w:sz w:val="24"/>
                <w:szCs w:val="24"/>
                <w:lang w:val="en-US" w:eastAsia="zh-CN"/>
              </w:rPr>
              <w:t>将社会热点融入班级活动，探索学校、社会教育的结合点，挖掘“尧想国”“黄庄国家级新农村示范基地”等乡土资源，带领学生在行走中感受“尧爱民的情怀”“农文化的博深”。因为我相信，品格不是在教室里被教出来的，而是在真实的生活体验中自己长出来的。</w:t>
            </w:r>
          </w:p>
          <w:p w14:paraId="1ED903EE">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snapToGrid/>
                <w:kern w:val="2"/>
                <w:sz w:val="24"/>
                <w:szCs w:val="24"/>
              </w:rPr>
              <w:t>陶行知先生还说“千教万教，教人求真”。我培养“身强、弘毅、蓄能”的孩子，归根结底是在培养一个“真人”——一个身心健康、胸怀家国、善于学习的完整的</w:t>
            </w:r>
            <w:r>
              <w:rPr>
                <w:rFonts w:hint="eastAsia" w:ascii="方正仿宋_GB2312" w:hAnsi="方正仿宋_GB2312" w:eastAsia="方正仿宋_GB2312" w:cs="方正仿宋_GB2312"/>
                <w:snapToGrid/>
                <w:kern w:val="2"/>
                <w:sz w:val="24"/>
                <w:szCs w:val="24"/>
                <w:lang w:eastAsia="zh-CN"/>
              </w:rPr>
              <w:t>幸福</w:t>
            </w:r>
            <w:r>
              <w:rPr>
                <w:rFonts w:hint="eastAsia" w:ascii="方正仿宋_GB2312" w:hAnsi="方正仿宋_GB2312" w:eastAsia="方正仿宋_GB2312" w:cs="方正仿宋_GB2312"/>
                <w:snapToGrid/>
                <w:kern w:val="2"/>
                <w:sz w:val="24"/>
                <w:szCs w:val="24"/>
              </w:rPr>
              <w:t>人</w:t>
            </w:r>
            <w:r>
              <w:rPr>
                <w:rFonts w:hint="eastAsia" w:ascii="方正仿宋_GB2312" w:hAnsi="方正仿宋_GB2312" w:eastAsia="方正仿宋_GB2312" w:cs="方正仿宋_GB2312"/>
                <w:snapToGrid/>
                <w:kern w:val="2"/>
                <w:sz w:val="24"/>
                <w:szCs w:val="24"/>
                <w:lang w:eastAsia="zh-CN"/>
              </w:rPr>
              <w:t>，</w:t>
            </w:r>
            <w:r>
              <w:rPr>
                <w:rFonts w:hint="eastAsia" w:ascii="方正仿宋_GB2312" w:hAnsi="方正仿宋_GB2312" w:eastAsia="方正仿宋_GB2312" w:cs="方正仿宋_GB2312"/>
                <w:snapToGrid/>
                <w:kern w:val="2"/>
                <w:sz w:val="24"/>
                <w:szCs w:val="24"/>
              </w:rPr>
              <w:t>相关教育论文获县</w:t>
            </w:r>
            <w:r>
              <w:rPr>
                <w:rFonts w:hint="eastAsia" w:ascii="方正仿宋_GB2312" w:hAnsi="方正仿宋_GB2312" w:eastAsia="方正仿宋_GB2312" w:cs="方正仿宋_GB2312"/>
                <w:snapToGrid/>
                <w:kern w:val="2"/>
                <w:sz w:val="24"/>
                <w:szCs w:val="24"/>
                <w:lang w:eastAsia="zh-CN"/>
              </w:rPr>
              <w:t>班主任论文评比</w:t>
            </w:r>
            <w:r>
              <w:rPr>
                <w:rFonts w:hint="eastAsia" w:ascii="方正仿宋_GB2312" w:hAnsi="方正仿宋_GB2312" w:eastAsia="方正仿宋_GB2312" w:cs="方正仿宋_GB2312"/>
                <w:snapToGrid/>
                <w:kern w:val="2"/>
                <w:sz w:val="24"/>
                <w:szCs w:val="24"/>
              </w:rPr>
              <w:t>一等奖</w:t>
            </w:r>
            <w:r>
              <w:rPr>
                <w:rFonts w:hint="eastAsia" w:ascii="方正仿宋_GB2312" w:hAnsi="方正仿宋_GB2312" w:eastAsia="方正仿宋_GB2312" w:cs="方正仿宋_GB2312"/>
                <w:snapToGrid/>
                <w:kern w:val="2"/>
                <w:sz w:val="24"/>
                <w:szCs w:val="24"/>
                <w:lang w:eastAsia="zh-CN"/>
              </w:rPr>
              <w:t>，</w:t>
            </w:r>
            <w:r>
              <w:rPr>
                <w:rFonts w:hint="eastAsia" w:ascii="方正仿宋_GB2312" w:hAnsi="方正仿宋_GB2312" w:eastAsia="方正仿宋_GB2312" w:cs="方正仿宋_GB2312"/>
                <w:snapToGrid/>
                <w:kern w:val="2"/>
                <w:sz w:val="24"/>
                <w:szCs w:val="24"/>
              </w:rPr>
              <w:t>本人被评为“淮安市优秀班主任”“淮安市少先队优秀辅导员”</w:t>
            </w:r>
            <w:r>
              <w:rPr>
                <w:rFonts w:hint="eastAsia" w:ascii="方正仿宋_GB2312" w:hAnsi="方正仿宋_GB2312" w:eastAsia="方正仿宋_GB2312" w:cs="方正仿宋_GB2312"/>
                <w:snapToGrid/>
                <w:kern w:val="2"/>
                <w:sz w:val="24"/>
                <w:szCs w:val="24"/>
                <w:lang w:eastAsia="zh-CN"/>
              </w:rPr>
              <w:t>。</w:t>
            </w:r>
          </w:p>
          <w:p w14:paraId="07FB2D8C">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b/>
                <w:bCs/>
                <w:snapToGrid/>
                <w:kern w:val="2"/>
                <w:sz w:val="24"/>
                <w:szCs w:val="24"/>
              </w:rPr>
              <w:t>一个乡村课堂变革的探索者</w:t>
            </w:r>
            <w:r>
              <w:rPr>
                <w:rFonts w:hint="eastAsia" w:ascii="方正仿宋_GB2312" w:hAnsi="方正仿宋_GB2312" w:eastAsia="方正仿宋_GB2312" w:cs="方正仿宋_GB2312"/>
                <w:b/>
                <w:bCs/>
                <w:snapToGrid/>
                <w:kern w:val="2"/>
                <w:sz w:val="24"/>
                <w:szCs w:val="24"/>
                <w:lang w:eastAsia="zh-CN"/>
              </w:rPr>
              <w:t>。</w:t>
            </w:r>
            <w:r>
              <w:rPr>
                <w:rFonts w:hint="eastAsia" w:ascii="方正仿宋_GB2312" w:hAnsi="方正仿宋_GB2312" w:eastAsia="方正仿宋_GB2312" w:cs="方正仿宋_GB2312"/>
                <w:snapToGrid/>
                <w:kern w:val="2"/>
                <w:sz w:val="24"/>
                <w:szCs w:val="24"/>
              </w:rPr>
              <w:t>我把课堂作为教育教学的主阵地，近6年完成小学阶段</w:t>
            </w:r>
            <w:r>
              <w:rPr>
                <w:rFonts w:hint="eastAsia" w:ascii="方正仿宋_GB2312" w:hAnsi="方正仿宋_GB2312" w:eastAsia="方正仿宋_GB2312" w:cs="方正仿宋_GB2312"/>
                <w:snapToGrid/>
                <w:kern w:val="2"/>
                <w:sz w:val="24"/>
                <w:szCs w:val="24"/>
                <w:lang w:eastAsia="zh-CN"/>
              </w:rPr>
              <w:t>数学循环教学</w:t>
            </w:r>
            <w:r>
              <w:rPr>
                <w:rFonts w:hint="eastAsia" w:ascii="方正仿宋_GB2312" w:hAnsi="方正仿宋_GB2312" w:eastAsia="方正仿宋_GB2312" w:cs="方正仿宋_GB2312"/>
                <w:snapToGrid/>
                <w:kern w:val="2"/>
                <w:sz w:val="24"/>
                <w:szCs w:val="24"/>
              </w:rPr>
              <w:t>，任教过两届毕业班。</w:t>
            </w:r>
          </w:p>
          <w:p w14:paraId="6558D9FE">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z w:val="28"/>
                <w:szCs w:val="28"/>
                <w:lang w:eastAsia="zh-CN"/>
              </w:rPr>
            </w:pPr>
            <w:r>
              <w:rPr>
                <w:rFonts w:hint="eastAsia" w:ascii="方正仿宋_GB2312" w:hAnsi="方正仿宋_GB2312" w:eastAsia="方正仿宋_GB2312" w:cs="方正仿宋_GB2312"/>
                <w:snapToGrid/>
                <w:kern w:val="2"/>
                <w:sz w:val="24"/>
                <w:szCs w:val="24"/>
              </w:rPr>
              <w:t>基于新课标核心素养导向，我建构了“喜问乐探”数学课堂，致力于培养学生的“善学力”。“喜问”是指以“问”激发学生“爱学”，“乐探”是指以“探”带动学生“会学”</w:t>
            </w:r>
            <w:r>
              <w:rPr>
                <w:rFonts w:hint="eastAsia" w:ascii="方正仿宋_GB2312" w:hAnsi="方正仿宋_GB2312" w:eastAsia="方正仿宋_GB2312" w:cs="方正仿宋_GB2312"/>
                <w:snapToGrid/>
                <w:kern w:val="2"/>
                <w:sz w:val="24"/>
                <w:szCs w:val="24"/>
                <w:lang w:eastAsia="zh-CN"/>
              </w:rPr>
              <w:t>，</w:t>
            </w:r>
            <w:r>
              <w:rPr>
                <w:rFonts w:hint="eastAsia" w:ascii="方正仿宋_GB2312" w:hAnsi="方正仿宋_GB2312" w:eastAsia="方正仿宋_GB2312" w:cs="方正仿宋_GB2312"/>
                <w:snapToGrid/>
                <w:kern w:val="2"/>
                <w:sz w:val="24"/>
                <w:szCs w:val="24"/>
              </w:rPr>
              <w:t>学生的“喜”与“乐”，源于学习本身带来的情感体验。在我的课堂上，谁有想法谁上讲台分享，谁有疑惑随时提问，陶行知先生提倡“小先生制”，让学生走上讲台做“小先生”教别人，是最好的学。</w:t>
            </w:r>
            <w:r>
              <w:rPr>
                <w:rFonts w:hint="eastAsia" w:ascii="方正仿宋_GB2312" w:hAnsi="方正仿宋_GB2312" w:eastAsia="方正仿宋_GB2312" w:cs="方正仿宋_GB2312"/>
                <w:snapToGrid/>
                <w:kern w:val="2"/>
                <w:sz w:val="24"/>
                <w:szCs w:val="24"/>
                <w:lang w:eastAsia="zh-CN"/>
              </w:rPr>
              <w:t>我的</w:t>
            </w:r>
            <w:r>
              <w:rPr>
                <w:rFonts w:hint="eastAsia" w:ascii="方正仿宋_GB2312" w:hAnsi="方正仿宋_GB2312" w:eastAsia="方正仿宋_GB2312" w:cs="方正仿宋_GB2312"/>
                <w:snapToGrid/>
                <w:kern w:val="2"/>
                <w:sz w:val="24"/>
                <w:szCs w:val="24"/>
              </w:rPr>
              <w:t>课堂教学追求学教统一、问探交互、情智共融。本人被评为“江苏省教学名师”，2篇教学论文在省级刊物发表。</w:t>
            </w:r>
          </w:p>
        </w:tc>
      </w:tr>
      <w:tr w14:paraId="05C7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16" w:hRule="atLeast"/>
        </w:trPr>
        <w:tc>
          <w:tcPr>
            <w:tcW w:w="8897" w:type="dxa"/>
          </w:tcPr>
          <w:p w14:paraId="4C5C93FA">
            <w:pPr>
              <w:keepNext w:val="0"/>
              <w:keepLines w:val="0"/>
              <w:pageBreakBefore w:val="0"/>
              <w:widowControl w:val="0"/>
              <w:kinsoku/>
              <w:wordWrap/>
              <w:overflowPunct/>
              <w:topLinePunct w:val="0"/>
              <w:autoSpaceDE/>
              <w:autoSpaceDN/>
              <w:bidi w:val="0"/>
              <w:adjustRightInd/>
              <w:snapToGrid/>
              <w:spacing w:line="240" w:lineRule="auto"/>
              <w:ind w:left="0" w:leftChars="0"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snapToGrid/>
                <w:kern w:val="2"/>
                <w:sz w:val="24"/>
                <w:szCs w:val="24"/>
              </w:rPr>
              <w:t>近</w:t>
            </w:r>
            <w:r>
              <w:rPr>
                <w:rFonts w:hint="eastAsia" w:ascii="方正仿宋_GB2312" w:hAnsi="方正仿宋_GB2312" w:eastAsia="方正仿宋_GB2312" w:cs="方正仿宋_GB2312"/>
                <w:snapToGrid/>
                <w:kern w:val="2"/>
                <w:sz w:val="24"/>
                <w:szCs w:val="24"/>
                <w:lang w:val="en-US" w:eastAsia="zh-CN"/>
              </w:rPr>
              <w:t>4</w:t>
            </w:r>
            <w:r>
              <w:rPr>
                <w:rFonts w:hint="eastAsia" w:ascii="方正仿宋_GB2312" w:hAnsi="方正仿宋_GB2312" w:eastAsia="方正仿宋_GB2312" w:cs="方正仿宋_GB2312"/>
                <w:snapToGrid/>
                <w:kern w:val="2"/>
                <w:sz w:val="24"/>
                <w:szCs w:val="24"/>
              </w:rPr>
              <w:t>年，我将“大国重器”真实场景引入数学课堂：神舟飞船对接空间站，用的是“数对”确定位置；长征火箭发射，算的是速度、时间和距离。学生在真实情境中发现问题、提出问题、分析问题、解决问题，知识不再是课本上的符号，而是连接世界的桥梁。</w:t>
            </w:r>
          </w:p>
          <w:p w14:paraId="1AEFE727">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snapToGrid/>
                <w:kern w:val="2"/>
                <w:sz w:val="24"/>
                <w:szCs w:val="24"/>
              </w:rPr>
              <w:t>所教班级学生在探究中不断发现、运用数学规律的能力显著增强，教学质量在市、县质量调研中名列前茅。近6年，</w:t>
            </w:r>
            <w:r>
              <w:rPr>
                <w:rFonts w:hint="eastAsia" w:ascii="方正仿宋_GB2312" w:hAnsi="方正仿宋_GB2312" w:eastAsia="方正仿宋_GB2312" w:cs="方正仿宋_GB2312"/>
                <w:snapToGrid/>
                <w:kern w:val="2"/>
                <w:sz w:val="24"/>
                <w:szCs w:val="24"/>
                <w:lang w:eastAsia="zh-CN"/>
              </w:rPr>
              <w:t>我</w:t>
            </w:r>
            <w:r>
              <w:rPr>
                <w:rFonts w:hint="eastAsia" w:ascii="方正仿宋_GB2312" w:hAnsi="方正仿宋_GB2312" w:eastAsia="方正仿宋_GB2312" w:cs="方正仿宋_GB2312"/>
                <w:snapToGrid/>
                <w:kern w:val="2"/>
                <w:sz w:val="24"/>
                <w:szCs w:val="24"/>
              </w:rPr>
              <w:t>主持并完成省、市级课题各1个，开设市、县级公开教学及专题讲座共18次，2次被评为金湖县“学科教学工作先进个人”。</w:t>
            </w:r>
          </w:p>
          <w:p w14:paraId="25B739EA">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b/>
                <w:bCs/>
                <w:snapToGrid/>
                <w:kern w:val="2"/>
                <w:sz w:val="24"/>
                <w:szCs w:val="24"/>
              </w:rPr>
              <w:t>一个乡村教师团队的点灯者</w:t>
            </w:r>
            <w:r>
              <w:rPr>
                <w:rFonts w:hint="eastAsia" w:ascii="方正仿宋_GB2312" w:hAnsi="方正仿宋_GB2312" w:eastAsia="方正仿宋_GB2312" w:cs="方正仿宋_GB2312"/>
                <w:b/>
                <w:bCs/>
                <w:snapToGrid/>
                <w:kern w:val="2"/>
                <w:sz w:val="24"/>
                <w:szCs w:val="24"/>
                <w:lang w:eastAsia="zh-CN"/>
              </w:rPr>
              <w:t>。</w:t>
            </w:r>
            <w:r>
              <w:rPr>
                <w:rFonts w:hint="eastAsia" w:ascii="方正仿宋_GB2312" w:hAnsi="方正仿宋_GB2312" w:eastAsia="方正仿宋_GB2312" w:cs="方正仿宋_GB2312"/>
                <w:snapToGrid/>
                <w:kern w:val="2"/>
                <w:sz w:val="24"/>
                <w:szCs w:val="24"/>
              </w:rPr>
              <w:t>一花独放不是春，万花齐放春满园。作为乡村教育的守望者与耕耘者，我深知：点亮一间教室，照亮的是十几个孩子；点亮一群教师，照亮的是整个乡村。</w:t>
            </w:r>
          </w:p>
          <w:p w14:paraId="07B4E79C">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snapToGrid/>
                <w:kern w:val="2"/>
                <w:sz w:val="24"/>
                <w:szCs w:val="24"/>
              </w:rPr>
              <w:t>2022年，我主持金湖县乡村小学数学骨干教师培育站工作，通过专题讲座、教学实践、课题研究、反思总结等研训方式，努力提升乡村教师的专业素养。同期，培育站学员在省市优课、论文评比中多人获奖。培训结束时，一位</w:t>
            </w:r>
            <w:r>
              <w:rPr>
                <w:rFonts w:hint="eastAsia" w:ascii="方正仿宋_GB2312" w:hAnsi="方正仿宋_GB2312" w:eastAsia="方正仿宋_GB2312" w:cs="方正仿宋_GB2312"/>
                <w:snapToGrid/>
                <w:kern w:val="2"/>
                <w:sz w:val="24"/>
                <w:szCs w:val="24"/>
                <w:lang w:eastAsia="zh-CN"/>
              </w:rPr>
              <w:t>盱眙县的</w:t>
            </w:r>
            <w:r>
              <w:rPr>
                <w:rFonts w:hint="eastAsia" w:ascii="方正仿宋_GB2312" w:hAnsi="方正仿宋_GB2312" w:eastAsia="方正仿宋_GB2312" w:cs="方正仿宋_GB2312"/>
                <w:snapToGrid/>
                <w:kern w:val="2"/>
                <w:sz w:val="24"/>
                <w:szCs w:val="24"/>
              </w:rPr>
              <w:t>学员在信中写道：“最大的收获不仅是个人能力的提升，更是找到了专业发展的方向，对教育又重新燃起了热情”——这才是点灯的意义：不是教别人怎么上课，而是</w:t>
            </w:r>
            <w:r>
              <w:rPr>
                <w:rFonts w:hint="eastAsia" w:ascii="方正仿宋_GB2312" w:hAnsi="方正仿宋_GB2312" w:eastAsia="方正仿宋_GB2312" w:cs="方正仿宋_GB2312"/>
                <w:snapToGrid/>
                <w:kern w:val="2"/>
                <w:sz w:val="24"/>
                <w:szCs w:val="24"/>
                <w:lang w:eastAsia="zh-CN"/>
              </w:rPr>
              <w:t>激发出他们再</w:t>
            </w:r>
            <w:r>
              <w:rPr>
                <w:rFonts w:hint="eastAsia" w:ascii="方正仿宋_GB2312" w:hAnsi="方正仿宋_GB2312" w:eastAsia="方正仿宋_GB2312" w:cs="方正仿宋_GB2312"/>
                <w:snapToGrid/>
                <w:kern w:val="2"/>
                <w:sz w:val="24"/>
                <w:szCs w:val="24"/>
              </w:rPr>
              <w:t>出发的</w:t>
            </w:r>
            <w:r>
              <w:rPr>
                <w:rFonts w:hint="eastAsia" w:ascii="方正仿宋_GB2312" w:hAnsi="方正仿宋_GB2312" w:eastAsia="方正仿宋_GB2312" w:cs="方正仿宋_GB2312"/>
                <w:snapToGrid/>
                <w:kern w:val="2"/>
                <w:sz w:val="24"/>
                <w:szCs w:val="24"/>
                <w:lang w:eastAsia="zh-CN"/>
              </w:rPr>
              <w:t>信心和</w:t>
            </w:r>
            <w:r>
              <w:rPr>
                <w:rFonts w:hint="eastAsia" w:ascii="方正仿宋_GB2312" w:hAnsi="方正仿宋_GB2312" w:eastAsia="方正仿宋_GB2312" w:cs="方正仿宋_GB2312"/>
                <w:snapToGrid/>
                <w:kern w:val="2"/>
                <w:sz w:val="24"/>
                <w:szCs w:val="24"/>
              </w:rPr>
              <w:t>力量。</w:t>
            </w:r>
          </w:p>
          <w:p w14:paraId="43D506E5">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lang w:val="en-US" w:eastAsia="zh-CN"/>
              </w:rPr>
            </w:pPr>
            <w:r>
              <w:rPr>
                <w:rFonts w:hint="eastAsia" w:ascii="方正仿宋_GB2312" w:hAnsi="方正仿宋_GB2312" w:eastAsia="方正仿宋_GB2312" w:cs="方正仿宋_GB2312"/>
                <w:snapToGrid/>
                <w:kern w:val="2"/>
                <w:sz w:val="24"/>
                <w:szCs w:val="24"/>
              </w:rPr>
              <w:t>作为金湖县数学学科专家组成员，</w:t>
            </w:r>
            <w:r>
              <w:rPr>
                <w:rFonts w:hint="eastAsia" w:ascii="方正仿宋_GB2312" w:hAnsi="方正仿宋_GB2312" w:eastAsia="方正仿宋_GB2312" w:cs="方正仿宋_GB2312"/>
                <w:snapToGrid/>
                <w:kern w:val="2"/>
                <w:sz w:val="24"/>
                <w:szCs w:val="24"/>
                <w:lang w:eastAsia="zh-CN"/>
              </w:rPr>
              <w:t>我在参与县视导时指导教师备课与上课，跟踪指导</w:t>
            </w:r>
            <w:r>
              <w:rPr>
                <w:rFonts w:hint="eastAsia" w:ascii="方正仿宋_GB2312" w:hAnsi="方正仿宋_GB2312" w:eastAsia="方正仿宋_GB2312" w:cs="方正仿宋_GB2312"/>
                <w:snapToGrid/>
                <w:kern w:val="2"/>
                <w:sz w:val="24"/>
                <w:szCs w:val="24"/>
                <w:lang w:val="en-US" w:eastAsia="zh-CN"/>
              </w:rPr>
              <w:t>刚</w:t>
            </w:r>
            <w:r>
              <w:rPr>
                <w:rFonts w:hint="eastAsia" w:ascii="方正仿宋_GB2312" w:hAnsi="方正仿宋_GB2312" w:eastAsia="方正仿宋_GB2312" w:cs="方正仿宋_GB2312"/>
                <w:snapToGrid/>
                <w:kern w:val="2"/>
                <w:sz w:val="24"/>
                <w:szCs w:val="24"/>
                <w:lang w:eastAsia="zh-CN"/>
              </w:rPr>
              <w:t>毕业定向师范生嵇玉洁获</w:t>
            </w:r>
            <w:r>
              <w:rPr>
                <w:rFonts w:hint="eastAsia" w:ascii="方正仿宋_GB2312" w:hAnsi="方正仿宋_GB2312" w:eastAsia="方正仿宋_GB2312" w:cs="方正仿宋_GB2312"/>
                <w:snapToGrid/>
                <w:kern w:val="2"/>
                <w:sz w:val="24"/>
                <w:szCs w:val="24"/>
              </w:rPr>
              <w:t>市基本功大赛二等奖</w:t>
            </w:r>
            <w:r>
              <w:rPr>
                <w:rFonts w:hint="eastAsia" w:ascii="方正仿宋_GB2312" w:hAnsi="方正仿宋_GB2312" w:eastAsia="方正仿宋_GB2312" w:cs="方正仿宋_GB2312"/>
                <w:snapToGrid/>
                <w:kern w:val="2"/>
                <w:sz w:val="24"/>
                <w:szCs w:val="24"/>
                <w:lang w:eastAsia="zh-CN"/>
              </w:rPr>
              <w:t>、</w:t>
            </w:r>
            <w:r>
              <w:rPr>
                <w:rFonts w:hint="eastAsia" w:ascii="方正仿宋_GB2312" w:hAnsi="方正仿宋_GB2312" w:eastAsia="方正仿宋_GB2312" w:cs="方正仿宋_GB2312"/>
                <w:snapToGrid/>
                <w:kern w:val="2"/>
                <w:sz w:val="24"/>
                <w:szCs w:val="24"/>
                <w:lang w:val="en-US" w:eastAsia="zh-CN"/>
              </w:rPr>
              <w:t>对县公开教学3次。</w:t>
            </w:r>
          </w:p>
          <w:p w14:paraId="35149FE9">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snapToGrid/>
                <w:kern w:val="2"/>
                <w:sz w:val="24"/>
                <w:szCs w:val="24"/>
                <w:lang w:val="en-US" w:eastAsia="zh-CN"/>
              </w:rPr>
              <w:t>在乡村，</w:t>
            </w:r>
            <w:r>
              <w:rPr>
                <w:rFonts w:hint="eastAsia" w:ascii="方正仿宋_GB2312" w:hAnsi="方正仿宋_GB2312" w:eastAsia="方正仿宋_GB2312" w:cs="方正仿宋_GB2312"/>
                <w:snapToGrid/>
                <w:kern w:val="2"/>
                <w:sz w:val="24"/>
                <w:szCs w:val="24"/>
              </w:rPr>
              <w:t>我结对帮教</w:t>
            </w:r>
            <w:r>
              <w:rPr>
                <w:rFonts w:hint="eastAsia" w:ascii="方正仿宋_GB2312" w:hAnsi="方正仿宋_GB2312" w:eastAsia="方正仿宋_GB2312" w:cs="方正仿宋_GB2312"/>
                <w:snapToGrid/>
                <w:kern w:val="2"/>
                <w:sz w:val="24"/>
                <w:szCs w:val="24"/>
                <w:lang w:eastAsia="zh-CN"/>
              </w:rPr>
              <w:t>，帮教师确立职业规划</w:t>
            </w:r>
            <w:r>
              <w:rPr>
                <w:rFonts w:hint="eastAsia" w:ascii="方正仿宋_GB2312" w:hAnsi="方正仿宋_GB2312" w:eastAsia="方正仿宋_GB2312" w:cs="方正仿宋_GB2312"/>
                <w:snapToGrid/>
                <w:kern w:val="2"/>
                <w:sz w:val="24"/>
                <w:szCs w:val="24"/>
              </w:rPr>
              <w:t>：</w:t>
            </w:r>
            <w:r>
              <w:rPr>
                <w:rFonts w:hint="eastAsia" w:ascii="方正仿宋_GB2312" w:hAnsi="方正仿宋_GB2312" w:eastAsia="方正仿宋_GB2312" w:cs="方正仿宋_GB2312"/>
                <w:snapToGrid/>
                <w:kern w:val="2"/>
                <w:sz w:val="24"/>
                <w:szCs w:val="24"/>
                <w:lang w:eastAsia="zh-CN"/>
              </w:rPr>
              <w:t>成为</w:t>
            </w:r>
            <w:r>
              <w:rPr>
                <w:rFonts w:hint="eastAsia" w:ascii="方正仿宋_GB2312" w:hAnsi="方正仿宋_GB2312" w:eastAsia="方正仿宋_GB2312" w:cs="方正仿宋_GB2312"/>
                <w:snapToGrid/>
                <w:kern w:val="2"/>
                <w:sz w:val="24"/>
                <w:szCs w:val="24"/>
              </w:rPr>
              <w:t>市</w:t>
            </w:r>
            <w:r>
              <w:rPr>
                <w:rFonts w:hint="eastAsia" w:ascii="方正仿宋_GB2312" w:hAnsi="方正仿宋_GB2312" w:eastAsia="方正仿宋_GB2312" w:cs="方正仿宋_GB2312"/>
                <w:snapToGrid/>
                <w:kern w:val="2"/>
                <w:sz w:val="24"/>
                <w:szCs w:val="24"/>
                <w:lang w:eastAsia="zh-CN"/>
              </w:rPr>
              <w:t>、</w:t>
            </w:r>
            <w:r>
              <w:rPr>
                <w:rFonts w:hint="eastAsia" w:ascii="方正仿宋_GB2312" w:hAnsi="方正仿宋_GB2312" w:eastAsia="方正仿宋_GB2312" w:cs="方正仿宋_GB2312"/>
                <w:snapToGrid/>
                <w:kern w:val="2"/>
                <w:sz w:val="24"/>
                <w:szCs w:val="24"/>
              </w:rPr>
              <w:t>县骨干教师。指导</w:t>
            </w:r>
            <w:r>
              <w:rPr>
                <w:rFonts w:hint="eastAsia" w:ascii="方正仿宋_GB2312" w:hAnsi="方正仿宋_GB2312" w:eastAsia="方正仿宋_GB2312" w:cs="方正仿宋_GB2312"/>
                <w:snapToGrid/>
                <w:kern w:val="2"/>
                <w:sz w:val="24"/>
                <w:szCs w:val="24"/>
                <w:lang w:val="en-US" w:eastAsia="zh-CN"/>
              </w:rPr>
              <w:t>1</w:t>
            </w:r>
            <w:r>
              <w:rPr>
                <w:rFonts w:hint="eastAsia" w:ascii="方正仿宋_GB2312" w:hAnsi="方正仿宋_GB2312" w:eastAsia="方正仿宋_GB2312" w:cs="方正仿宋_GB2312"/>
                <w:snapToGrid/>
                <w:kern w:val="2"/>
                <w:sz w:val="24"/>
                <w:szCs w:val="24"/>
              </w:rPr>
              <w:t>位中</w:t>
            </w:r>
            <w:r>
              <w:rPr>
                <w:rFonts w:hint="eastAsia" w:ascii="方正仿宋_GB2312" w:hAnsi="方正仿宋_GB2312" w:eastAsia="方正仿宋_GB2312" w:cs="方正仿宋_GB2312"/>
                <w:snapToGrid/>
                <w:kern w:val="2"/>
                <w:sz w:val="24"/>
                <w:szCs w:val="24"/>
                <w:lang w:eastAsia="zh-CN"/>
              </w:rPr>
              <w:t>青年</w:t>
            </w:r>
            <w:r>
              <w:rPr>
                <w:rFonts w:hint="eastAsia" w:ascii="方正仿宋_GB2312" w:hAnsi="方正仿宋_GB2312" w:eastAsia="方正仿宋_GB2312" w:cs="方正仿宋_GB2312"/>
                <w:snapToGrid/>
                <w:kern w:val="2"/>
                <w:sz w:val="24"/>
                <w:szCs w:val="24"/>
              </w:rPr>
              <w:t>教师晋升副高</w:t>
            </w:r>
            <w:r>
              <w:rPr>
                <w:rFonts w:hint="eastAsia" w:ascii="方正仿宋_GB2312" w:hAnsi="方正仿宋_GB2312" w:eastAsia="方正仿宋_GB2312" w:cs="方正仿宋_GB2312"/>
                <w:snapToGrid/>
                <w:kern w:val="2"/>
                <w:sz w:val="24"/>
                <w:szCs w:val="24"/>
                <w:lang w:eastAsia="zh-CN"/>
              </w:rPr>
              <w:t>职称、获</w:t>
            </w:r>
            <w:r>
              <w:rPr>
                <w:rFonts w:hint="eastAsia" w:ascii="方正仿宋_GB2312" w:hAnsi="方正仿宋_GB2312" w:eastAsia="方正仿宋_GB2312" w:cs="方正仿宋_GB2312"/>
                <w:snapToGrid/>
                <w:kern w:val="2"/>
                <w:sz w:val="24"/>
                <w:szCs w:val="24"/>
              </w:rPr>
              <w:t>市学科带头人称号，</w:t>
            </w:r>
            <w:r>
              <w:rPr>
                <w:rFonts w:hint="eastAsia" w:ascii="方正仿宋_GB2312" w:hAnsi="方正仿宋_GB2312" w:eastAsia="方正仿宋_GB2312" w:cs="方正仿宋_GB2312"/>
                <w:snapToGrid/>
                <w:kern w:val="2"/>
                <w:sz w:val="24"/>
                <w:szCs w:val="24"/>
                <w:lang w:val="en-US" w:eastAsia="zh-CN"/>
              </w:rPr>
              <w:t>2</w:t>
            </w:r>
            <w:r>
              <w:rPr>
                <w:rFonts w:hint="eastAsia" w:ascii="方正仿宋_GB2312" w:hAnsi="方正仿宋_GB2312" w:eastAsia="方正仿宋_GB2312" w:cs="方正仿宋_GB2312"/>
                <w:snapToGrid/>
                <w:kern w:val="2"/>
                <w:sz w:val="24"/>
                <w:szCs w:val="24"/>
              </w:rPr>
              <w:t>人获县教坛新秀称号，</w:t>
            </w:r>
            <w:r>
              <w:rPr>
                <w:rFonts w:hint="eastAsia" w:ascii="方正仿宋_GB2312" w:hAnsi="方正仿宋_GB2312" w:eastAsia="方正仿宋_GB2312" w:cs="方正仿宋_GB2312"/>
                <w:snapToGrid/>
                <w:kern w:val="2"/>
                <w:sz w:val="24"/>
                <w:szCs w:val="24"/>
                <w:lang w:val="en-US" w:eastAsia="zh-CN"/>
              </w:rPr>
              <w:t>2</w:t>
            </w:r>
            <w:r>
              <w:rPr>
                <w:rFonts w:hint="eastAsia" w:ascii="方正仿宋_GB2312" w:hAnsi="方正仿宋_GB2312" w:eastAsia="方正仿宋_GB2312" w:cs="方正仿宋_GB2312"/>
                <w:snapToGrid/>
                <w:kern w:val="2"/>
                <w:sz w:val="24"/>
                <w:szCs w:val="24"/>
              </w:rPr>
              <w:t>人获县优课评比一、二等奖。每一份荣誉的背后，都是乡村教师成长的足迹。</w:t>
            </w:r>
          </w:p>
          <w:p w14:paraId="389D7AA0">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snapToGrid/>
                <w:kern w:val="2"/>
                <w:sz w:val="24"/>
                <w:szCs w:val="24"/>
                <w:lang w:eastAsia="zh-CN"/>
              </w:rPr>
              <w:t>我是数学教研组长，带领全镇数学教师以</w:t>
            </w:r>
            <w:r>
              <w:rPr>
                <w:rFonts w:hint="eastAsia" w:ascii="方正仿宋_GB2312" w:hAnsi="方正仿宋_GB2312" w:eastAsia="方正仿宋_GB2312" w:cs="方正仿宋_GB2312"/>
                <w:snapToGrid/>
                <w:kern w:val="2"/>
                <w:sz w:val="24"/>
                <w:szCs w:val="24"/>
              </w:rPr>
              <w:t>“研究新课标、新教材，落实</w:t>
            </w:r>
            <w:r>
              <w:rPr>
                <w:rFonts w:hint="eastAsia" w:ascii="方正仿宋_GB2312" w:hAnsi="方正仿宋_GB2312" w:eastAsia="方正仿宋_GB2312" w:cs="方正仿宋_GB2312"/>
                <w:snapToGrid/>
                <w:kern w:val="2"/>
                <w:sz w:val="24"/>
                <w:szCs w:val="24"/>
                <w:lang w:eastAsia="zh-CN"/>
              </w:rPr>
              <w:t>‘双减’政策</w:t>
            </w:r>
            <w:r>
              <w:rPr>
                <w:rFonts w:hint="eastAsia" w:ascii="方正仿宋_GB2312" w:hAnsi="方正仿宋_GB2312" w:eastAsia="方正仿宋_GB2312" w:cs="方正仿宋_GB2312"/>
                <w:snapToGrid/>
                <w:kern w:val="2"/>
                <w:sz w:val="24"/>
                <w:szCs w:val="24"/>
              </w:rPr>
              <w:t>”</w:t>
            </w:r>
            <w:r>
              <w:rPr>
                <w:rFonts w:hint="eastAsia" w:ascii="方正仿宋_GB2312" w:hAnsi="方正仿宋_GB2312" w:eastAsia="方正仿宋_GB2312" w:cs="方正仿宋_GB2312"/>
                <w:snapToGrid/>
                <w:kern w:val="2"/>
                <w:sz w:val="24"/>
                <w:szCs w:val="24"/>
                <w:lang w:eastAsia="zh-CN"/>
              </w:rPr>
              <w:t>为</w:t>
            </w:r>
            <w:r>
              <w:rPr>
                <w:rFonts w:hint="eastAsia" w:ascii="方正仿宋_GB2312" w:hAnsi="方正仿宋_GB2312" w:eastAsia="方正仿宋_GB2312" w:cs="方正仿宋_GB2312"/>
                <w:snapToGrid/>
                <w:kern w:val="2"/>
                <w:sz w:val="24"/>
                <w:szCs w:val="24"/>
              </w:rPr>
              <w:t>主题通过“上课、评课、主题分享”等形式</w:t>
            </w:r>
            <w:r>
              <w:rPr>
                <w:rFonts w:hint="eastAsia" w:ascii="方正仿宋_GB2312" w:hAnsi="方正仿宋_GB2312" w:eastAsia="方正仿宋_GB2312" w:cs="方正仿宋_GB2312"/>
                <w:snapToGrid/>
                <w:kern w:val="2"/>
                <w:sz w:val="24"/>
                <w:szCs w:val="24"/>
                <w:lang w:eastAsia="zh-CN"/>
              </w:rPr>
              <w:t>组织教研活动</w:t>
            </w:r>
            <w:r>
              <w:rPr>
                <w:rFonts w:hint="eastAsia" w:ascii="方正仿宋_GB2312" w:hAnsi="方正仿宋_GB2312" w:eastAsia="方正仿宋_GB2312" w:cs="方正仿宋_GB2312"/>
                <w:snapToGrid/>
                <w:kern w:val="2"/>
                <w:sz w:val="24"/>
                <w:szCs w:val="24"/>
              </w:rPr>
              <w:t>，</w:t>
            </w:r>
            <w:r>
              <w:rPr>
                <w:rFonts w:hint="eastAsia" w:ascii="方正仿宋_GB2312" w:hAnsi="方正仿宋_GB2312" w:eastAsia="方正仿宋_GB2312" w:cs="方正仿宋_GB2312"/>
                <w:snapToGrid/>
                <w:kern w:val="2"/>
                <w:sz w:val="24"/>
                <w:szCs w:val="24"/>
                <w:lang w:eastAsia="zh-CN"/>
              </w:rPr>
              <w:t>教研组工作</w:t>
            </w:r>
            <w:r>
              <w:rPr>
                <w:rFonts w:hint="eastAsia" w:ascii="方正仿宋_GB2312" w:hAnsi="方正仿宋_GB2312" w:eastAsia="方正仿宋_GB2312" w:cs="方正仿宋_GB2312"/>
                <w:snapToGrid/>
                <w:kern w:val="2"/>
                <w:sz w:val="24"/>
                <w:szCs w:val="24"/>
              </w:rPr>
              <w:t>在县教学工作检查中</w:t>
            </w:r>
            <w:r>
              <w:rPr>
                <w:rFonts w:hint="eastAsia" w:ascii="方正仿宋_GB2312" w:hAnsi="方正仿宋_GB2312" w:eastAsia="方正仿宋_GB2312" w:cs="方正仿宋_GB2312"/>
                <w:snapToGrid/>
                <w:kern w:val="2"/>
                <w:sz w:val="24"/>
                <w:szCs w:val="24"/>
                <w:lang w:eastAsia="zh-CN"/>
              </w:rPr>
              <w:t>一直</w:t>
            </w:r>
            <w:r>
              <w:rPr>
                <w:rFonts w:hint="eastAsia" w:ascii="方正仿宋_GB2312" w:hAnsi="方正仿宋_GB2312" w:eastAsia="方正仿宋_GB2312" w:cs="方正仿宋_GB2312"/>
                <w:snapToGrid/>
                <w:kern w:val="2"/>
                <w:sz w:val="24"/>
                <w:szCs w:val="24"/>
              </w:rPr>
              <w:t>获</w:t>
            </w:r>
            <w:r>
              <w:rPr>
                <w:rFonts w:hint="eastAsia" w:ascii="方正仿宋_GB2312" w:hAnsi="方正仿宋_GB2312" w:eastAsia="方正仿宋_GB2312" w:cs="方正仿宋_GB2312"/>
                <w:snapToGrid/>
                <w:kern w:val="2"/>
                <w:sz w:val="24"/>
                <w:szCs w:val="24"/>
                <w:lang w:eastAsia="zh-CN"/>
              </w:rPr>
              <w:t>得</w:t>
            </w:r>
            <w:r>
              <w:rPr>
                <w:rFonts w:hint="eastAsia" w:ascii="方正仿宋_GB2312" w:hAnsi="方正仿宋_GB2312" w:eastAsia="方正仿宋_GB2312" w:cs="方正仿宋_GB2312"/>
                <w:snapToGrid/>
                <w:kern w:val="2"/>
                <w:sz w:val="24"/>
                <w:szCs w:val="24"/>
              </w:rPr>
              <w:t>好评。</w:t>
            </w:r>
          </w:p>
          <w:p w14:paraId="0A14E3B9">
            <w:pPr>
              <w:keepNext w:val="0"/>
              <w:keepLines w:val="0"/>
              <w:pageBreakBefore w:val="0"/>
              <w:widowControl w:val="0"/>
              <w:kinsoku/>
              <w:wordWrap/>
              <w:overflowPunct/>
              <w:topLinePunct w:val="0"/>
              <w:autoSpaceDE/>
              <w:autoSpaceDN/>
              <w:bidi w:val="0"/>
              <w:adjustRightInd/>
              <w:snapToGrid/>
              <w:spacing w:line="240" w:lineRule="auto"/>
              <w:ind w:firstLine="472" w:firstLineChars="200"/>
              <w:textAlignment w:val="auto"/>
              <w:rPr>
                <w:rFonts w:hint="eastAsia" w:ascii="方正仿宋_GB2312" w:hAnsi="方正仿宋_GB2312" w:eastAsia="方正仿宋_GB2312" w:cs="方正仿宋_GB2312"/>
                <w:snapToGrid/>
                <w:kern w:val="2"/>
                <w:sz w:val="24"/>
                <w:szCs w:val="24"/>
              </w:rPr>
            </w:pPr>
            <w:r>
              <w:rPr>
                <w:rFonts w:hint="eastAsia" w:ascii="方正仿宋_GB2312" w:hAnsi="方正仿宋_GB2312" w:eastAsia="方正仿宋_GB2312" w:cs="方正仿宋_GB2312"/>
                <w:snapToGrid/>
                <w:kern w:val="2"/>
                <w:sz w:val="24"/>
                <w:szCs w:val="24"/>
              </w:rPr>
              <w:t>我用</w:t>
            </w:r>
            <w:r>
              <w:rPr>
                <w:rFonts w:hint="eastAsia" w:ascii="方正仿宋_GB2312" w:hAnsi="方正仿宋_GB2312" w:eastAsia="方正仿宋_GB2312" w:cs="方正仿宋_GB2312"/>
                <w:snapToGrid/>
                <w:kern w:val="2"/>
                <w:sz w:val="24"/>
                <w:szCs w:val="24"/>
                <w:lang w:val="en-US" w:eastAsia="zh-CN"/>
              </w:rPr>
              <w:t>37</w:t>
            </w:r>
            <w:r>
              <w:rPr>
                <w:rFonts w:hint="eastAsia" w:ascii="方正仿宋_GB2312" w:hAnsi="方正仿宋_GB2312" w:eastAsia="方正仿宋_GB2312" w:cs="方正仿宋_GB2312"/>
                <w:snapToGrid/>
                <w:kern w:val="2"/>
                <w:sz w:val="24"/>
                <w:szCs w:val="24"/>
              </w:rPr>
              <w:t>年读懂了“捧着一颗心来，不带半根草去”。这颗心，我愿捧给乡村的孩子，也愿捧给乡村的</w:t>
            </w:r>
            <w:r>
              <w:rPr>
                <w:rFonts w:hint="eastAsia" w:ascii="方正仿宋_GB2312" w:hAnsi="方正仿宋_GB2312" w:eastAsia="方正仿宋_GB2312" w:cs="方正仿宋_GB2312"/>
                <w:snapToGrid/>
                <w:kern w:val="2"/>
                <w:sz w:val="24"/>
                <w:szCs w:val="24"/>
                <w:lang w:eastAsia="zh-CN"/>
              </w:rPr>
              <w:t>同行者</w:t>
            </w:r>
            <w:r>
              <w:rPr>
                <w:rFonts w:hint="eastAsia" w:ascii="方正仿宋_GB2312" w:hAnsi="方正仿宋_GB2312" w:eastAsia="方正仿宋_GB2312" w:cs="方正仿宋_GB2312"/>
                <w:snapToGrid/>
                <w:kern w:val="2"/>
                <w:sz w:val="24"/>
                <w:szCs w:val="24"/>
              </w:rPr>
              <w:t>。我</w:t>
            </w:r>
            <w:r>
              <w:rPr>
                <w:rFonts w:hint="eastAsia" w:ascii="方正仿宋_GB2312" w:hAnsi="方正仿宋_GB2312" w:eastAsia="方正仿宋_GB2312" w:cs="方正仿宋_GB2312"/>
                <w:snapToGrid/>
                <w:kern w:val="2"/>
                <w:sz w:val="24"/>
                <w:szCs w:val="24"/>
                <w:lang w:eastAsia="zh-CN"/>
              </w:rPr>
              <w:t>会</w:t>
            </w:r>
            <w:r>
              <w:rPr>
                <w:rFonts w:hint="eastAsia" w:ascii="方正仿宋_GB2312" w:hAnsi="方正仿宋_GB2312" w:eastAsia="方正仿宋_GB2312" w:cs="方正仿宋_GB2312"/>
                <w:snapToGrid/>
                <w:kern w:val="2"/>
                <w:sz w:val="24"/>
                <w:szCs w:val="24"/>
              </w:rPr>
              <w:t>继续以躬耕之姿扎根乡土，做一名信念坚定的践行者，做一盏点亮他人的灯</w:t>
            </w:r>
            <w:r>
              <w:rPr>
                <w:rFonts w:hint="eastAsia" w:ascii="方正仿宋_GB2312" w:hAnsi="方正仿宋_GB2312" w:eastAsia="方正仿宋_GB2312" w:cs="方正仿宋_GB2312"/>
                <w:snapToGrid/>
                <w:kern w:val="2"/>
                <w:sz w:val="24"/>
                <w:szCs w:val="24"/>
                <w:lang w:eastAsia="zh-CN"/>
              </w:rPr>
              <w:t>，更要</w:t>
            </w:r>
            <w:r>
              <w:rPr>
                <w:rFonts w:hint="eastAsia" w:ascii="方正仿宋_GB2312" w:hAnsi="方正仿宋_GB2312" w:eastAsia="方正仿宋_GB2312" w:cs="方正仿宋_GB2312"/>
                <w:snapToGrid/>
                <w:kern w:val="2"/>
                <w:sz w:val="24"/>
                <w:szCs w:val="24"/>
              </w:rPr>
              <w:t>做永远追寻教育之光的人。</w:t>
            </w:r>
          </w:p>
          <w:p w14:paraId="574DF13B">
            <w:pPr>
              <w:keepNext w:val="0"/>
              <w:keepLines w:val="0"/>
              <w:pageBreakBefore w:val="0"/>
              <w:widowControl w:val="0"/>
              <w:kinsoku/>
              <w:wordWrap/>
              <w:overflowPunct/>
              <w:topLinePunct w:val="0"/>
              <w:autoSpaceDE/>
              <w:autoSpaceDN/>
              <w:bidi w:val="0"/>
              <w:adjustRightInd/>
              <w:snapToGrid/>
              <w:spacing w:line="360" w:lineRule="exact"/>
              <w:ind w:firstLine="0"/>
              <w:textAlignment w:val="auto"/>
              <w:rPr>
                <w:rFonts w:hint="eastAsia" w:ascii="方正仿宋_GB2312" w:hAnsi="方正仿宋_GB2312" w:eastAsia="方正仿宋_GB2312" w:cs="方正仿宋_GB2312"/>
                <w:snapToGrid/>
                <w:kern w:val="2"/>
                <w:sz w:val="24"/>
                <w:szCs w:val="24"/>
              </w:rPr>
            </w:pPr>
          </w:p>
        </w:tc>
      </w:tr>
    </w:tbl>
    <w:p w14:paraId="06C6FEF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3862FBBE">
      <w:pPr>
        <w:autoSpaceDE/>
        <w:autoSpaceDN/>
        <w:snapToGrid/>
        <w:spacing w:line="0" w:lineRule="atLeast"/>
        <w:ind w:firstLine="206" w:firstLineChars="100"/>
        <w:rPr>
          <w:rFonts w:eastAsia="宋体"/>
          <w:snapToGrid/>
          <w:kern w:val="2"/>
          <w:sz w:val="21"/>
          <w:szCs w:val="24"/>
        </w:rPr>
      </w:pPr>
    </w:p>
    <w:p w14:paraId="6A997A88">
      <w:pPr>
        <w:autoSpaceDE/>
        <w:autoSpaceDN/>
        <w:snapToGrid/>
        <w:spacing w:line="0" w:lineRule="atLeast"/>
        <w:ind w:firstLine="206" w:firstLineChars="100"/>
        <w:rPr>
          <w:rFonts w:eastAsia="宋体"/>
          <w:snapToGrid/>
          <w:kern w:val="2"/>
          <w:sz w:val="21"/>
          <w:szCs w:val="24"/>
        </w:rPr>
      </w:pPr>
    </w:p>
    <w:p w14:paraId="33E12FD8">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799A493D">
      <w:pPr>
        <w:autoSpaceDE/>
        <w:autoSpaceDN/>
        <w:snapToGrid/>
        <w:spacing w:line="400" w:lineRule="exact"/>
        <w:ind w:firstLine="552" w:firstLineChars="200"/>
        <w:rPr>
          <w:rFonts w:eastAsia="仿宋_GB2312"/>
          <w:snapToGrid/>
          <w:kern w:val="2"/>
          <w:sz w:val="28"/>
          <w:szCs w:val="32"/>
        </w:rPr>
      </w:pPr>
    </w:p>
    <w:p w14:paraId="10F0A361">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644BBE53">
      <w:pPr>
        <w:autoSpaceDE/>
        <w:autoSpaceDN/>
        <w:snapToGrid/>
        <w:spacing w:line="0" w:lineRule="atLeast"/>
        <w:ind w:firstLine="276" w:firstLineChars="100"/>
        <w:rPr>
          <w:rFonts w:ascii="方正仿宋_GBK" w:hAnsi="方正仿宋_GBK" w:cs="方正仿宋_GBK"/>
          <w:snapToGrid/>
          <w:kern w:val="2"/>
          <w:sz w:val="28"/>
          <w:szCs w:val="32"/>
        </w:rPr>
      </w:pPr>
    </w:p>
    <w:p w14:paraId="61CE8C37">
      <w:pPr>
        <w:autoSpaceDE/>
        <w:autoSpaceDN/>
        <w:snapToGrid/>
        <w:spacing w:line="0" w:lineRule="atLeast"/>
        <w:ind w:firstLine="276" w:firstLineChars="100"/>
        <w:rPr>
          <w:rFonts w:ascii="方正仿宋_GBK" w:hAnsi="方正仿宋_GBK" w:cs="方正仿宋_GBK"/>
          <w:snapToGrid/>
          <w:kern w:val="2"/>
          <w:sz w:val="28"/>
          <w:szCs w:val="32"/>
        </w:rPr>
      </w:pPr>
    </w:p>
    <w:p w14:paraId="34FE7B18">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08299842">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身份证号码： </w:t>
      </w:r>
    </w:p>
    <w:p w14:paraId="689C2851">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 xml:space="preserve">2026年  月 </w:t>
      </w:r>
      <w:r>
        <w:rPr>
          <w:rFonts w:hint="eastAsia" w:ascii="方正仿宋_GBK" w:hAnsi="方正仿宋_GBK" w:cs="方正仿宋_GBK"/>
          <w:snapToGrid/>
          <w:kern w:val="2"/>
          <w:sz w:val="28"/>
          <w:szCs w:val="32"/>
        </w:rPr>
        <w:t xml:space="preserve"> 日          </w:t>
      </w:r>
    </w:p>
    <w:p w14:paraId="68EE7869">
      <w:pPr>
        <w:autoSpaceDE/>
        <w:autoSpaceDN/>
        <w:snapToGrid/>
        <w:spacing w:line="0" w:lineRule="atLeast"/>
        <w:ind w:firstLine="0"/>
        <w:jc w:val="center"/>
        <w:rPr>
          <w:rFonts w:eastAsia="黑体"/>
          <w:snapToGrid/>
          <w:kern w:val="2"/>
          <w:sz w:val="36"/>
          <w:szCs w:val="32"/>
        </w:rPr>
      </w:pPr>
    </w:p>
    <w:p w14:paraId="05FBE10B">
      <w:pPr>
        <w:autoSpaceDE/>
        <w:autoSpaceDN/>
        <w:snapToGrid/>
        <w:spacing w:line="0" w:lineRule="atLeast"/>
        <w:ind w:firstLine="0"/>
        <w:jc w:val="center"/>
        <w:rPr>
          <w:rFonts w:eastAsia="黑体"/>
          <w:snapToGrid/>
          <w:kern w:val="2"/>
          <w:sz w:val="36"/>
          <w:szCs w:val="32"/>
        </w:rPr>
      </w:pPr>
    </w:p>
    <w:p w14:paraId="2C8320EF">
      <w:pPr>
        <w:autoSpaceDE/>
        <w:autoSpaceDN/>
        <w:snapToGrid/>
        <w:spacing w:line="0" w:lineRule="atLeast"/>
        <w:ind w:firstLine="0"/>
        <w:jc w:val="center"/>
        <w:rPr>
          <w:rFonts w:eastAsia="黑体"/>
          <w:snapToGrid/>
          <w:kern w:val="2"/>
          <w:sz w:val="36"/>
          <w:szCs w:val="32"/>
        </w:rPr>
      </w:pPr>
    </w:p>
    <w:p w14:paraId="7BCD48DC">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72A3DD67">
      <w:pPr>
        <w:autoSpaceDE/>
        <w:autoSpaceDN/>
        <w:snapToGrid/>
        <w:spacing w:line="400" w:lineRule="exact"/>
        <w:ind w:firstLine="552" w:firstLineChars="200"/>
        <w:rPr>
          <w:rFonts w:eastAsia="仿宋_GB2312"/>
          <w:snapToGrid/>
          <w:kern w:val="2"/>
          <w:sz w:val="28"/>
          <w:szCs w:val="32"/>
        </w:rPr>
      </w:pPr>
    </w:p>
    <w:p w14:paraId="28BFDD1B">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01DCA5ED">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3F100594">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23F6596E">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41DC1E39">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5842718E">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180DEEC4">
      <w:pPr>
        <w:rPr>
          <w:rFonts w:eastAsia="仿宋_GB2312"/>
          <w:snapToGrid/>
          <w:kern w:val="2"/>
          <w:sz w:val="28"/>
          <w:szCs w:val="32"/>
        </w:rPr>
      </w:pPr>
      <w:r>
        <w:rPr>
          <w:rFonts w:eastAsia="仿宋_GB2312"/>
          <w:snapToGrid/>
          <w:kern w:val="2"/>
          <w:sz w:val="28"/>
          <w:szCs w:val="32"/>
        </w:rPr>
        <w:br w:type="page"/>
      </w:r>
    </w:p>
    <w:p w14:paraId="106974AB">
      <w:pPr>
        <w:autoSpaceDE/>
        <w:autoSpaceDN/>
        <w:snapToGrid/>
        <w:spacing w:line="300" w:lineRule="exact"/>
        <w:ind w:firstLine="0"/>
        <w:jc w:val="left"/>
        <w:rPr>
          <w:rFonts w:eastAsia="方正黑体_GBK"/>
          <w:snapToGrid/>
          <w:kern w:val="2"/>
          <w:sz w:val="28"/>
          <w:szCs w:val="28"/>
        </w:rPr>
      </w:pPr>
      <w:r>
        <w:rPr>
          <w:rFonts w:eastAsia="方正黑体_GBK"/>
          <w:snapToGrid/>
          <w:kern w:val="2"/>
          <w:sz w:val="28"/>
          <w:szCs w:val="28"/>
        </w:rPr>
        <w:t>十、推荐情况及审批意见</w:t>
      </w:r>
    </w:p>
    <w:tbl>
      <w:tblPr>
        <w:tblStyle w:val="7"/>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269A842E">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2C939BE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4565DE8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firstLineChars="0"/>
              <w:jc w:val="center"/>
              <w:rPr>
                <w:snapToGrid/>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firstLineChars="0"/>
              <w:jc w:val="center"/>
              <w:rPr>
                <w:snapToGrid/>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5125F3">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firstLineChars="0"/>
              <w:jc w:val="center"/>
              <w:rPr>
                <w:snapToGrid/>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firstLineChars="0"/>
              <w:jc w:val="center"/>
              <w:rPr>
                <w:snapToGrid/>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firstLineChars="0"/>
              <w:jc w:val="center"/>
              <w:rPr>
                <w:snapToGrid/>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4B9D240A">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ascii="方正仿宋_GBK" w:hAnsi="方正仿宋_GBK" w:cs="方正仿宋_GBK"/>
                <w:snapToGrid/>
                <w:kern w:val="2"/>
                <w:sz w:val="28"/>
                <w:szCs w:val="28"/>
              </w:rPr>
            </w:pPr>
          </w:p>
          <w:p w14:paraId="0599013D">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65DBC312">
            <w:pPr>
              <w:autoSpaceDE/>
              <w:autoSpaceDN/>
              <w:snapToGrid/>
              <w:spacing w:line="240" w:lineRule="auto"/>
              <w:ind w:firstLine="0"/>
              <w:jc w:val="left"/>
              <w:rPr>
                <w:rFonts w:ascii="方正仿宋_GBK" w:hAnsi="方正仿宋_GBK" w:cs="方正仿宋_GBK"/>
                <w:snapToGrid/>
                <w:kern w:val="2"/>
                <w:sz w:val="28"/>
                <w:szCs w:val="28"/>
              </w:rPr>
            </w:pPr>
          </w:p>
          <w:p w14:paraId="745927F8">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7AD33AA4">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7624B19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0731660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firstLineChars="0"/>
              <w:jc w:val="center"/>
              <w:rPr>
                <w:rFonts w:ascii="方正仿宋_GBK" w:hAnsi="方正仿宋_GBK" w:cs="方正仿宋_GBK"/>
                <w:snapToGrid/>
                <w:kern w:val="2"/>
                <w:sz w:val="28"/>
                <w:szCs w:val="24"/>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firstLineChars="0"/>
              <w:jc w:val="center"/>
              <w:rPr>
                <w:rFonts w:ascii="方正仿宋_GBK" w:hAnsi="方正仿宋_GBK" w:cs="方正仿宋_GBK"/>
                <w:snapToGrid/>
                <w:kern w:val="2"/>
                <w:sz w:val="28"/>
                <w:szCs w:val="24"/>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firstLineChars="0"/>
              <w:jc w:val="center"/>
              <w:rPr>
                <w:rFonts w:ascii="方正仿宋_GBK" w:hAnsi="方正仿宋_GBK" w:cs="方正仿宋_GBK"/>
                <w:snapToGrid/>
                <w:kern w:val="2"/>
                <w:sz w:val="28"/>
                <w:szCs w:val="24"/>
              </w:rPr>
            </w:pPr>
            <w:bookmarkStart w:id="0" w:name="_GoBack"/>
            <w:bookmarkEnd w:id="0"/>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E80CBF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ascii="方正仿宋_GBK" w:hAnsi="方正仿宋_GBK" w:cs="方正仿宋_GBK"/>
                <w:snapToGrid/>
                <w:kern w:val="2"/>
                <w:sz w:val="28"/>
                <w:szCs w:val="28"/>
              </w:rPr>
            </w:pPr>
          </w:p>
          <w:p w14:paraId="576D9404">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ascii="方正仿宋_GBK" w:hAnsi="方正仿宋_GBK" w:cs="方正仿宋_GBK"/>
                <w:snapToGrid/>
                <w:kern w:val="2"/>
                <w:sz w:val="28"/>
                <w:szCs w:val="28"/>
              </w:rPr>
            </w:pPr>
          </w:p>
          <w:p w14:paraId="09B54328">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45AAB3A9">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63EF11E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25AA17E6">
            <w:pPr>
              <w:autoSpaceDE/>
              <w:autoSpaceDN/>
              <w:snapToGrid/>
              <w:spacing w:line="240" w:lineRule="auto"/>
              <w:ind w:firstLine="0"/>
              <w:rPr>
                <w:rFonts w:ascii="方正仿宋_GBK" w:hAnsi="方正仿宋_GBK" w:cs="方正仿宋_GBK"/>
                <w:snapToGrid/>
                <w:kern w:val="2"/>
                <w:sz w:val="28"/>
                <w:szCs w:val="28"/>
              </w:rPr>
            </w:pPr>
          </w:p>
          <w:p w14:paraId="1A34AC1C">
            <w:pPr>
              <w:autoSpaceDE/>
              <w:autoSpaceDN/>
              <w:snapToGrid/>
              <w:spacing w:line="240" w:lineRule="auto"/>
              <w:ind w:firstLine="0"/>
              <w:jc w:val="center"/>
              <w:rPr>
                <w:rFonts w:ascii="方正仿宋_GBK" w:hAnsi="方正仿宋_GBK" w:cs="方正仿宋_GBK"/>
                <w:snapToGrid/>
                <w:kern w:val="2"/>
                <w:sz w:val="28"/>
                <w:szCs w:val="28"/>
              </w:rPr>
            </w:pPr>
          </w:p>
          <w:p w14:paraId="38D4E000">
            <w:pPr>
              <w:autoSpaceDE/>
              <w:autoSpaceDN/>
              <w:snapToGrid/>
              <w:spacing w:line="240" w:lineRule="auto"/>
              <w:ind w:firstLine="0"/>
              <w:rPr>
                <w:rFonts w:ascii="方正仿宋_GBK" w:hAnsi="方正仿宋_GBK" w:cs="方正仿宋_GBK"/>
                <w:snapToGrid/>
                <w:kern w:val="2"/>
                <w:sz w:val="28"/>
                <w:szCs w:val="28"/>
              </w:rPr>
            </w:pPr>
          </w:p>
          <w:p w14:paraId="209C650D">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2D0EB052">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7D663177">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36850654">
      <w:pPr>
        <w:spacing w:line="590" w:lineRule="exact"/>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367D6E-CBC1-4473-8C02-5D0DEC0EF97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2" w:fontKey="{8C0E193E-72B8-4B2D-9794-2B671A9859D0}"/>
  </w:font>
  <w:font w:name="方正小标宋_GBK">
    <w:panose1 w:val="03000509000000000000"/>
    <w:charset w:val="86"/>
    <w:family w:val="script"/>
    <w:pitch w:val="default"/>
    <w:sig w:usb0="00000001" w:usb1="080E0000" w:usb2="00000000" w:usb3="00000000" w:csb0="00040000" w:csb1="00000000"/>
    <w:embedRegular r:id="rId3" w:fontKey="{F5682F66-CB38-45A9-AA19-563C8F9E575A}"/>
  </w:font>
  <w:font w:name="方正楷体_GBK">
    <w:panose1 w:val="03000509000000000000"/>
    <w:charset w:val="86"/>
    <w:family w:val="script"/>
    <w:pitch w:val="default"/>
    <w:sig w:usb0="00000001" w:usb1="080E0000" w:usb2="00000000" w:usb3="00000000" w:csb0="00040000" w:csb1="00000000"/>
    <w:embedRegular r:id="rId4" w:fontKey="{21F43DB4-035A-42C4-BE19-4F28AD6293C8}"/>
  </w:font>
  <w:font w:name="方正黑体_GBK">
    <w:panose1 w:val="03000509000000000000"/>
    <w:charset w:val="86"/>
    <w:family w:val="script"/>
    <w:pitch w:val="default"/>
    <w:sig w:usb0="00000001" w:usb1="080E0000" w:usb2="00000000" w:usb3="00000000" w:csb0="00040000" w:csb1="00000000"/>
    <w:embedRegular r:id="rId5" w:fontKey="{AA43DBE4-0F0F-4A02-A60B-96EC7E7B680D}"/>
  </w:font>
  <w:font w:name="仿宋_GB2312">
    <w:panose1 w:val="02010609030101010101"/>
    <w:charset w:val="86"/>
    <w:family w:val="modern"/>
    <w:pitch w:val="default"/>
    <w:sig w:usb0="00000001" w:usb1="080E0000" w:usb2="00000000" w:usb3="00000000" w:csb0="00040000" w:csb1="00000000"/>
    <w:embedRegular r:id="rId6" w:fontKey="{F1F22307-0A30-4318-823C-EF618640B060}"/>
  </w:font>
  <w:font w:name="方正仿宋_GB2312">
    <w:panose1 w:val="02000000000000000000"/>
    <w:charset w:val="86"/>
    <w:family w:val="auto"/>
    <w:pitch w:val="default"/>
    <w:sig w:usb0="A00002BF" w:usb1="184F6CFA" w:usb2="00000012" w:usb3="00000000" w:csb0="00040001" w:csb1="00000000"/>
    <w:embedRegular r:id="rId7" w:fontKey="{7B29F30C-B757-43AE-B3FE-11EB7395177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9A551">
    <w:pPr>
      <w:pStyle w:val="5"/>
      <w:ind w:left="160" w:leftChars="50" w:right="160" w:rightChars="50"/>
      <w:jc w:val="right"/>
    </w:pPr>
    <w:r>
      <w:rPr>
        <w:rFonts w:hint="eastAsia"/>
      </w:rPr>
      <w:t xml:space="preserve">— </w:t>
    </w:r>
    <w:r>
      <w:rPr>
        <w:rStyle w:val="9"/>
      </w:rPr>
      <w:fldChar w:fldCharType="begin"/>
    </w:r>
    <w:r>
      <w:rPr>
        <w:rStyle w:val="9"/>
      </w:rPr>
      <w:instrText xml:space="preserve"> PAGE </w:instrText>
    </w:r>
    <w:r>
      <w:rPr>
        <w:rStyle w:val="9"/>
      </w:rPr>
      <w:fldChar w:fldCharType="separate"/>
    </w:r>
    <w:r>
      <w:rPr>
        <w:rStyle w:val="9"/>
      </w:rPr>
      <w:t>13</w:t>
    </w:r>
    <w:r>
      <w:rPr>
        <w:rStyle w:val="9"/>
      </w:rPr>
      <w:fldChar w:fldCharType="end"/>
    </w:r>
    <w:r>
      <w:rPr>
        <w:rStyle w:val="9"/>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D3FB">
    <w:pPr>
      <w:pStyle w:val="5"/>
      <w:ind w:left="160" w:leftChars="50" w:right="160" w:rightChars="50"/>
      <w:jc w:val="both"/>
    </w:pPr>
    <w:r>
      <w:rPr>
        <w:rFonts w:hint="eastAsia"/>
      </w:rPr>
      <w:t>—</w:t>
    </w:r>
    <w:r>
      <w:t xml:space="preserve"> </w:t>
    </w:r>
    <w:r>
      <w:rPr>
        <w:rStyle w:val="9"/>
      </w:rPr>
      <w:fldChar w:fldCharType="begin"/>
    </w:r>
    <w:r>
      <w:rPr>
        <w:rStyle w:val="9"/>
      </w:rPr>
      <w:instrText xml:space="preserve"> PAGE </w:instrText>
    </w:r>
    <w:r>
      <w:rPr>
        <w:rStyle w:val="9"/>
      </w:rPr>
      <w:fldChar w:fldCharType="separate"/>
    </w:r>
    <w:r>
      <w:rPr>
        <w:rStyle w:val="9"/>
      </w:rPr>
      <w:t>12</w:t>
    </w:r>
    <w:r>
      <w:rPr>
        <w:rStyle w:val="9"/>
      </w:rPr>
      <w:fldChar w:fldCharType="end"/>
    </w:r>
    <w:r>
      <w:rPr>
        <w:rStyle w:val="9"/>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9391">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649D">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5"/>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C65376"/>
    <w:rsid w:val="000D0473"/>
    <w:rsid w:val="00101422"/>
    <w:rsid w:val="0030507E"/>
    <w:rsid w:val="003D4EB7"/>
    <w:rsid w:val="00436B71"/>
    <w:rsid w:val="00451FB5"/>
    <w:rsid w:val="00456744"/>
    <w:rsid w:val="004B01B9"/>
    <w:rsid w:val="00561EC5"/>
    <w:rsid w:val="005A3FE5"/>
    <w:rsid w:val="007630BF"/>
    <w:rsid w:val="007E0C3B"/>
    <w:rsid w:val="00806C2A"/>
    <w:rsid w:val="0087450D"/>
    <w:rsid w:val="00BA5BCF"/>
    <w:rsid w:val="00C65376"/>
    <w:rsid w:val="00D451EA"/>
    <w:rsid w:val="00DF67CE"/>
    <w:rsid w:val="00EA7DD7"/>
    <w:rsid w:val="00F75B52"/>
    <w:rsid w:val="018140BB"/>
    <w:rsid w:val="01933CA1"/>
    <w:rsid w:val="034C0D49"/>
    <w:rsid w:val="03D34DCC"/>
    <w:rsid w:val="04FF5F68"/>
    <w:rsid w:val="05142280"/>
    <w:rsid w:val="06433E07"/>
    <w:rsid w:val="06BB7E44"/>
    <w:rsid w:val="06CE0073"/>
    <w:rsid w:val="08F04266"/>
    <w:rsid w:val="0AE90F9B"/>
    <w:rsid w:val="0B1957C1"/>
    <w:rsid w:val="0B216451"/>
    <w:rsid w:val="0E7E3A31"/>
    <w:rsid w:val="0F9642EE"/>
    <w:rsid w:val="0FA3125E"/>
    <w:rsid w:val="111B1F9F"/>
    <w:rsid w:val="11BB2C10"/>
    <w:rsid w:val="12481006"/>
    <w:rsid w:val="12593C9F"/>
    <w:rsid w:val="128B538A"/>
    <w:rsid w:val="147332F3"/>
    <w:rsid w:val="16E31A9A"/>
    <w:rsid w:val="177779DD"/>
    <w:rsid w:val="19B74BE3"/>
    <w:rsid w:val="1A521C27"/>
    <w:rsid w:val="1C316C17"/>
    <w:rsid w:val="1E593441"/>
    <w:rsid w:val="1F5362B5"/>
    <w:rsid w:val="1FDC4C51"/>
    <w:rsid w:val="203B66A0"/>
    <w:rsid w:val="21407CDE"/>
    <w:rsid w:val="22F97D63"/>
    <w:rsid w:val="23B94AA0"/>
    <w:rsid w:val="23DE7E4B"/>
    <w:rsid w:val="255B46D8"/>
    <w:rsid w:val="25B3265D"/>
    <w:rsid w:val="25E116AE"/>
    <w:rsid w:val="27160CC8"/>
    <w:rsid w:val="28E21F0E"/>
    <w:rsid w:val="28F46F53"/>
    <w:rsid w:val="2916166F"/>
    <w:rsid w:val="29B816FE"/>
    <w:rsid w:val="29C831A3"/>
    <w:rsid w:val="2AF24C17"/>
    <w:rsid w:val="2CA60ACC"/>
    <w:rsid w:val="2DC33CFE"/>
    <w:rsid w:val="2DDA3448"/>
    <w:rsid w:val="2E167A29"/>
    <w:rsid w:val="2F08379D"/>
    <w:rsid w:val="2F582507"/>
    <w:rsid w:val="2FE9328B"/>
    <w:rsid w:val="31E624B6"/>
    <w:rsid w:val="33185297"/>
    <w:rsid w:val="33FE78CF"/>
    <w:rsid w:val="35446B68"/>
    <w:rsid w:val="35AA3319"/>
    <w:rsid w:val="35E67280"/>
    <w:rsid w:val="39022116"/>
    <w:rsid w:val="394F0285"/>
    <w:rsid w:val="3A637606"/>
    <w:rsid w:val="3B7A6022"/>
    <w:rsid w:val="3C1C3E8F"/>
    <w:rsid w:val="3FD604AB"/>
    <w:rsid w:val="4025571D"/>
    <w:rsid w:val="4026444D"/>
    <w:rsid w:val="407C0EB6"/>
    <w:rsid w:val="422E3224"/>
    <w:rsid w:val="42646EFA"/>
    <w:rsid w:val="45272212"/>
    <w:rsid w:val="4672460F"/>
    <w:rsid w:val="47246F9A"/>
    <w:rsid w:val="4767164D"/>
    <w:rsid w:val="477914D1"/>
    <w:rsid w:val="4896297B"/>
    <w:rsid w:val="49D750DE"/>
    <w:rsid w:val="49EB4C3C"/>
    <w:rsid w:val="4A0E7090"/>
    <w:rsid w:val="4A2A4B22"/>
    <w:rsid w:val="4A7A3B2D"/>
    <w:rsid w:val="4B26415C"/>
    <w:rsid w:val="4B2941E0"/>
    <w:rsid w:val="4C8F3EAF"/>
    <w:rsid w:val="4D215577"/>
    <w:rsid w:val="4DB74A4A"/>
    <w:rsid w:val="524D13AE"/>
    <w:rsid w:val="52C13B25"/>
    <w:rsid w:val="5382152B"/>
    <w:rsid w:val="55B01379"/>
    <w:rsid w:val="56FE278F"/>
    <w:rsid w:val="57F92E87"/>
    <w:rsid w:val="584B53FE"/>
    <w:rsid w:val="58896EB8"/>
    <w:rsid w:val="591C1ADA"/>
    <w:rsid w:val="5B7164F4"/>
    <w:rsid w:val="5D512E57"/>
    <w:rsid w:val="5F797A9B"/>
    <w:rsid w:val="61180DC7"/>
    <w:rsid w:val="62195E88"/>
    <w:rsid w:val="623E51B7"/>
    <w:rsid w:val="64AE3C3D"/>
    <w:rsid w:val="64E939F5"/>
    <w:rsid w:val="64FE478A"/>
    <w:rsid w:val="65BD13A6"/>
    <w:rsid w:val="66222A84"/>
    <w:rsid w:val="663E5786"/>
    <w:rsid w:val="680B7B8A"/>
    <w:rsid w:val="68812AA4"/>
    <w:rsid w:val="694330B3"/>
    <w:rsid w:val="697B0A9F"/>
    <w:rsid w:val="6A10718A"/>
    <w:rsid w:val="6A636FCD"/>
    <w:rsid w:val="6B1B6445"/>
    <w:rsid w:val="6B571B8E"/>
    <w:rsid w:val="6D1C3EF7"/>
    <w:rsid w:val="6E394489"/>
    <w:rsid w:val="6ED03970"/>
    <w:rsid w:val="7075370E"/>
    <w:rsid w:val="72D440E1"/>
    <w:rsid w:val="759F1235"/>
    <w:rsid w:val="76D0171F"/>
    <w:rsid w:val="76FF6B4B"/>
    <w:rsid w:val="77A103E0"/>
    <w:rsid w:val="77BE0152"/>
    <w:rsid w:val="77F8266B"/>
    <w:rsid w:val="7839260B"/>
    <w:rsid w:val="796F3AB6"/>
    <w:rsid w:val="79780C5E"/>
    <w:rsid w:val="797B66DF"/>
    <w:rsid w:val="79925881"/>
    <w:rsid w:val="7A30670A"/>
    <w:rsid w:val="7B5270C0"/>
    <w:rsid w:val="7BBE0E1C"/>
    <w:rsid w:val="7D604080"/>
    <w:rsid w:val="7E4B6913"/>
    <w:rsid w:val="7E916B3D"/>
    <w:rsid w:val="7F86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Balloon Text"/>
    <w:basedOn w:val="1"/>
    <w:link w:val="13"/>
    <w:qFormat/>
    <w:uiPriority w:val="0"/>
    <w:pPr>
      <w:spacing w:line="240" w:lineRule="auto"/>
    </w:pPr>
    <w:rPr>
      <w:sz w:val="18"/>
      <w:szCs w:val="18"/>
    </w:rPr>
  </w:style>
  <w:style w:type="paragraph" w:styleId="5">
    <w:name w:val="footer"/>
    <w:basedOn w:val="1"/>
    <w:qFormat/>
    <w:uiPriority w:val="0"/>
    <w:pPr>
      <w:tabs>
        <w:tab w:val="center" w:pos="4153"/>
        <w:tab w:val="right" w:pos="8306"/>
      </w:tabs>
      <w:spacing w:line="400" w:lineRule="atLeast"/>
      <w:ind w:firstLine="0"/>
      <w:jc w:val="center"/>
    </w:pPr>
    <w:rPr>
      <w:sz w:val="28"/>
    </w:rPr>
  </w:style>
  <w:style w:type="paragraph" w:styleId="6">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9">
    <w:name w:val="page number"/>
    <w:basedOn w:val="8"/>
    <w:qFormat/>
    <w:uiPriority w:val="0"/>
  </w:style>
  <w:style w:type="paragraph" w:customStyle="1" w:styleId="10">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1">
    <w:name w:val="标题2"/>
    <w:basedOn w:val="1"/>
    <w:next w:val="1"/>
    <w:qFormat/>
    <w:uiPriority w:val="0"/>
    <w:pPr>
      <w:ind w:firstLine="0"/>
      <w:jc w:val="center"/>
    </w:pPr>
    <w:rPr>
      <w:rFonts w:eastAsia="方正楷体_GBK"/>
    </w:rPr>
  </w:style>
  <w:style w:type="paragraph" w:customStyle="1" w:styleId="12">
    <w:name w:val="标题3"/>
    <w:basedOn w:val="1"/>
    <w:next w:val="1"/>
    <w:qFormat/>
    <w:uiPriority w:val="0"/>
    <w:rPr>
      <w:rFonts w:eastAsia="方正黑体_GBK"/>
    </w:rPr>
  </w:style>
  <w:style w:type="character" w:customStyle="1" w:styleId="13">
    <w:name w:val="批注框文本 字符"/>
    <w:basedOn w:val="8"/>
    <w:link w:val="4"/>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2f6fcf5f-17d5-459f-97da-9ae583bc2503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49516423</paraID>
      <start>0</start>
      <end>2</end>
      <status>unmodified</status>
      <modifiedWord/>
      <trackRevisions>false</trackRevisions>
    </reviewItem>
    <reviewItem>
      <errorID>26f741fc-78b2-4ca7-89ca-f64269e0888d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2E3D3836</paraID>
      <start>0</start>
      <end>2</end>
      <status>unmodified</status>
      <modifiedWord/>
      <trackRevisions>false</trackRevisions>
    </reviewItem>
    <reviewItem>
      <errorID>0e2bc9b9-8a78-4da6-a324-d96550fd316b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41387AD2</paraID>
      <start>0</start>
      <end>2</end>
      <status>unmodified</status>
      <modifiedWord/>
      <trackRevisions>false</trackRevisions>
    </reviewItem>
    <reviewItem>
      <errorID>85d41370-2ee3-4d91-9aec-70cee2d6f113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43F5F19F</paraID>
      <start>0</start>
      <end>2</end>
      <status>unmodified</status>
      <modifiedWord/>
      <trackRevisions>false</trackRevisions>
    </reviewItem>
    <reviewItem>
      <errorID>4a73754a-78f4-47fb-b089-6aff50a8c1d1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6D7B5A7C</paraID>
      <start>0</start>
      <end>2</end>
      <status>unmodified</status>
      <modifiedWord/>
      <trackRevisions>false</trackRevisions>
    </reviewItem>
    <reviewItem>
      <errorID>1ed67889-ff6e-44ac-a1e6-d26608d32c40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3A9AEBC3</paraID>
      <start>0</start>
      <end>2</end>
      <status>unmodified</status>
      <modifiedWord/>
      <trackRevisions>false</trackRevisions>
    </reviewItem>
    <reviewItem>
      <errorID>494cdb2b-cc03-4cb6-9a9d-0067bc35693c</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13800B53</paraID>
      <start>0</start>
      <end>2</end>
      <status>unmodified</status>
      <modifiedWord/>
      <trackRevisions>false</trackRevisions>
    </reviewItem>
    <reviewItem>
      <errorID>c541a6f9-25bc-48f2-b621-4237c5228673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79079FFA</paraID>
      <start>0</start>
      <end>2</end>
      <status>unmodified</status>
      <modifiedWord/>
      <trackRevisions>false</trackRevisions>
    </reviewItem>
    <reviewItem>
      <errorID>1dad86d3-b856-42ac-8537-b70f2ecdce27</errorID>
      <errorWord>春</errorWord>
      <group>L1_Word</group>
      <groupName>字词问题</groupName>
      <ability>L2_Typo</ability>
      <abilityName>字词错误</abilityName>
      <candidateList>
        <item>春季</item>
      </candidateList>
      <explain/>
      <paraID>48A7385E</paraID>
      <start>5</start>
      <end>6</end>
      <status>unmodified</status>
      <modifiedWord/>
      <trackRevisions>false</trackRevisions>
    </reviewItem>
    <reviewItem>
      <errorID>9c2c68ae-440b-43dd-8552-16ac4ca2b1c0</errorID>
      <errorWord>春</errorWord>
      <group>L1_Word</group>
      <groupName>字词问题</groupName>
      <ability>L2_Typo</ability>
      <abilityName>字词错误</abilityName>
      <candidateList>
        <item>春季</item>
      </candidateList>
      <explain/>
      <paraID>3666F160</paraID>
      <start>5</start>
      <end>6</end>
      <status>unmodified</status>
      <modifiedWord/>
      <trackRevisions>false</trackRevisions>
    </reviewItem>
    <reviewItem>
      <errorID>3f6f2217-8d87-4bab-93ae-7589a96bac34</errorID>
      <errorWord>春</errorWord>
      <group>L1_Word</group>
      <groupName>字词问题</groupName>
      <ability>L2_Typo</ability>
      <abilityName>字词错误</abilityName>
      <candidateList>
        <item>春季</item>
      </candidateList>
      <explain/>
      <paraID>685DBCFB</paraID>
      <start>5</start>
      <end>6</end>
      <status>unmodified</status>
      <modifiedWord/>
      <trackRevisions>false</trackRevisions>
    </reviewItem>
    <reviewItem>
      <errorID>fb29cd62-d46d-4e35-803c-e361a72725f5</errorID>
      <errorWord>了</errorWord>
      <group>L1_Word</group>
      <groupName>字词问题</groupName>
      <ability>L2_Typo</ability>
      <abilityName>字词错误</abilityName>
      <candidateList>
        <item>了一</item>
      </candidateList>
      <explain/>
      <paraID>652C602E</paraID>
      <start>117</start>
      <end>118</end>
      <status>unmodified</status>
      <modifiedWord/>
      <trackRevisions>false</trackRevisions>
    </reviewItem>
    <reviewItem>
      <errorID>ffc2a3cc-77e0-4526-babe-0a4180820131</errorID>
      <errorWord>萌发</errorWord>
      <group>L1_Grammar</group>
      <groupName>语法问题</groupName>
      <ability>L2_Collocation</ability>
      <abilityName>搭配不当</abilityName>
      <candidateList>
        <item>播下</item>
      </candidateList>
      <explain>句子中可能存在主谓、动宾、定语中心语、状语中心语、补语中心语、关联词搭配不当等问题。</explain>
      <paraID>233691D3</paraID>
      <start>181</start>
      <end>183</end>
      <status>unmodified</status>
      <modifiedWord/>
      <trackRevisions>false</trackRevisions>
    </reviewItem>
    <reviewItem>
      <errorID>a70861ac-d648-4c81-80ca-b9c98f77679e</errorID>
      <errorWord>(</errorWord>
      <group>L1_Format</group>
      <groupName>格式问题</groupName>
      <ability>L2_HalfPunc_CN</ability>
      <abilityName>全半角问题</abilityName>
      <candidateList>
        <item>（</item>
      </candidateList>
      <explain>文本全半角错误。</explain>
      <paraID>215CFAD8</paraID>
      <start>9</start>
      <end>10</end>
      <status>unmodified</status>
      <modifiedWord/>
      <trackRevisions>false</trackRevisions>
    </reviewItem>
    <reviewItem>
      <errorID>0c5810b5-8c65-4edf-9c7b-50c6bb29b0c0</errorID>
      <errorWord>)</errorWord>
      <group>L1_Format</group>
      <groupName>格式问题</groupName>
      <ability>L2_HalfPunc_CN</ability>
      <abilityName>全半角问题</abilityName>
      <candidateList>
        <item>）</item>
      </candidateList>
      <explain>文本全半角错误。</explain>
      <paraID>215CFAD8</paraID>
      <start>14</start>
      <end>15</end>
      <status>unmodified</status>
      <modifiedWord/>
      <trackRevisions>false</trackRevisions>
    </reviewItem>
    <reviewItem>
      <errorID>0504fe73-68f1-4adb-8685-77970568b81d</errorID>
      <errorWord>(</errorWord>
      <group>L1_Format</group>
      <groupName>格式问题</groupName>
      <ability>L2_HalfPunc_CN</ability>
      <abilityName>全半角问题</abilityName>
      <candidateList>
        <item>（</item>
      </candidateList>
      <explain>文本全半角错误。</explain>
      <paraID>28F9E7BE</paraID>
      <start>4</start>
      <end>5</end>
      <status>unmodified</status>
      <modifiedWord/>
      <trackRevisions>false</trackRevisions>
    </reviewItem>
    <reviewItem>
      <errorID>b6e278a3-408b-4728-a951-efe766a3faa3</errorID>
      <errorWord>)</errorWord>
      <group>L1_Format</group>
      <groupName>格式问题</groupName>
      <ability>L2_HalfPunc_CN</ability>
      <abilityName>全半角问题</abilityName>
      <candidateList>
        <item>）</item>
      </candidateList>
      <explain>文本全半角错误。</explain>
      <paraID>28F9E7BE</paraID>
      <start>19</start>
      <end>20</end>
      <status>unmodified</status>
      <modifiedWord/>
      <trackRevisions>false</trackRevisions>
    </reviewItem>
    <reviewItem>
      <errorID>4e715cd1-1efb-4d60-bfd1-9160f7ce59f4</errorID>
      <errorWord>高</errorWord>
      <group>L1_Word</group>
      <groupName>字词问题</groupName>
      <ability>L2_Typo</ability>
      <abilityName>字词错误</abilityName>
      <candidateList>
        <item>高级</item>
      </candidateList>
      <explain/>
      <paraID>20821BFB</paraID>
      <start>10</start>
      <end>11</end>
      <status>unmodified</status>
      <modifiedWord/>
      <trackRevisions>false</trackRevisions>
    </reviewItem>
    <reviewItem>
      <errorID>31015b88-8ba0-4deb-aa1d-2c0cd2142964</errorID>
      <errorWord>约约</errorWord>
      <group>L1_Word</group>
      <groupName>字词问题</groupName>
      <ability>L2_Typo</ability>
      <abilityName>字词错误</abilityName>
      <candidateList>
        <item>约</item>
      </candidateList>
      <explain/>
      <paraID> 72BB6AA</paraID>
      <start>7</start>
      <end>8</end>
      <status>modified</status>
      <modifiedWord>约</modifiedWord>
      <trackRevisions>false</trackRevisions>
    </reviewItem>
    <reviewItem>
      <errorID>9c5f1b99-9d1f-4fa6-9e52-0ed2e353f009</errorID>
      <errorWord>如影随形我</errorWord>
      <group>L1_Word</group>
      <groupName>字词问题</groupName>
      <ability>L2_Typo</ability>
      <abilityName>字词错误</abilityName>
      <candidateList>
        <item>如影随形</item>
      </candidateList>
      <explain/>
      <paraID> B61E796</paraID>
      <start>47</start>
      <end>51</end>
      <status>modified</status>
      <modifiedWord>如影随形</modifiedWord>
      <trackRevisions>false</trackRevisions>
    </reviewItem>
    <reviewItem>
      <errorID>23a83b39-e8d2-4999-a501-587468e7c9fb</errorID>
      <errorWord>为党育人，为国育才</errorWord>
      <group>L1_Political</group>
      <groupName>政治性问题</groupName>
      <ability>L2_Keyword</ability>
      <abilityName>固定表述</abilityName>
      <candidateList>
        <item>为党育人、为国育才</item>
      </candidateList>
      <explain>注意检查当前固定表述标点是否使用规范。</explain>
      <paraID> B61E796</paraID>
      <start>89</start>
      <end>98</end>
      <status>unmodified</status>
      <modifiedWord/>
      <trackRevisions>false</trackRevisions>
    </reviewItem>
    <reviewItem>
      <errorID>5537c9c8-979b-4655-a0ad-0e9e2e62d397</errorID>
      <errorWord>；</errorWord>
      <group>L1_Word</group>
      <groupName>字词问题</groupName>
      <ability>L2_Typo</ability>
      <abilityName>字词错误</abilityName>
      <candidateList>
        <item>；将</item>
      </candidateList>
      <explain/>
      <paraID>32664FD7</paraID>
      <start>158</start>
      <end>159</end>
      <status>unmodified</status>
      <modifiedWord/>
      <trackRevisions>false</trackRevisions>
    </reviewItem>
    <reviewItem>
      <errorID>a603f3f7-0b3c-4803-8cdd-c4b60ff06b3d</errorID>
      <errorWord>业</errorWord>
      <group>L1_Word</group>
      <groupName>字词问题</groupName>
      <ability>L2_Typo</ability>
      <abilityName>字词错误</abilityName>
      <candidateList>
        <item>业的</item>
      </candidateList>
      <explain/>
      <paraID>43D506E5</paraID>
      <start>39</start>
      <end>40</end>
      <status>unmodified</status>
      <modifiedWord/>
      <trackRevisions>false</trackRevisions>
    </reviewItem>
    <reviewItem>
      <errorID>43484201-3302-4f66-b6d5-59514069847c</errorID>
      <errorWord>洁</errorWord>
      <group>L1_Word</group>
      <groupName>字词问题</groupName>
      <ability>L2_Typo</ability>
      <abilityName>字词错误</abilityName>
      <candidateList>
        <item>洁获</item>
      </candidateList>
      <explain/>
      <paraID>43D506E5</paraID>
      <start>47</start>
      <end>49</end>
      <status>modified</status>
      <modifiedWord>洁获</modifiedWord>
      <trackRevisions>false</trackRevisions>
    </reviewItem>
    <reviewItem>
      <errorID>e28c94b9-0b5b-490b-b1ba-3a142184a5ae</errorID>
      <errorWord>双减政策</errorWord>
      <group>L1_Political</group>
      <groupName>政治性问题</groupName>
      <ability>L2_Keyword</ability>
      <abilityName>固定表述</abilityName>
      <candidateList>
        <item>‘双减’政策</item>
      </candidateList>
      <explain>注意检查当前固定表述标点是否使用规范。</explain>
      <paraID>389D7AA0</paraID>
      <start>31</start>
      <end>37</end>
      <status>modified</status>
      <modifiedWord>‘双减’政策</modifiedWord>
      <trackRevisions>false</trackRevisions>
    </reviewItem>
    <reviewItem>
      <errorID>bcec0a5b-8ac2-4ee0-9086-78a9d0a9b220</errorID>
      <errorWord>／</errorWord>
      <group>L1_Format</group>
      <groupName>格式问题</groupName>
      <ability>L2_HalfPunc_CN</ability>
      <abilityName>全半角问题</abilityName>
      <candidateList>
        <item>/</item>
      </candidateList>
      <explain>文本全半角错误。</explain>
      <paraID>56402E1B</paraID>
      <start>2</start>
      <end>3</end>
      <status>unmodified</status>
      <modifiedWord/>
      <trackRevisions>false</trackRevisions>
    </reviewItem>
  </reviewItems>
  <config/>
</contractReview>
</file>

<file path=customXml/itemProps1.xml><?xml version="1.0" encoding="utf-8"?>
<ds:datastoreItem xmlns:ds="http://schemas.openxmlformats.org/officeDocument/2006/customXml" ds:itemID="{9c90df79-99b5-4620-b8c4-43fc1157377f}">
  <ds:schemaRefs/>
</ds:datastoreItem>
</file>

<file path=docProps/app.xml><?xml version="1.0" encoding="utf-8"?>
<Properties xmlns="http://schemas.openxmlformats.org/officeDocument/2006/extended-properties" xmlns:vt="http://schemas.openxmlformats.org/officeDocument/2006/docPropsVTypes">
  <Template>Normal</Template>
  <Company>wyk</Company>
  <Pages>14</Pages>
  <Words>6963</Words>
  <Characters>7497</Characters>
  <Lines>25</Lines>
  <Paragraphs>7</Paragraphs>
  <TotalTime>0</TotalTime>
  <ScaleCrop>false</ScaleCrop>
  <LinksUpToDate>false</LinksUpToDate>
  <CharactersWithSpaces>7617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Gorgeous.</cp:lastModifiedBy>
  <cp:lastPrinted>2026-08-01T10:18:00Z</cp:lastPrinted>
  <dcterms:modified xsi:type="dcterms:W3CDTF">2026-08-05T02:27:52Z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54EAB9B4320B4E4A8A14B98B2756301E_13</vt:lpwstr>
  </property>
  <property fmtid="{D5CDD505-2E9C-101B-9397-08002B2CF9AE}" pid="4" name="KSOTemplateDocerSaveRecord">
    <vt:lpwstr>eyJoZGlkIjoiNmY1M2JhZmU2ZTYyNTI0NTU4ZWQyZjRkNjA5OTc4YzIiLCJ1c2VySWQiOiI3Mzc3Nzg0MjgifQ==</vt:lpwstr>
  </property>
</Properties>
</file>