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B3CCF">
      <w:pPr>
        <w:spacing w:line="560" w:lineRule="exact"/>
        <w:rPr>
          <w:rFonts w:eastAsia="黑体"/>
        </w:rPr>
      </w:pPr>
      <w:bookmarkStart w:id="0" w:name="_GoBack"/>
      <w:bookmarkEnd w:id="0"/>
      <w:r>
        <w:rPr>
          <w:rFonts w:hint="eastAsia" w:eastAsia="黑体"/>
          <w:sz w:val="32"/>
          <w:szCs w:val="32"/>
        </w:rPr>
        <w:t xml:space="preserve"> </w:t>
      </w:r>
    </w:p>
    <w:p w14:paraId="6598CE41">
      <w:pPr>
        <w:rPr>
          <w:rFonts w:eastAsia="仿宋_GB2312"/>
        </w:rPr>
      </w:pPr>
    </w:p>
    <w:p w14:paraId="322D7399">
      <w:pPr>
        <w:autoSpaceDE/>
        <w:autoSpaceDN/>
        <w:snapToGrid/>
        <w:spacing w:after="0" w:line="240" w:lineRule="auto"/>
        <w:ind w:firstLine="0"/>
        <w:jc w:val="center"/>
        <w:rPr>
          <w:b/>
        </w:rPr>
      </w:pPr>
    </w:p>
    <w:p w14:paraId="14B88236">
      <w:pPr>
        <w:rPr>
          <w:b/>
        </w:rPr>
      </w:pPr>
    </w:p>
    <w:p w14:paraId="05680BFD">
      <w:pPr>
        <w:rPr>
          <w:b/>
        </w:rPr>
      </w:pPr>
    </w:p>
    <w:p w14:paraId="03A0AF7F">
      <w:pPr>
        <w:autoSpaceDE/>
        <w:autoSpaceDN/>
        <w:snapToGrid/>
        <w:spacing w:after="0" w:line="240" w:lineRule="auto"/>
        <w:ind w:firstLine="0"/>
        <w:jc w:val="center"/>
        <w:rPr>
          <w:rFonts w:eastAsia="方正小标宋_GBK"/>
          <w:snapToGrid/>
          <w:kern w:val="2"/>
          <w:sz w:val="48"/>
          <w:szCs w:val="48"/>
          <w14:ligatures w14:val="none"/>
        </w:rPr>
      </w:pPr>
      <w:r>
        <w:rPr>
          <w:rFonts w:eastAsia="方正小标宋_GBK"/>
          <w:snapToGrid/>
          <w:kern w:val="2"/>
          <w:sz w:val="48"/>
          <w:szCs w:val="48"/>
          <w14:ligatures w14:val="none"/>
        </w:rPr>
        <w:t>江苏省第</w:t>
      </w:r>
      <w:r>
        <w:rPr>
          <w:rFonts w:hint="eastAsia" w:eastAsia="方正小标宋_GBK"/>
          <w:snapToGrid/>
          <w:kern w:val="2"/>
          <w:sz w:val="48"/>
          <w:szCs w:val="48"/>
          <w14:ligatures w14:val="none"/>
        </w:rPr>
        <w:t>十七</w:t>
      </w:r>
      <w:r>
        <w:rPr>
          <w:rFonts w:eastAsia="方正小标宋_GBK"/>
          <w:snapToGrid/>
          <w:kern w:val="2"/>
          <w:sz w:val="48"/>
          <w:szCs w:val="48"/>
          <w14:ligatures w14:val="none"/>
        </w:rPr>
        <w:t>批特级教师</w:t>
      </w:r>
    </w:p>
    <w:p w14:paraId="467952A9">
      <w:pPr>
        <w:autoSpaceDE/>
        <w:autoSpaceDN/>
        <w:snapToGrid/>
        <w:spacing w:after="0" w:line="240" w:lineRule="auto"/>
        <w:ind w:firstLine="0"/>
        <w:jc w:val="center"/>
        <w:rPr>
          <w:rFonts w:eastAsia="方正小标宋_GBK"/>
          <w:snapToGrid/>
          <w:kern w:val="2"/>
          <w:sz w:val="48"/>
          <w:szCs w:val="48"/>
          <w14:ligatures w14:val="none"/>
        </w:rPr>
      </w:pPr>
      <w:r>
        <w:rPr>
          <w:rFonts w:eastAsia="方正小标宋_GBK"/>
          <w:snapToGrid/>
          <w:kern w:val="2"/>
          <w:sz w:val="48"/>
          <w:szCs w:val="48"/>
          <w14:ligatures w14:val="none"/>
        </w:rPr>
        <w:t>评选申报表</w:t>
      </w:r>
    </w:p>
    <w:p w14:paraId="3764E7B9">
      <w:pPr>
        <w:rPr>
          <w:rFonts w:eastAsia="仿宋_GB2312"/>
        </w:rPr>
      </w:pPr>
    </w:p>
    <w:p w14:paraId="351A853D">
      <w:pPr>
        <w:rPr>
          <w:rFonts w:eastAsia="仿宋_GB2312"/>
        </w:rPr>
      </w:pPr>
    </w:p>
    <w:p w14:paraId="5576579D">
      <w:pPr>
        <w:rPr>
          <w:rFonts w:eastAsia="仿宋_GB2312"/>
        </w:rPr>
      </w:pPr>
    </w:p>
    <w:p w14:paraId="380C15CD">
      <w:pPr>
        <w:rPr>
          <w:rFonts w:eastAsia="仿宋_GB2312"/>
          <w:sz w:val="32"/>
          <w:szCs w:val="32"/>
        </w:rPr>
      </w:pPr>
    </w:p>
    <w:p w14:paraId="42AD254D">
      <w:pPr>
        <w:rPr>
          <w:rFonts w:eastAsia="仿宋_GB2312"/>
          <w:sz w:val="32"/>
          <w:szCs w:val="32"/>
        </w:rPr>
      </w:pPr>
    </w:p>
    <w:tbl>
      <w:tblPr>
        <w:tblStyle w:val="17"/>
        <w:tblW w:w="0" w:type="auto"/>
        <w:jc w:val="center"/>
        <w:tblLayout w:type="autofit"/>
        <w:tblCellMar>
          <w:top w:w="0" w:type="dxa"/>
          <w:left w:w="108" w:type="dxa"/>
          <w:bottom w:w="0" w:type="dxa"/>
          <w:right w:w="108" w:type="dxa"/>
        </w:tblCellMar>
      </w:tblPr>
      <w:tblGrid>
        <w:gridCol w:w="1973"/>
        <w:gridCol w:w="4678"/>
      </w:tblGrid>
      <w:tr w14:paraId="15D72640">
        <w:tblPrEx>
          <w:tblCellMar>
            <w:top w:w="0" w:type="dxa"/>
            <w:left w:w="108" w:type="dxa"/>
            <w:bottom w:w="0" w:type="dxa"/>
            <w:right w:w="108" w:type="dxa"/>
          </w:tblCellMar>
        </w:tblPrEx>
        <w:trPr>
          <w:trHeight w:val="567" w:hRule="atLeast"/>
          <w:jc w:val="center"/>
        </w:trPr>
        <w:tc>
          <w:tcPr>
            <w:tcW w:w="1973" w:type="dxa"/>
          </w:tcPr>
          <w:p w14:paraId="077CCDEC">
            <w:pPr>
              <w:autoSpaceDE/>
              <w:autoSpaceDN/>
              <w:snapToGrid/>
              <w:spacing w:after="0" w:line="560" w:lineRule="exact"/>
              <w:ind w:firstLine="0"/>
              <w:jc w:val="distribute"/>
              <w:rPr>
                <w:rFonts w:eastAsia="方正楷体_GBK"/>
                <w:snapToGrid/>
                <w:kern w:val="2"/>
                <w:sz w:val="32"/>
                <w:szCs w:val="32"/>
                <w14:ligatures w14:val="none"/>
              </w:rPr>
            </w:pPr>
            <w:r>
              <w:rPr>
                <w:rFonts w:eastAsia="方正楷体_GBK"/>
                <w:snapToGrid/>
                <w:kern w:val="2"/>
                <w:sz w:val="32"/>
                <w:szCs w:val="32"/>
                <w14:ligatures w14:val="none"/>
              </w:rPr>
              <w:t>所在设区市</w:t>
            </w:r>
          </w:p>
        </w:tc>
        <w:tc>
          <w:tcPr>
            <w:tcW w:w="4678" w:type="dxa"/>
            <w:tcBorders>
              <w:bottom w:val="single" w:color="auto" w:sz="6" w:space="0"/>
            </w:tcBorders>
          </w:tcPr>
          <w:p w14:paraId="59F48D22">
            <w:pPr>
              <w:spacing w:line="560" w:lineRule="exact"/>
              <w:jc w:val="center"/>
              <w:rPr>
                <w:rFonts w:eastAsia="楷体"/>
                <w:sz w:val="32"/>
                <w:szCs w:val="32"/>
              </w:rPr>
            </w:pPr>
            <w:r>
              <w:rPr>
                <w:rFonts w:hint="eastAsia" w:eastAsia="楷体"/>
                <w:sz w:val="32"/>
                <w:szCs w:val="32"/>
              </w:rPr>
              <w:t>淮安市</w:t>
            </w:r>
          </w:p>
        </w:tc>
      </w:tr>
      <w:tr w14:paraId="68D5AE3F">
        <w:tblPrEx>
          <w:tblCellMar>
            <w:top w:w="0" w:type="dxa"/>
            <w:left w:w="108" w:type="dxa"/>
            <w:bottom w:w="0" w:type="dxa"/>
            <w:right w:w="108" w:type="dxa"/>
          </w:tblCellMar>
        </w:tblPrEx>
        <w:trPr>
          <w:trHeight w:val="567" w:hRule="atLeast"/>
          <w:jc w:val="center"/>
        </w:trPr>
        <w:tc>
          <w:tcPr>
            <w:tcW w:w="1973" w:type="dxa"/>
          </w:tcPr>
          <w:p w14:paraId="79E31101">
            <w:pPr>
              <w:autoSpaceDE/>
              <w:autoSpaceDN/>
              <w:snapToGrid/>
              <w:spacing w:after="0" w:line="560" w:lineRule="exact"/>
              <w:ind w:firstLine="0"/>
              <w:jc w:val="distribute"/>
              <w:rPr>
                <w:rFonts w:eastAsia="方正楷体_GBK"/>
                <w:snapToGrid/>
                <w:kern w:val="2"/>
                <w:sz w:val="32"/>
                <w:szCs w:val="32"/>
                <w14:ligatures w14:val="none"/>
              </w:rPr>
            </w:pPr>
            <w:r>
              <w:rPr>
                <w:rFonts w:eastAsia="方正楷体_GBK"/>
                <w:snapToGrid/>
                <w:kern w:val="2"/>
                <w:sz w:val="32"/>
                <w:szCs w:val="32"/>
                <w14:ligatures w14:val="none"/>
              </w:rPr>
              <w:t>单位名称</w:t>
            </w:r>
          </w:p>
        </w:tc>
        <w:tc>
          <w:tcPr>
            <w:tcW w:w="4678" w:type="dxa"/>
            <w:tcBorders>
              <w:top w:val="single" w:color="auto" w:sz="6" w:space="0"/>
              <w:bottom w:val="single" w:color="auto" w:sz="6" w:space="0"/>
            </w:tcBorders>
            <w:vAlign w:val="center"/>
          </w:tcPr>
          <w:p w14:paraId="17105691">
            <w:pPr>
              <w:spacing w:line="560" w:lineRule="exact"/>
              <w:jc w:val="center"/>
              <w:rPr>
                <w:rFonts w:eastAsia="楷体"/>
                <w:sz w:val="32"/>
                <w:szCs w:val="32"/>
              </w:rPr>
            </w:pPr>
            <w:r>
              <w:rPr>
                <w:rFonts w:hint="eastAsia" w:eastAsia="楷体"/>
                <w:sz w:val="32"/>
                <w:szCs w:val="32"/>
              </w:rPr>
              <w:t>涟水县徐集中心小学</w:t>
            </w:r>
          </w:p>
        </w:tc>
      </w:tr>
      <w:tr w14:paraId="6555D60A">
        <w:tblPrEx>
          <w:tblCellMar>
            <w:top w:w="0" w:type="dxa"/>
            <w:left w:w="108" w:type="dxa"/>
            <w:bottom w:w="0" w:type="dxa"/>
            <w:right w:w="108" w:type="dxa"/>
          </w:tblCellMar>
        </w:tblPrEx>
        <w:trPr>
          <w:trHeight w:val="567" w:hRule="atLeast"/>
          <w:jc w:val="center"/>
        </w:trPr>
        <w:tc>
          <w:tcPr>
            <w:tcW w:w="1973" w:type="dxa"/>
          </w:tcPr>
          <w:p w14:paraId="688AA237">
            <w:pPr>
              <w:autoSpaceDE/>
              <w:autoSpaceDN/>
              <w:snapToGrid/>
              <w:spacing w:after="0" w:line="560" w:lineRule="exact"/>
              <w:ind w:firstLine="0"/>
              <w:jc w:val="distribute"/>
              <w:rPr>
                <w:rFonts w:eastAsia="方正楷体_GBK"/>
                <w:snapToGrid/>
                <w:kern w:val="2"/>
                <w:sz w:val="32"/>
                <w:szCs w:val="32"/>
                <w14:ligatures w14:val="none"/>
              </w:rPr>
            </w:pPr>
            <w:r>
              <w:rPr>
                <w:rFonts w:eastAsia="方正楷体_GBK"/>
                <w:snapToGrid/>
                <w:kern w:val="2"/>
                <w:sz w:val="32"/>
                <w:szCs w:val="32"/>
                <w14:ligatures w14:val="none"/>
              </w:rPr>
              <w:t>姓名</w:t>
            </w:r>
          </w:p>
        </w:tc>
        <w:tc>
          <w:tcPr>
            <w:tcW w:w="4678" w:type="dxa"/>
            <w:tcBorders>
              <w:top w:val="single" w:color="auto" w:sz="6" w:space="0"/>
              <w:bottom w:val="single" w:color="auto" w:sz="6" w:space="0"/>
            </w:tcBorders>
          </w:tcPr>
          <w:p w14:paraId="297E176F">
            <w:pPr>
              <w:spacing w:line="560" w:lineRule="exact"/>
              <w:jc w:val="center"/>
              <w:rPr>
                <w:rFonts w:eastAsia="楷体"/>
                <w:sz w:val="32"/>
                <w:szCs w:val="32"/>
              </w:rPr>
            </w:pPr>
            <w:r>
              <w:rPr>
                <w:rFonts w:hint="eastAsia" w:eastAsia="楷体"/>
                <w:sz w:val="32"/>
                <w:szCs w:val="32"/>
              </w:rPr>
              <w:t>卢梅英</w:t>
            </w:r>
          </w:p>
        </w:tc>
      </w:tr>
      <w:tr w14:paraId="7F188C60">
        <w:tblPrEx>
          <w:tblCellMar>
            <w:top w:w="0" w:type="dxa"/>
            <w:left w:w="108" w:type="dxa"/>
            <w:bottom w:w="0" w:type="dxa"/>
            <w:right w:w="108" w:type="dxa"/>
          </w:tblCellMar>
        </w:tblPrEx>
        <w:trPr>
          <w:trHeight w:val="567" w:hRule="atLeast"/>
          <w:jc w:val="center"/>
        </w:trPr>
        <w:tc>
          <w:tcPr>
            <w:tcW w:w="1973" w:type="dxa"/>
          </w:tcPr>
          <w:p w14:paraId="290119DF">
            <w:pPr>
              <w:autoSpaceDE/>
              <w:autoSpaceDN/>
              <w:snapToGrid/>
              <w:spacing w:after="0" w:line="560" w:lineRule="exact"/>
              <w:ind w:firstLine="0"/>
              <w:jc w:val="distribute"/>
              <w:rPr>
                <w:rFonts w:eastAsia="方正楷体_GBK"/>
                <w:snapToGrid/>
                <w:kern w:val="2"/>
                <w:sz w:val="32"/>
                <w:szCs w:val="32"/>
                <w14:ligatures w14:val="none"/>
              </w:rPr>
            </w:pPr>
            <w:r>
              <w:rPr>
                <w:rFonts w:eastAsia="方正楷体_GBK"/>
                <w:snapToGrid/>
                <w:kern w:val="2"/>
                <w:sz w:val="32"/>
                <w:szCs w:val="32"/>
                <w14:ligatures w14:val="none"/>
              </w:rPr>
              <w:t>任教学段</w:t>
            </w:r>
          </w:p>
        </w:tc>
        <w:tc>
          <w:tcPr>
            <w:tcW w:w="4678" w:type="dxa"/>
            <w:tcBorders>
              <w:top w:val="single" w:color="auto" w:sz="6" w:space="0"/>
              <w:bottom w:val="single" w:color="auto" w:sz="6" w:space="0"/>
            </w:tcBorders>
            <w:vAlign w:val="center"/>
          </w:tcPr>
          <w:p w14:paraId="2A4A4A7E">
            <w:pPr>
              <w:spacing w:line="560" w:lineRule="exact"/>
              <w:jc w:val="center"/>
              <w:rPr>
                <w:rFonts w:eastAsia="楷体"/>
                <w:sz w:val="32"/>
                <w:szCs w:val="32"/>
              </w:rPr>
            </w:pPr>
            <w:r>
              <w:rPr>
                <w:rFonts w:hint="eastAsia" w:eastAsia="楷体"/>
                <w:sz w:val="32"/>
                <w:szCs w:val="32"/>
              </w:rPr>
              <w:t>小学</w:t>
            </w:r>
          </w:p>
        </w:tc>
      </w:tr>
      <w:tr w14:paraId="5AA1E91B">
        <w:tblPrEx>
          <w:tblCellMar>
            <w:top w:w="0" w:type="dxa"/>
            <w:left w:w="108" w:type="dxa"/>
            <w:bottom w:w="0" w:type="dxa"/>
            <w:right w:w="108" w:type="dxa"/>
          </w:tblCellMar>
        </w:tblPrEx>
        <w:trPr>
          <w:trHeight w:val="567" w:hRule="atLeast"/>
          <w:jc w:val="center"/>
        </w:trPr>
        <w:tc>
          <w:tcPr>
            <w:tcW w:w="1973" w:type="dxa"/>
          </w:tcPr>
          <w:p w14:paraId="6BCE3F73">
            <w:pPr>
              <w:autoSpaceDE/>
              <w:autoSpaceDN/>
              <w:snapToGrid/>
              <w:spacing w:after="0" w:line="560" w:lineRule="exact"/>
              <w:ind w:firstLine="0"/>
              <w:jc w:val="distribute"/>
              <w:rPr>
                <w:rFonts w:eastAsia="方正楷体_GBK"/>
                <w:snapToGrid/>
                <w:kern w:val="2"/>
                <w:sz w:val="32"/>
                <w:szCs w:val="32"/>
                <w14:ligatures w14:val="none"/>
              </w:rPr>
            </w:pPr>
            <w:r>
              <w:rPr>
                <w:rFonts w:eastAsia="方正楷体_GBK"/>
                <w:snapToGrid/>
                <w:kern w:val="2"/>
                <w:sz w:val="32"/>
                <w:szCs w:val="32"/>
                <w14:ligatures w14:val="none"/>
              </w:rPr>
              <w:t>任教学科</w:t>
            </w:r>
          </w:p>
        </w:tc>
        <w:tc>
          <w:tcPr>
            <w:tcW w:w="4678" w:type="dxa"/>
            <w:tcBorders>
              <w:top w:val="single" w:color="auto" w:sz="6" w:space="0"/>
              <w:bottom w:val="single" w:color="auto" w:sz="6" w:space="0"/>
            </w:tcBorders>
            <w:vAlign w:val="center"/>
          </w:tcPr>
          <w:p w14:paraId="6265134A">
            <w:pPr>
              <w:spacing w:line="560" w:lineRule="exact"/>
              <w:jc w:val="center"/>
              <w:rPr>
                <w:rFonts w:eastAsia="楷体"/>
                <w:sz w:val="32"/>
                <w:szCs w:val="32"/>
              </w:rPr>
            </w:pPr>
            <w:r>
              <w:rPr>
                <w:rFonts w:hint="eastAsia" w:eastAsia="楷体"/>
                <w:sz w:val="32"/>
                <w:szCs w:val="32"/>
              </w:rPr>
              <w:t>语文</w:t>
            </w:r>
          </w:p>
        </w:tc>
      </w:tr>
      <w:tr w14:paraId="0282A942">
        <w:tblPrEx>
          <w:tblCellMar>
            <w:top w:w="0" w:type="dxa"/>
            <w:left w:w="108" w:type="dxa"/>
            <w:bottom w:w="0" w:type="dxa"/>
            <w:right w:w="108" w:type="dxa"/>
          </w:tblCellMar>
        </w:tblPrEx>
        <w:trPr>
          <w:trHeight w:val="567" w:hRule="atLeast"/>
          <w:jc w:val="center"/>
        </w:trPr>
        <w:tc>
          <w:tcPr>
            <w:tcW w:w="1973" w:type="dxa"/>
          </w:tcPr>
          <w:p w14:paraId="107887E1">
            <w:pPr>
              <w:autoSpaceDE/>
              <w:autoSpaceDN/>
              <w:snapToGrid/>
              <w:spacing w:after="0" w:line="560" w:lineRule="exact"/>
              <w:ind w:firstLine="0"/>
              <w:jc w:val="distribute"/>
              <w:rPr>
                <w:rFonts w:eastAsia="方正楷体_GBK"/>
                <w:snapToGrid/>
                <w:kern w:val="2"/>
                <w:sz w:val="32"/>
                <w:szCs w:val="32"/>
                <w14:ligatures w14:val="none"/>
              </w:rPr>
            </w:pPr>
            <w:r>
              <w:rPr>
                <w:rFonts w:eastAsia="方正楷体_GBK"/>
                <w:snapToGrid/>
                <w:kern w:val="2"/>
                <w:sz w:val="32"/>
                <w:szCs w:val="32"/>
                <w14:ligatures w14:val="none"/>
              </w:rPr>
              <w:t>填表日期</w:t>
            </w:r>
          </w:p>
        </w:tc>
        <w:tc>
          <w:tcPr>
            <w:tcW w:w="4678" w:type="dxa"/>
            <w:tcBorders>
              <w:top w:val="single" w:color="auto" w:sz="6" w:space="0"/>
              <w:bottom w:val="single" w:color="auto" w:sz="6" w:space="0"/>
            </w:tcBorders>
          </w:tcPr>
          <w:p w14:paraId="7B0178C2">
            <w:pPr>
              <w:spacing w:line="560" w:lineRule="exact"/>
              <w:jc w:val="center"/>
              <w:rPr>
                <w:rFonts w:hint="default" w:eastAsia="楷体"/>
                <w:sz w:val="32"/>
                <w:szCs w:val="32"/>
                <w:lang w:val="en-US" w:eastAsia="zh-CN"/>
              </w:rPr>
            </w:pPr>
            <w:r>
              <w:rPr>
                <w:rFonts w:hint="eastAsia" w:eastAsia="楷体"/>
                <w:sz w:val="32"/>
                <w:szCs w:val="32"/>
              </w:rPr>
              <w:t>2026.06</w:t>
            </w:r>
            <w:r>
              <w:rPr>
                <w:rFonts w:hint="eastAsia" w:eastAsia="楷体"/>
                <w:sz w:val="32"/>
                <w:szCs w:val="32"/>
                <w:lang w:val="en-US" w:eastAsia="zh-CN"/>
              </w:rPr>
              <w:t>.12</w:t>
            </w:r>
          </w:p>
        </w:tc>
      </w:tr>
    </w:tbl>
    <w:p w14:paraId="69A40956">
      <w:pPr>
        <w:rPr>
          <w:rFonts w:eastAsia="楷体"/>
          <w:sz w:val="32"/>
          <w:szCs w:val="32"/>
        </w:rPr>
      </w:pPr>
    </w:p>
    <w:p w14:paraId="55072992">
      <w:pPr>
        <w:rPr>
          <w:rFonts w:eastAsia="楷体_GB2312"/>
          <w:sz w:val="36"/>
        </w:rPr>
      </w:pPr>
    </w:p>
    <w:p w14:paraId="0ED2A427">
      <w:pPr>
        <w:rPr>
          <w:rFonts w:eastAsia="楷体_GB2312"/>
          <w:sz w:val="36"/>
        </w:rPr>
      </w:pPr>
    </w:p>
    <w:p w14:paraId="41F0250A">
      <w:pPr>
        <w:jc w:val="center"/>
        <w:rPr>
          <w:rFonts w:eastAsia="楷体"/>
          <w:sz w:val="36"/>
        </w:rPr>
      </w:pPr>
    </w:p>
    <w:p w14:paraId="3BA2FE8E">
      <w:pPr>
        <w:jc w:val="center"/>
        <w:rPr>
          <w:rFonts w:hint="eastAsia" w:eastAsia="楷体"/>
          <w:sz w:val="36"/>
          <w:szCs w:val="36"/>
          <w:lang w:val="en-US" w:eastAsia="zh-CN"/>
        </w:rPr>
        <w:sectPr>
          <w:footerReference r:id="rId5" w:type="default"/>
          <w:pgSz w:w="11906" w:h="16838"/>
          <w:pgMar w:top="1440" w:right="1486" w:bottom="1440" w:left="1800" w:header="851" w:footer="992" w:gutter="0"/>
          <w:pgNumType w:fmt="decimal"/>
          <w:cols w:space="425" w:num="1"/>
          <w:docGrid w:type="lines" w:linePitch="312" w:charSpace="0"/>
        </w:sectPr>
      </w:pPr>
      <w:r>
        <w:rPr>
          <w:rFonts w:hint="eastAsia" w:eastAsia="楷体"/>
          <w:sz w:val="36"/>
          <w:szCs w:val="36"/>
          <w:lang w:val="en-US" w:eastAsia="zh-CN"/>
        </w:rPr>
        <w:t xml:space="preserve"> </w:t>
      </w:r>
    </w:p>
    <w:p w14:paraId="371A2CFB">
      <w:pPr>
        <w:jc w:val="center"/>
        <w:rPr>
          <w:rFonts w:hint="eastAsia" w:eastAsia="楷体"/>
          <w:sz w:val="36"/>
          <w:szCs w:val="36"/>
          <w:lang w:val="en-US" w:eastAsia="zh-CN"/>
        </w:rPr>
      </w:pPr>
    </w:p>
    <w:p w14:paraId="770C506B">
      <w:pPr>
        <w:autoSpaceDE w:val="0"/>
        <w:autoSpaceDN w:val="0"/>
        <w:snapToGrid w:val="0"/>
        <w:spacing w:after="0" w:line="590" w:lineRule="exact"/>
        <w:ind w:firstLine="0"/>
        <w:jc w:val="center"/>
        <w:rPr>
          <w:rFonts w:hint="eastAsia" w:ascii="方正小标宋_GBK" w:hAnsi="方正小标宋_GBK" w:eastAsia="方正小标宋_GBK" w:cs="方正小标宋_GBK"/>
          <w:snapToGrid w:val="0"/>
          <w:kern w:val="32"/>
          <w:sz w:val="44"/>
          <w:szCs w:val="44"/>
          <w14:ligatures w14:val="none"/>
        </w:rPr>
      </w:pPr>
      <w:r>
        <w:rPr>
          <w:rFonts w:hint="eastAsia" w:ascii="方正小标宋_GBK" w:hAnsi="方正小标宋_GBK" w:eastAsia="方正小标宋_GBK" w:cs="方正小标宋_GBK"/>
          <w:snapToGrid w:val="0"/>
          <w:kern w:val="32"/>
          <w:sz w:val="44"/>
          <w:szCs w:val="44"/>
          <w14:ligatures w14:val="none"/>
        </w:rPr>
        <w:t>填 表 说 明</w:t>
      </w:r>
    </w:p>
    <w:p w14:paraId="2E7619F9">
      <w:pPr>
        <w:rPr>
          <w:rFonts w:eastAsia="楷体_GB2312"/>
          <w:sz w:val="32"/>
          <w:szCs w:val="32"/>
        </w:rPr>
      </w:pPr>
    </w:p>
    <w:p w14:paraId="03CF3E1A">
      <w:pPr>
        <w:autoSpaceDE w:val="0"/>
        <w:autoSpaceDN w:val="0"/>
        <w:snapToGrid w:val="0"/>
        <w:spacing w:after="0" w:line="590" w:lineRule="exact"/>
        <w:ind w:firstLine="640" w:firstLineChars="200"/>
        <w:rPr>
          <w:rFonts w:hint="eastAsia" w:eastAsia="方正仿宋_GBK"/>
          <w:snapToGrid w:val="0"/>
          <w:kern w:val="32"/>
          <w:sz w:val="32"/>
          <w:szCs w:val="20"/>
          <w14:ligatures w14:val="none"/>
        </w:rPr>
      </w:pPr>
      <w:r>
        <w:rPr>
          <w:rFonts w:hint="eastAsia" w:eastAsia="方正仿宋_GBK"/>
          <w:snapToGrid w:val="0"/>
          <w:kern w:val="32"/>
          <w:sz w:val="32"/>
          <w:szCs w:val="20"/>
          <w14:ligatures w14:val="none"/>
        </w:rPr>
        <w:t>1.本表供江苏省第十七批特级教师申报人选使用。</w:t>
      </w:r>
    </w:p>
    <w:p w14:paraId="00F2BF17">
      <w:pPr>
        <w:autoSpaceDE w:val="0"/>
        <w:autoSpaceDN w:val="0"/>
        <w:snapToGrid w:val="0"/>
        <w:spacing w:after="0" w:line="590" w:lineRule="exact"/>
        <w:ind w:right="-313" w:rightChars="-149" w:firstLine="640" w:firstLineChars="200"/>
        <w:rPr>
          <w:rFonts w:hint="eastAsia" w:eastAsia="方正仿宋_GBK"/>
          <w:snapToGrid w:val="0"/>
          <w:kern w:val="32"/>
          <w:sz w:val="32"/>
          <w:szCs w:val="20"/>
          <w14:ligatures w14:val="none"/>
        </w:rPr>
      </w:pPr>
      <w:r>
        <w:rPr>
          <w:rFonts w:hint="eastAsia" w:eastAsia="方正仿宋_GBK"/>
          <w:snapToGrid w:val="0"/>
          <w:kern w:val="32"/>
          <w:sz w:val="32"/>
          <w:szCs w:val="20"/>
          <w14:ligatures w14:val="none"/>
        </w:rPr>
        <w:t>2.本表内容按要求填写，必须真实准确，具有代表性</w:t>
      </w:r>
      <w:r>
        <w:rPr>
          <w:rFonts w:hint="eastAsia" w:eastAsia="方正仿宋_GBK"/>
          <w:snapToGrid w:val="0"/>
          <w:kern w:val="32"/>
          <w:sz w:val="32"/>
          <w:szCs w:val="20"/>
          <w:lang w:eastAsia="zh-CN"/>
          <w14:ligatures w14:val="none"/>
        </w:rPr>
        <w:t>。</w:t>
      </w:r>
      <w:r>
        <w:rPr>
          <w:rFonts w:hint="eastAsia" w:eastAsia="方正仿宋_GBK"/>
          <w:snapToGrid w:val="0"/>
          <w:kern w:val="32"/>
          <w:sz w:val="32"/>
          <w:szCs w:val="20"/>
          <w14:ligatures w14:val="none"/>
        </w:rPr>
        <w:t>内</w:t>
      </w:r>
    </w:p>
    <w:p w14:paraId="408E1A5A">
      <w:pPr>
        <w:autoSpaceDE w:val="0"/>
        <w:autoSpaceDN w:val="0"/>
        <w:snapToGrid w:val="0"/>
        <w:spacing w:after="0" w:line="590" w:lineRule="exact"/>
        <w:ind w:right="-313" w:rightChars="-149"/>
        <w:rPr>
          <w:rFonts w:hint="eastAsia" w:eastAsia="方正仿宋_GBK"/>
          <w:snapToGrid w:val="0"/>
          <w:kern w:val="32"/>
          <w:sz w:val="32"/>
          <w:szCs w:val="20"/>
          <w14:ligatures w14:val="none"/>
        </w:rPr>
      </w:pPr>
      <w:r>
        <w:rPr>
          <w:rFonts w:hint="eastAsia" w:eastAsia="方正仿宋_GBK"/>
          <w:snapToGrid w:val="0"/>
          <w:kern w:val="32"/>
          <w:sz w:val="32"/>
          <w:szCs w:val="20"/>
          <w14:ligatures w14:val="none"/>
        </w:rPr>
        <w:t>容较多填写不下时，可另附页，但本表格最后一页请勿变动。</w:t>
      </w:r>
    </w:p>
    <w:p w14:paraId="2695BD4C">
      <w:pPr>
        <w:tabs>
          <w:tab w:val="left" w:pos="8400"/>
        </w:tabs>
        <w:autoSpaceDE w:val="0"/>
        <w:autoSpaceDN w:val="0"/>
        <w:snapToGrid w:val="0"/>
        <w:spacing w:after="0" w:line="590" w:lineRule="exact"/>
        <w:ind w:firstLine="640" w:firstLineChars="200"/>
        <w:rPr>
          <w:rFonts w:hint="eastAsia" w:eastAsia="方正仿宋_GBK"/>
          <w:snapToGrid w:val="0"/>
          <w:kern w:val="32"/>
          <w:sz w:val="32"/>
          <w:szCs w:val="20"/>
          <w14:ligatures w14:val="none"/>
        </w:rPr>
      </w:pPr>
      <w:r>
        <w:rPr>
          <w:rFonts w:hint="eastAsia" w:eastAsia="方正仿宋_GBK"/>
          <w:snapToGrid w:val="0"/>
          <w:kern w:val="32"/>
          <w:sz w:val="32"/>
          <w:szCs w:val="20"/>
          <w14:ligatures w14:val="none"/>
        </w:rPr>
        <w:t>3.表中各类时间一律用6位数字表示，其中年份用4位数字表示，月份用2位数字表示，如：“1965.02”。</w:t>
      </w:r>
    </w:p>
    <w:p w14:paraId="598BD4D7">
      <w:pPr>
        <w:autoSpaceDE w:val="0"/>
        <w:autoSpaceDN w:val="0"/>
        <w:snapToGrid w:val="0"/>
        <w:spacing w:after="0" w:line="590" w:lineRule="exact"/>
        <w:ind w:firstLine="640" w:firstLineChars="200"/>
        <w:rPr>
          <w:rFonts w:hint="eastAsia" w:eastAsia="方正仿宋_GBK"/>
          <w:snapToGrid w:val="0"/>
          <w:kern w:val="32"/>
          <w:sz w:val="32"/>
          <w:szCs w:val="20"/>
          <w14:ligatures w14:val="none"/>
        </w:rPr>
      </w:pPr>
      <w:r>
        <w:rPr>
          <w:rFonts w:hint="eastAsia" w:eastAsia="方正仿宋_GBK"/>
          <w:snapToGrid w:val="0"/>
          <w:kern w:val="32"/>
          <w:sz w:val="32"/>
          <w:szCs w:val="20"/>
          <w14:ligatures w14:val="none"/>
        </w:rPr>
        <w:t>4.现学科教学年限指专任教师从事本学科教学年限，可累计计算。</w:t>
      </w:r>
    </w:p>
    <w:p w14:paraId="647119D7">
      <w:pPr>
        <w:autoSpaceDE w:val="0"/>
        <w:autoSpaceDN w:val="0"/>
        <w:snapToGrid w:val="0"/>
        <w:spacing w:after="0" w:line="590" w:lineRule="exact"/>
        <w:ind w:firstLine="640" w:firstLineChars="200"/>
        <w:rPr>
          <w:rFonts w:hint="eastAsia" w:eastAsia="方正仿宋_GBK"/>
          <w:snapToGrid w:val="0"/>
          <w:kern w:val="32"/>
          <w:sz w:val="32"/>
          <w:szCs w:val="20"/>
          <w14:ligatures w14:val="none"/>
        </w:rPr>
      </w:pPr>
      <w:r>
        <w:rPr>
          <w:rFonts w:hint="eastAsia" w:eastAsia="方正仿宋_GBK"/>
          <w:snapToGrid w:val="0"/>
          <w:kern w:val="32"/>
          <w:sz w:val="32"/>
          <w:szCs w:val="20"/>
          <w14:ligatures w14:val="none"/>
        </w:rPr>
        <w:t>5.教育类别分为全日制教育和在职教育。</w:t>
      </w:r>
    </w:p>
    <w:p w14:paraId="61F92FDC">
      <w:pPr>
        <w:autoSpaceDE w:val="0"/>
        <w:autoSpaceDN w:val="0"/>
        <w:snapToGrid w:val="0"/>
        <w:spacing w:after="0" w:line="590" w:lineRule="exact"/>
        <w:ind w:firstLine="640" w:firstLineChars="200"/>
        <w:rPr>
          <w:rFonts w:hint="eastAsia" w:eastAsia="方正仿宋_GBK"/>
          <w:snapToGrid w:val="0"/>
          <w:kern w:val="32"/>
          <w:sz w:val="32"/>
          <w:szCs w:val="20"/>
          <w14:ligatures w14:val="none"/>
        </w:rPr>
      </w:pPr>
      <w:r>
        <w:rPr>
          <w:rFonts w:hint="eastAsia" w:eastAsia="方正仿宋_GBK"/>
          <w:snapToGrid w:val="0"/>
          <w:kern w:val="32"/>
          <w:sz w:val="32"/>
          <w:szCs w:val="20"/>
          <w14:ligatures w14:val="none"/>
        </w:rPr>
        <w:t>6.“承诺书”内容不得作任何改动，必须为本人签名。填写本表即视为信守承诺。</w:t>
      </w:r>
    </w:p>
    <w:p w14:paraId="2FADF433">
      <w:pPr>
        <w:autoSpaceDE w:val="0"/>
        <w:autoSpaceDN w:val="0"/>
        <w:snapToGrid w:val="0"/>
        <w:spacing w:after="0" w:line="590" w:lineRule="exact"/>
        <w:ind w:firstLine="640" w:firstLineChars="200"/>
        <w:rPr>
          <w:rFonts w:hint="eastAsia" w:eastAsia="方正仿宋_GBK"/>
          <w:snapToGrid w:val="0"/>
          <w:kern w:val="32"/>
          <w:sz w:val="32"/>
          <w:szCs w:val="20"/>
          <w14:ligatures w14:val="none"/>
        </w:rPr>
      </w:pPr>
      <w:r>
        <w:rPr>
          <w:rFonts w:hint="eastAsia" w:eastAsia="方正仿宋_GBK"/>
          <w:snapToGrid w:val="0"/>
          <w:kern w:val="32"/>
          <w:sz w:val="32"/>
          <w:szCs w:val="20"/>
          <w14:ligatures w14:val="none"/>
        </w:rPr>
        <w:t>7.为便于存档，本表请正反打印在A4纸上。</w:t>
      </w:r>
    </w:p>
    <w:p w14:paraId="3F7E03DF">
      <w:pPr>
        <w:autoSpaceDE w:val="0"/>
        <w:autoSpaceDN w:val="0"/>
        <w:snapToGrid w:val="0"/>
        <w:spacing w:after="0" w:line="590" w:lineRule="exact"/>
        <w:ind w:firstLine="640" w:firstLineChars="200"/>
        <w:rPr>
          <w:rFonts w:hint="eastAsia" w:eastAsia="方正仿宋_GBK"/>
          <w:snapToGrid w:val="0"/>
          <w:kern w:val="32"/>
          <w:sz w:val="32"/>
          <w:szCs w:val="20"/>
          <w14:ligatures w14:val="none"/>
        </w:rPr>
      </w:pPr>
      <w:r>
        <w:rPr>
          <w:rFonts w:hint="eastAsia" w:eastAsia="方正仿宋_GBK"/>
          <w:snapToGrid w:val="0"/>
          <w:kern w:val="32"/>
          <w:sz w:val="32"/>
          <w:szCs w:val="20"/>
          <w14:ligatures w14:val="none"/>
        </w:rPr>
        <w:t>8.被推荐人选经评审被省人民政府审核批准后，本表连同证书复印件归入本人人事档案。</w:t>
      </w:r>
    </w:p>
    <w:p w14:paraId="749E83C1">
      <w:pPr>
        <w:keepNext w:val="0"/>
        <w:keepLines w:val="0"/>
        <w:pageBreakBefore w:val="0"/>
        <w:widowControl w:val="0"/>
        <w:kinsoku/>
        <w:wordWrap/>
        <w:overflowPunct/>
        <w:topLinePunct w:val="0"/>
        <w:autoSpaceDE w:val="0"/>
        <w:autoSpaceDN w:val="0"/>
        <w:bidi w:val="0"/>
        <w:adjustRightInd/>
        <w:snapToGrid w:val="0"/>
        <w:spacing w:after="0" w:line="590" w:lineRule="exact"/>
        <w:textAlignment w:val="auto"/>
        <w:rPr>
          <w:rFonts w:eastAsia="方正黑体_GBK"/>
          <w:snapToGrid/>
          <w:kern w:val="2"/>
          <w:sz w:val="30"/>
          <w:szCs w:val="30"/>
          <w14:ligatures w14:val="none"/>
        </w:rPr>
        <w:sectPr>
          <w:footerReference r:id="rId6" w:type="default"/>
          <w:pgSz w:w="11906" w:h="16838"/>
          <w:pgMar w:top="1440" w:right="1486" w:bottom="1440" w:left="1800" w:header="851" w:footer="992" w:gutter="0"/>
          <w:pgNumType w:fmt="decimal" w:start="1"/>
          <w:cols w:space="425" w:num="1"/>
          <w:docGrid w:type="lines" w:linePitch="312" w:charSpace="0"/>
        </w:sectPr>
      </w:pPr>
    </w:p>
    <w:p w14:paraId="60675674">
      <w:pPr>
        <w:keepNext w:val="0"/>
        <w:keepLines w:val="0"/>
        <w:pageBreakBefore w:val="0"/>
        <w:widowControl w:val="0"/>
        <w:kinsoku/>
        <w:wordWrap/>
        <w:overflowPunct/>
        <w:topLinePunct w:val="0"/>
        <w:autoSpaceDE w:val="0"/>
        <w:autoSpaceDN w:val="0"/>
        <w:bidi w:val="0"/>
        <w:adjustRightInd/>
        <w:snapToGrid w:val="0"/>
        <w:spacing w:after="0" w:line="590" w:lineRule="exact"/>
        <w:textAlignment w:val="auto"/>
        <w:rPr>
          <w:rFonts w:eastAsia="方正黑体_GBK"/>
          <w:snapToGrid/>
          <w:kern w:val="2"/>
          <w:sz w:val="30"/>
          <w:szCs w:val="30"/>
          <w14:ligatures w14:val="none"/>
        </w:rPr>
      </w:pPr>
      <w:r>
        <w:rPr>
          <w:rFonts w:eastAsia="方正黑体_GBK"/>
          <w:snapToGrid/>
          <w:kern w:val="2"/>
          <w:sz w:val="30"/>
          <w:szCs w:val="30"/>
          <w14:ligatures w14:val="none"/>
        </w:rPr>
        <w:t>一、基本情况</w:t>
      </w:r>
    </w:p>
    <w:tbl>
      <w:tblPr>
        <w:tblStyle w:val="17"/>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749"/>
        <w:gridCol w:w="102"/>
        <w:gridCol w:w="851"/>
        <w:gridCol w:w="540"/>
        <w:gridCol w:w="1045"/>
        <w:gridCol w:w="824"/>
        <w:gridCol w:w="412"/>
        <w:gridCol w:w="439"/>
        <w:gridCol w:w="590"/>
        <w:gridCol w:w="969"/>
        <w:gridCol w:w="307"/>
        <w:gridCol w:w="828"/>
        <w:gridCol w:w="70"/>
        <w:gridCol w:w="949"/>
      </w:tblGrid>
      <w:tr w14:paraId="68FB3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jc w:val="center"/>
        </w:trPr>
        <w:tc>
          <w:tcPr>
            <w:tcW w:w="1531" w:type="dxa"/>
            <w:gridSpan w:val="3"/>
            <w:vAlign w:val="center"/>
          </w:tcPr>
          <w:p w14:paraId="776C952D">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姓    名</w:t>
            </w:r>
          </w:p>
        </w:tc>
        <w:tc>
          <w:tcPr>
            <w:tcW w:w="2436" w:type="dxa"/>
            <w:gridSpan w:val="3"/>
            <w:vAlign w:val="center"/>
          </w:tcPr>
          <w:p w14:paraId="1BA3D4EA">
            <w:pPr>
              <w:jc w:val="center"/>
              <w:rPr>
                <w:rFonts w:hint="eastAsia" w:ascii="宋体" w:hAnsi="宋体"/>
                <w:sz w:val="24"/>
              </w:rPr>
            </w:pPr>
            <w:r>
              <w:rPr>
                <w:rFonts w:hint="eastAsia" w:ascii="宋体" w:hAnsi="宋体"/>
                <w:sz w:val="24"/>
              </w:rPr>
              <w:t>卢梅英</w:t>
            </w:r>
          </w:p>
        </w:tc>
        <w:tc>
          <w:tcPr>
            <w:tcW w:w="1675" w:type="dxa"/>
            <w:gridSpan w:val="3"/>
            <w:vAlign w:val="center"/>
          </w:tcPr>
          <w:p w14:paraId="772BC855">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性    别</w:t>
            </w:r>
          </w:p>
        </w:tc>
        <w:tc>
          <w:tcPr>
            <w:tcW w:w="1559" w:type="dxa"/>
            <w:gridSpan w:val="2"/>
            <w:vAlign w:val="center"/>
          </w:tcPr>
          <w:p w14:paraId="65B14EFA">
            <w:pPr>
              <w:jc w:val="center"/>
              <w:rPr>
                <w:rFonts w:hint="eastAsia" w:ascii="宋体" w:hAnsi="宋体"/>
                <w:sz w:val="24"/>
              </w:rPr>
            </w:pPr>
            <w:r>
              <w:rPr>
                <w:rFonts w:hint="eastAsia" w:ascii="宋体" w:hAnsi="宋体"/>
                <w:sz w:val="24"/>
              </w:rPr>
              <w:t>女</w:t>
            </w:r>
          </w:p>
        </w:tc>
        <w:tc>
          <w:tcPr>
            <w:tcW w:w="2154" w:type="dxa"/>
            <w:gridSpan w:val="4"/>
            <w:vMerge w:val="restart"/>
            <w:vAlign w:val="center"/>
          </w:tcPr>
          <w:p w14:paraId="6644659D">
            <w:pPr>
              <w:adjustRightInd w:val="0"/>
              <w:jc w:val="center"/>
              <w:rPr>
                <w:rFonts w:eastAsia="仿宋_GB2312"/>
                <w:sz w:val="24"/>
              </w:rPr>
            </w:pPr>
            <w:r>
              <w:drawing>
                <wp:anchor distT="0" distB="0" distL="114300" distR="114300" simplePos="0" relativeHeight="251659264" behindDoc="0" locked="0" layoutInCell="1" allowOverlap="1">
                  <wp:simplePos x="0" y="0"/>
                  <wp:positionH relativeFrom="column">
                    <wp:posOffset>-1905</wp:posOffset>
                  </wp:positionH>
                  <wp:positionV relativeFrom="paragraph">
                    <wp:posOffset>41275</wp:posOffset>
                  </wp:positionV>
                  <wp:extent cx="1238250" cy="1809750"/>
                  <wp:effectExtent l="0" t="0" r="0" b="0"/>
                  <wp:wrapSquare wrapText="bothSides"/>
                  <wp:docPr id="2694860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486056"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238250" cy="1809750"/>
                          </a:xfrm>
                          <a:prstGeom prst="rect">
                            <a:avLst/>
                          </a:prstGeom>
                          <a:noFill/>
                          <a:ln>
                            <a:noFill/>
                          </a:ln>
                        </pic:spPr>
                      </pic:pic>
                    </a:graphicData>
                  </a:graphic>
                </wp:anchor>
              </w:drawing>
            </w:r>
          </w:p>
        </w:tc>
      </w:tr>
      <w:tr w14:paraId="2C1F8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1531" w:type="dxa"/>
            <w:gridSpan w:val="3"/>
            <w:vAlign w:val="center"/>
          </w:tcPr>
          <w:p w14:paraId="079B19FE">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政治面貌</w:t>
            </w:r>
          </w:p>
        </w:tc>
        <w:tc>
          <w:tcPr>
            <w:tcW w:w="2436" w:type="dxa"/>
            <w:gridSpan w:val="3"/>
            <w:vAlign w:val="center"/>
          </w:tcPr>
          <w:p w14:paraId="6440DC0B">
            <w:pPr>
              <w:jc w:val="center"/>
              <w:rPr>
                <w:rFonts w:hint="eastAsia" w:ascii="宋体" w:hAnsi="宋体"/>
                <w:sz w:val="24"/>
              </w:rPr>
            </w:pPr>
            <w:r>
              <w:rPr>
                <w:rFonts w:hint="eastAsia" w:ascii="宋体" w:hAnsi="宋体"/>
                <w:sz w:val="24"/>
              </w:rPr>
              <w:t>群众</w:t>
            </w:r>
          </w:p>
        </w:tc>
        <w:tc>
          <w:tcPr>
            <w:tcW w:w="1675" w:type="dxa"/>
            <w:gridSpan w:val="3"/>
            <w:vAlign w:val="center"/>
          </w:tcPr>
          <w:p w14:paraId="274689BC">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出生年月</w:t>
            </w:r>
          </w:p>
        </w:tc>
        <w:tc>
          <w:tcPr>
            <w:tcW w:w="1559" w:type="dxa"/>
            <w:gridSpan w:val="2"/>
            <w:vAlign w:val="center"/>
          </w:tcPr>
          <w:p w14:paraId="581EAED0">
            <w:pPr>
              <w:jc w:val="center"/>
              <w:rPr>
                <w:rFonts w:hint="eastAsia" w:ascii="宋体" w:hAnsi="宋体"/>
                <w:sz w:val="24"/>
              </w:rPr>
            </w:pPr>
            <w:r>
              <w:rPr>
                <w:rFonts w:hint="eastAsia" w:ascii="宋体" w:hAnsi="宋体"/>
                <w:sz w:val="24"/>
              </w:rPr>
              <w:t>1978.02</w:t>
            </w:r>
          </w:p>
        </w:tc>
        <w:tc>
          <w:tcPr>
            <w:tcW w:w="2154" w:type="dxa"/>
            <w:gridSpan w:val="4"/>
            <w:vMerge w:val="continue"/>
            <w:vAlign w:val="center"/>
          </w:tcPr>
          <w:p w14:paraId="2C254046">
            <w:pPr>
              <w:jc w:val="center"/>
              <w:rPr>
                <w:rFonts w:eastAsia="仿宋_GB2312"/>
                <w:sz w:val="24"/>
              </w:rPr>
            </w:pPr>
          </w:p>
        </w:tc>
      </w:tr>
      <w:tr w14:paraId="589D1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1" w:type="dxa"/>
            <w:gridSpan w:val="3"/>
            <w:vAlign w:val="center"/>
          </w:tcPr>
          <w:p w14:paraId="50A51EA3">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现任党政</w:t>
            </w:r>
          </w:p>
          <w:p w14:paraId="699539CA">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职务及时间</w:t>
            </w:r>
          </w:p>
        </w:tc>
        <w:tc>
          <w:tcPr>
            <w:tcW w:w="2436" w:type="dxa"/>
            <w:gridSpan w:val="3"/>
            <w:vAlign w:val="center"/>
          </w:tcPr>
          <w:p w14:paraId="32668D86">
            <w:pPr>
              <w:spacing w:line="360" w:lineRule="exact"/>
              <w:jc w:val="center"/>
              <w:rPr>
                <w:rFonts w:hint="eastAsia" w:ascii="宋体" w:hAnsi="宋体"/>
                <w:sz w:val="24"/>
              </w:rPr>
            </w:pPr>
            <w:r>
              <w:rPr>
                <w:rFonts w:hint="eastAsia" w:ascii="宋体" w:hAnsi="宋体"/>
                <w:color w:val="auto"/>
                <w:sz w:val="24"/>
                <w:lang w:val="en-US" w:eastAsia="zh-CN"/>
              </w:rPr>
              <w:t>学校</w:t>
            </w:r>
            <w:r>
              <w:rPr>
                <w:rFonts w:hint="eastAsia" w:ascii="宋体" w:hAnsi="宋体"/>
                <w:sz w:val="24"/>
              </w:rPr>
              <w:t>教科室主任</w:t>
            </w:r>
          </w:p>
          <w:p w14:paraId="1CD6EDC6">
            <w:pPr>
              <w:spacing w:line="360" w:lineRule="exact"/>
              <w:jc w:val="center"/>
              <w:rPr>
                <w:rFonts w:hint="eastAsia" w:ascii="宋体" w:hAnsi="宋体"/>
                <w:sz w:val="24"/>
              </w:rPr>
            </w:pPr>
            <w:r>
              <w:rPr>
                <w:rFonts w:hint="eastAsia" w:ascii="宋体" w:hAnsi="宋体"/>
                <w:sz w:val="24"/>
              </w:rPr>
              <w:t>（2018.09）</w:t>
            </w:r>
          </w:p>
        </w:tc>
        <w:tc>
          <w:tcPr>
            <w:tcW w:w="1675" w:type="dxa"/>
            <w:gridSpan w:val="3"/>
            <w:vAlign w:val="center"/>
          </w:tcPr>
          <w:p w14:paraId="7C6C9446">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参加工作</w:t>
            </w:r>
          </w:p>
          <w:p w14:paraId="6C814F57">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时    间</w:t>
            </w:r>
          </w:p>
        </w:tc>
        <w:tc>
          <w:tcPr>
            <w:tcW w:w="1559" w:type="dxa"/>
            <w:gridSpan w:val="2"/>
            <w:vAlign w:val="center"/>
          </w:tcPr>
          <w:p w14:paraId="37CDBE02">
            <w:pPr>
              <w:spacing w:line="360" w:lineRule="exact"/>
              <w:jc w:val="center"/>
              <w:rPr>
                <w:rFonts w:hint="eastAsia" w:ascii="宋体" w:hAnsi="宋体"/>
                <w:sz w:val="24"/>
              </w:rPr>
            </w:pPr>
            <w:r>
              <w:rPr>
                <w:rFonts w:hint="eastAsia" w:ascii="宋体" w:hAnsi="宋体"/>
                <w:sz w:val="24"/>
              </w:rPr>
              <w:t>1996.08</w:t>
            </w:r>
          </w:p>
        </w:tc>
        <w:tc>
          <w:tcPr>
            <w:tcW w:w="2154" w:type="dxa"/>
            <w:gridSpan w:val="4"/>
            <w:vMerge w:val="continue"/>
            <w:vAlign w:val="center"/>
          </w:tcPr>
          <w:p w14:paraId="6AFF20E0">
            <w:pPr>
              <w:jc w:val="center"/>
              <w:rPr>
                <w:rFonts w:eastAsia="仿宋_GB2312"/>
                <w:sz w:val="24"/>
              </w:rPr>
            </w:pPr>
          </w:p>
        </w:tc>
      </w:tr>
      <w:tr w14:paraId="4B56E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1" w:type="dxa"/>
            <w:gridSpan w:val="3"/>
            <w:vAlign w:val="center"/>
          </w:tcPr>
          <w:p w14:paraId="1E5C10EE">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现职称及</w:t>
            </w:r>
          </w:p>
          <w:p w14:paraId="4D02428B">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聘任时间</w:t>
            </w:r>
          </w:p>
        </w:tc>
        <w:tc>
          <w:tcPr>
            <w:tcW w:w="2436" w:type="dxa"/>
            <w:gridSpan w:val="3"/>
            <w:vAlign w:val="center"/>
          </w:tcPr>
          <w:p w14:paraId="7FFC882F">
            <w:pPr>
              <w:spacing w:line="360" w:lineRule="exact"/>
              <w:jc w:val="center"/>
              <w:rPr>
                <w:rFonts w:hint="eastAsia" w:ascii="宋体" w:hAnsi="宋体"/>
                <w:sz w:val="24"/>
              </w:rPr>
            </w:pPr>
            <w:r>
              <w:rPr>
                <w:rFonts w:hint="eastAsia" w:ascii="宋体" w:hAnsi="宋体"/>
                <w:sz w:val="24"/>
              </w:rPr>
              <w:t>正高级教师</w:t>
            </w:r>
          </w:p>
          <w:p w14:paraId="6ABF9E4B">
            <w:pPr>
              <w:spacing w:line="360" w:lineRule="exact"/>
              <w:jc w:val="center"/>
              <w:rPr>
                <w:rFonts w:hint="eastAsia" w:ascii="宋体" w:hAnsi="宋体"/>
                <w:sz w:val="24"/>
              </w:rPr>
            </w:pPr>
            <w:r>
              <w:rPr>
                <w:rFonts w:hint="eastAsia" w:ascii="宋体" w:hAnsi="宋体"/>
                <w:color w:val="auto"/>
                <w:sz w:val="24"/>
              </w:rPr>
              <w:t>（202</w:t>
            </w:r>
            <w:r>
              <w:rPr>
                <w:rFonts w:hint="eastAsia" w:ascii="宋体" w:hAnsi="宋体"/>
                <w:color w:val="auto"/>
                <w:sz w:val="24"/>
                <w:lang w:val="en-US" w:eastAsia="zh-CN"/>
              </w:rPr>
              <w:t>3</w:t>
            </w:r>
            <w:r>
              <w:rPr>
                <w:rFonts w:hint="eastAsia" w:ascii="宋体" w:hAnsi="宋体"/>
                <w:color w:val="auto"/>
                <w:sz w:val="24"/>
              </w:rPr>
              <w:t>.</w:t>
            </w:r>
            <w:r>
              <w:rPr>
                <w:rFonts w:hint="eastAsia" w:ascii="宋体" w:hAnsi="宋体"/>
                <w:color w:val="auto"/>
                <w:sz w:val="24"/>
                <w:lang w:val="en-US" w:eastAsia="zh-CN"/>
              </w:rPr>
              <w:t>01</w:t>
            </w:r>
            <w:r>
              <w:rPr>
                <w:rFonts w:hint="eastAsia" w:ascii="宋体" w:hAnsi="宋体"/>
                <w:color w:val="auto"/>
                <w:sz w:val="24"/>
              </w:rPr>
              <w:t>）</w:t>
            </w:r>
          </w:p>
        </w:tc>
        <w:tc>
          <w:tcPr>
            <w:tcW w:w="1675" w:type="dxa"/>
            <w:gridSpan w:val="3"/>
            <w:vAlign w:val="center"/>
          </w:tcPr>
          <w:p w14:paraId="54288E3E">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现从教学科</w:t>
            </w:r>
          </w:p>
          <w:p w14:paraId="32E5C90D">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及任教年限</w:t>
            </w:r>
          </w:p>
        </w:tc>
        <w:tc>
          <w:tcPr>
            <w:tcW w:w="1559" w:type="dxa"/>
            <w:gridSpan w:val="2"/>
            <w:vAlign w:val="center"/>
          </w:tcPr>
          <w:p w14:paraId="37A0C07F">
            <w:pPr>
              <w:spacing w:line="360" w:lineRule="exact"/>
              <w:jc w:val="center"/>
              <w:rPr>
                <w:rFonts w:hint="eastAsia" w:ascii="宋体" w:hAnsi="宋体"/>
                <w:sz w:val="24"/>
              </w:rPr>
            </w:pPr>
            <w:r>
              <w:rPr>
                <w:rFonts w:hint="eastAsia" w:ascii="宋体" w:hAnsi="宋体"/>
                <w:sz w:val="24"/>
              </w:rPr>
              <w:t>小学语文</w:t>
            </w:r>
          </w:p>
          <w:p w14:paraId="345EBA1C">
            <w:pPr>
              <w:spacing w:line="360" w:lineRule="exact"/>
              <w:jc w:val="center"/>
              <w:rPr>
                <w:rFonts w:hint="eastAsia" w:ascii="宋体" w:hAnsi="宋体"/>
                <w:sz w:val="24"/>
              </w:rPr>
            </w:pPr>
            <w:r>
              <w:rPr>
                <w:rFonts w:hint="eastAsia" w:ascii="宋体" w:hAnsi="宋体"/>
                <w:sz w:val="24"/>
              </w:rPr>
              <w:t>（28年）</w:t>
            </w:r>
          </w:p>
        </w:tc>
        <w:tc>
          <w:tcPr>
            <w:tcW w:w="2154" w:type="dxa"/>
            <w:gridSpan w:val="4"/>
            <w:vMerge w:val="continue"/>
            <w:vAlign w:val="center"/>
          </w:tcPr>
          <w:p w14:paraId="31169B77">
            <w:pPr>
              <w:jc w:val="center"/>
              <w:rPr>
                <w:rFonts w:eastAsia="仿宋_GB2312"/>
                <w:sz w:val="24"/>
              </w:rPr>
            </w:pPr>
          </w:p>
        </w:tc>
      </w:tr>
      <w:tr w14:paraId="5FF91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1531" w:type="dxa"/>
            <w:gridSpan w:val="3"/>
            <w:vAlign w:val="center"/>
          </w:tcPr>
          <w:p w14:paraId="6121C3F2">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教    龄</w:t>
            </w:r>
          </w:p>
        </w:tc>
        <w:tc>
          <w:tcPr>
            <w:tcW w:w="2436" w:type="dxa"/>
            <w:gridSpan w:val="3"/>
            <w:vAlign w:val="center"/>
          </w:tcPr>
          <w:p w14:paraId="676702C3">
            <w:pPr>
              <w:jc w:val="center"/>
              <w:rPr>
                <w:rFonts w:hint="eastAsia" w:ascii="宋体" w:hAnsi="宋体"/>
                <w:sz w:val="24"/>
              </w:rPr>
            </w:pPr>
            <w:r>
              <w:rPr>
                <w:rFonts w:hint="eastAsia" w:ascii="宋体" w:hAnsi="宋体"/>
                <w:sz w:val="24"/>
              </w:rPr>
              <w:t>30年</w:t>
            </w:r>
          </w:p>
        </w:tc>
        <w:tc>
          <w:tcPr>
            <w:tcW w:w="1675" w:type="dxa"/>
            <w:gridSpan w:val="3"/>
            <w:vAlign w:val="center"/>
          </w:tcPr>
          <w:p w14:paraId="75E1E999">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班主任年限</w:t>
            </w:r>
          </w:p>
        </w:tc>
        <w:tc>
          <w:tcPr>
            <w:tcW w:w="1559" w:type="dxa"/>
            <w:gridSpan w:val="2"/>
            <w:vAlign w:val="center"/>
          </w:tcPr>
          <w:p w14:paraId="76CB8EF6">
            <w:pPr>
              <w:jc w:val="center"/>
              <w:rPr>
                <w:rFonts w:hint="eastAsia" w:ascii="宋体" w:hAnsi="宋体"/>
                <w:sz w:val="24"/>
              </w:rPr>
            </w:pPr>
            <w:r>
              <w:rPr>
                <w:rFonts w:hint="eastAsia" w:ascii="宋体" w:hAnsi="宋体"/>
                <w:sz w:val="24"/>
              </w:rPr>
              <w:t>18年</w:t>
            </w:r>
          </w:p>
        </w:tc>
        <w:tc>
          <w:tcPr>
            <w:tcW w:w="2154" w:type="dxa"/>
            <w:gridSpan w:val="4"/>
            <w:vMerge w:val="continue"/>
            <w:vAlign w:val="center"/>
          </w:tcPr>
          <w:p w14:paraId="7A386149">
            <w:pPr>
              <w:jc w:val="center"/>
              <w:rPr>
                <w:rFonts w:eastAsia="仿宋_GB2312"/>
                <w:sz w:val="24"/>
              </w:rPr>
            </w:pPr>
          </w:p>
        </w:tc>
      </w:tr>
      <w:tr w14:paraId="38823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jc w:val="center"/>
        </w:trPr>
        <w:tc>
          <w:tcPr>
            <w:tcW w:w="1531" w:type="dxa"/>
            <w:gridSpan w:val="3"/>
            <w:vAlign w:val="center"/>
          </w:tcPr>
          <w:p w14:paraId="724E0721">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最高学历</w:t>
            </w:r>
          </w:p>
          <w:p w14:paraId="367465BD">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（学位）</w:t>
            </w:r>
          </w:p>
        </w:tc>
        <w:tc>
          <w:tcPr>
            <w:tcW w:w="2436" w:type="dxa"/>
            <w:gridSpan w:val="3"/>
            <w:vAlign w:val="center"/>
          </w:tcPr>
          <w:p w14:paraId="2A6FDB1A">
            <w:pPr>
              <w:spacing w:line="360" w:lineRule="exact"/>
              <w:jc w:val="center"/>
              <w:rPr>
                <w:rFonts w:hint="eastAsia" w:ascii="宋体" w:hAnsi="宋体"/>
                <w:sz w:val="24"/>
              </w:rPr>
            </w:pPr>
            <w:r>
              <w:rPr>
                <w:rFonts w:hint="eastAsia" w:ascii="宋体" w:hAnsi="宋体"/>
                <w:sz w:val="24"/>
              </w:rPr>
              <w:t>本科（学士）</w:t>
            </w:r>
          </w:p>
        </w:tc>
        <w:tc>
          <w:tcPr>
            <w:tcW w:w="1675" w:type="dxa"/>
            <w:gridSpan w:val="3"/>
            <w:vAlign w:val="center"/>
          </w:tcPr>
          <w:p w14:paraId="20354D50">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支教或乡村</w:t>
            </w:r>
          </w:p>
          <w:p w14:paraId="37E3B9E0">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任教合计年限</w:t>
            </w:r>
          </w:p>
        </w:tc>
        <w:tc>
          <w:tcPr>
            <w:tcW w:w="1559" w:type="dxa"/>
            <w:gridSpan w:val="2"/>
            <w:vAlign w:val="center"/>
          </w:tcPr>
          <w:p w14:paraId="365E889D">
            <w:pPr>
              <w:spacing w:line="360" w:lineRule="exact"/>
              <w:jc w:val="center"/>
              <w:rPr>
                <w:rFonts w:hint="eastAsia" w:ascii="宋体" w:hAnsi="宋体"/>
                <w:sz w:val="24"/>
              </w:rPr>
            </w:pPr>
            <w:r>
              <w:rPr>
                <w:rFonts w:hint="eastAsia" w:ascii="宋体" w:hAnsi="宋体"/>
                <w:sz w:val="24"/>
              </w:rPr>
              <w:t>22年</w:t>
            </w:r>
          </w:p>
        </w:tc>
        <w:tc>
          <w:tcPr>
            <w:tcW w:w="1205" w:type="dxa"/>
            <w:gridSpan w:val="3"/>
            <w:vAlign w:val="center"/>
          </w:tcPr>
          <w:p w14:paraId="63ABB863">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是    否</w:t>
            </w:r>
          </w:p>
          <w:p w14:paraId="4DCDA77F">
            <w:pPr>
              <w:autoSpaceDE/>
              <w:autoSpaceDN/>
              <w:snapToGrid/>
              <w:spacing w:after="0" w:line="360" w:lineRule="exact"/>
              <w:ind w:firstLine="0"/>
              <w:jc w:val="center"/>
              <w:rPr>
                <w:rFonts w:eastAsia="仿宋_GB2312"/>
                <w:sz w:val="24"/>
              </w:rPr>
            </w:pPr>
            <w:r>
              <w:rPr>
                <w:rFonts w:hint="eastAsia" w:ascii="方正仿宋_GBK" w:hAnsi="方正仿宋_GBK" w:eastAsia="方正仿宋_GBK" w:cs="方正仿宋_GBK"/>
                <w:snapToGrid/>
                <w:kern w:val="2"/>
                <w:sz w:val="24"/>
                <w:szCs w:val="24"/>
                <w14:ligatures w14:val="none"/>
              </w:rPr>
              <w:t>乡村教师</w:t>
            </w:r>
          </w:p>
        </w:tc>
        <w:tc>
          <w:tcPr>
            <w:tcW w:w="949" w:type="dxa"/>
            <w:vAlign w:val="center"/>
          </w:tcPr>
          <w:p w14:paraId="659FA4CD">
            <w:pPr>
              <w:jc w:val="center"/>
              <w:rPr>
                <w:rFonts w:hint="eastAsia" w:ascii="宋体" w:hAnsi="宋体"/>
                <w:b/>
                <w:bCs/>
                <w:sz w:val="24"/>
              </w:rPr>
            </w:pPr>
            <w:r>
              <w:rPr>
                <w:rFonts w:hint="eastAsia" w:ascii="宋体" w:hAnsi="宋体"/>
                <w:b w:val="0"/>
                <w:bCs w:val="0"/>
                <w:sz w:val="24"/>
              </w:rPr>
              <w:t>是</w:t>
            </w:r>
          </w:p>
        </w:tc>
      </w:tr>
      <w:tr w14:paraId="71598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80" w:type="dxa"/>
            <w:vMerge w:val="restart"/>
            <w:textDirection w:val="tbRlV"/>
            <w:vAlign w:val="center"/>
          </w:tcPr>
          <w:p w14:paraId="25DFBBC2">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（从初中毕业后填起）</w:t>
            </w:r>
          </w:p>
          <w:p w14:paraId="1332D061">
            <w:pPr>
              <w:autoSpaceDE/>
              <w:autoSpaceDN/>
              <w:snapToGrid/>
              <w:spacing w:after="0" w:line="360" w:lineRule="exact"/>
              <w:ind w:firstLine="0"/>
              <w:jc w:val="center"/>
              <w:rPr>
                <w:rFonts w:eastAsia="仿宋_GB2312"/>
                <w:sz w:val="24"/>
              </w:rPr>
            </w:pPr>
            <w:r>
              <w:rPr>
                <w:rFonts w:hint="eastAsia" w:ascii="方正仿宋_GBK" w:hAnsi="方正仿宋_GBK" w:eastAsia="方正仿宋_GBK" w:cs="方正仿宋_GBK"/>
                <w:snapToGrid/>
                <w:kern w:val="2"/>
                <w:sz w:val="24"/>
                <w:szCs w:val="24"/>
                <w14:ligatures w14:val="none"/>
              </w:rPr>
              <w:t>主要学习经历</w:t>
            </w:r>
          </w:p>
        </w:tc>
        <w:tc>
          <w:tcPr>
            <w:tcW w:w="1702" w:type="dxa"/>
            <w:gridSpan w:val="3"/>
            <w:vAlign w:val="center"/>
          </w:tcPr>
          <w:p w14:paraId="1F70D6FB">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起止时间</w:t>
            </w:r>
          </w:p>
        </w:tc>
        <w:tc>
          <w:tcPr>
            <w:tcW w:w="2409" w:type="dxa"/>
            <w:gridSpan w:val="3"/>
            <w:vAlign w:val="center"/>
          </w:tcPr>
          <w:p w14:paraId="46F4286F">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学校</w:t>
            </w:r>
          </w:p>
        </w:tc>
        <w:tc>
          <w:tcPr>
            <w:tcW w:w="1441" w:type="dxa"/>
            <w:gridSpan w:val="3"/>
            <w:vAlign w:val="center"/>
          </w:tcPr>
          <w:p w14:paraId="1FC00E95">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所学专业</w:t>
            </w:r>
          </w:p>
        </w:tc>
        <w:tc>
          <w:tcPr>
            <w:tcW w:w="1276" w:type="dxa"/>
            <w:gridSpan w:val="2"/>
            <w:vAlign w:val="center"/>
          </w:tcPr>
          <w:p w14:paraId="25FC1EF5">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教育类别</w:t>
            </w:r>
          </w:p>
        </w:tc>
        <w:tc>
          <w:tcPr>
            <w:tcW w:w="828" w:type="dxa"/>
            <w:vAlign w:val="center"/>
          </w:tcPr>
          <w:p w14:paraId="543C52A7">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学历</w:t>
            </w:r>
          </w:p>
        </w:tc>
        <w:tc>
          <w:tcPr>
            <w:tcW w:w="1019" w:type="dxa"/>
            <w:gridSpan w:val="2"/>
            <w:vAlign w:val="center"/>
          </w:tcPr>
          <w:p w14:paraId="293BAC9B">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学位</w:t>
            </w:r>
          </w:p>
        </w:tc>
      </w:tr>
      <w:tr w14:paraId="4BB2E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4" w:hRule="exact"/>
          <w:jc w:val="center"/>
        </w:trPr>
        <w:tc>
          <w:tcPr>
            <w:tcW w:w="680" w:type="dxa"/>
            <w:vMerge w:val="continue"/>
            <w:textDirection w:val="tbRlV"/>
            <w:vAlign w:val="center"/>
          </w:tcPr>
          <w:p w14:paraId="1340FBE3">
            <w:pPr>
              <w:ind w:left="113" w:right="113"/>
              <w:jc w:val="center"/>
              <w:rPr>
                <w:rFonts w:eastAsia="仿宋_GB2312"/>
                <w:sz w:val="24"/>
              </w:rPr>
            </w:pPr>
          </w:p>
        </w:tc>
        <w:tc>
          <w:tcPr>
            <w:tcW w:w="1702" w:type="dxa"/>
            <w:gridSpan w:val="3"/>
            <w:vAlign w:val="center"/>
          </w:tcPr>
          <w:p w14:paraId="2BD3B440">
            <w:pPr>
              <w:rPr>
                <w:rFonts w:hint="eastAsia" w:ascii="宋体" w:hAnsi="宋体"/>
                <w:sz w:val="24"/>
              </w:rPr>
            </w:pPr>
            <w:r>
              <w:rPr>
                <w:rFonts w:hint="eastAsia" w:ascii="宋体" w:hAnsi="宋体"/>
                <w:sz w:val="24"/>
              </w:rPr>
              <w:t>1</w:t>
            </w:r>
            <w:r>
              <w:rPr>
                <w:rFonts w:ascii="宋体" w:hAnsi="宋体"/>
                <w:sz w:val="24"/>
              </w:rPr>
              <w:t>993.09</w:t>
            </w:r>
            <w:r>
              <w:rPr>
                <w:rFonts w:hint="eastAsia" w:ascii="宋体" w:hAnsi="宋体"/>
                <w:sz w:val="24"/>
              </w:rPr>
              <w:t>～</w:t>
            </w:r>
          </w:p>
          <w:p w14:paraId="3F0BE5E4">
            <w:pPr>
              <w:jc w:val="center"/>
              <w:rPr>
                <w:rFonts w:hint="eastAsia" w:ascii="宋体" w:hAnsi="宋体"/>
                <w:sz w:val="24"/>
              </w:rPr>
            </w:pPr>
            <w:r>
              <w:rPr>
                <w:rFonts w:hint="eastAsia" w:ascii="宋体" w:hAnsi="宋体"/>
                <w:sz w:val="24"/>
              </w:rPr>
              <w:t xml:space="preserve">     1</w:t>
            </w:r>
            <w:r>
              <w:rPr>
                <w:rFonts w:ascii="宋体" w:hAnsi="宋体"/>
                <w:sz w:val="24"/>
              </w:rPr>
              <w:t>996.0</w:t>
            </w:r>
            <w:r>
              <w:rPr>
                <w:rFonts w:hint="eastAsia" w:ascii="宋体" w:hAnsi="宋体"/>
                <w:sz w:val="24"/>
              </w:rPr>
              <w:t>6</w:t>
            </w:r>
          </w:p>
        </w:tc>
        <w:tc>
          <w:tcPr>
            <w:tcW w:w="2409" w:type="dxa"/>
            <w:gridSpan w:val="3"/>
            <w:vAlign w:val="center"/>
          </w:tcPr>
          <w:p w14:paraId="467F3F08">
            <w:pPr>
              <w:jc w:val="center"/>
              <w:rPr>
                <w:rFonts w:eastAsia="仿宋_GB2312"/>
                <w:sz w:val="24"/>
              </w:rPr>
            </w:pPr>
            <w:r>
              <w:rPr>
                <w:rFonts w:hint="eastAsia"/>
                <w:sz w:val="24"/>
              </w:rPr>
              <w:t>淮阴师范学校</w:t>
            </w:r>
          </w:p>
        </w:tc>
        <w:tc>
          <w:tcPr>
            <w:tcW w:w="1441" w:type="dxa"/>
            <w:gridSpan w:val="3"/>
            <w:vAlign w:val="center"/>
          </w:tcPr>
          <w:p w14:paraId="1AA202A1">
            <w:pPr>
              <w:jc w:val="center"/>
              <w:rPr>
                <w:rFonts w:eastAsia="仿宋_GB2312"/>
                <w:sz w:val="24"/>
              </w:rPr>
            </w:pPr>
            <w:r>
              <w:rPr>
                <w:rFonts w:hint="eastAsia"/>
                <w:sz w:val="24"/>
              </w:rPr>
              <w:t>音师</w:t>
            </w:r>
          </w:p>
        </w:tc>
        <w:tc>
          <w:tcPr>
            <w:tcW w:w="1276" w:type="dxa"/>
            <w:gridSpan w:val="2"/>
            <w:vAlign w:val="center"/>
          </w:tcPr>
          <w:p w14:paraId="544BA378">
            <w:pPr>
              <w:ind w:left="-204" w:leftChars="-97" w:right="-120" w:rightChars="-57"/>
              <w:jc w:val="center"/>
              <w:rPr>
                <w:rFonts w:eastAsia="仿宋_GB2312"/>
                <w:sz w:val="24"/>
              </w:rPr>
            </w:pPr>
            <w:r>
              <w:rPr>
                <w:rFonts w:hint="eastAsia"/>
                <w:sz w:val="24"/>
              </w:rPr>
              <w:t xml:space="preserve"> 全日制教育</w:t>
            </w:r>
          </w:p>
        </w:tc>
        <w:tc>
          <w:tcPr>
            <w:tcW w:w="828" w:type="dxa"/>
            <w:vAlign w:val="center"/>
          </w:tcPr>
          <w:p w14:paraId="74CB0948">
            <w:pPr>
              <w:jc w:val="center"/>
              <w:rPr>
                <w:rFonts w:eastAsia="仿宋_GB2312"/>
                <w:sz w:val="24"/>
              </w:rPr>
            </w:pPr>
            <w:r>
              <w:rPr>
                <w:rFonts w:hint="eastAsia"/>
                <w:sz w:val="24"/>
              </w:rPr>
              <w:t>中师</w:t>
            </w:r>
          </w:p>
        </w:tc>
        <w:tc>
          <w:tcPr>
            <w:tcW w:w="1019" w:type="dxa"/>
            <w:gridSpan w:val="2"/>
            <w:vAlign w:val="center"/>
          </w:tcPr>
          <w:p w14:paraId="2C30156E">
            <w:pPr>
              <w:jc w:val="center"/>
              <w:rPr>
                <w:rFonts w:eastAsia="仿宋_GB2312"/>
                <w:sz w:val="24"/>
              </w:rPr>
            </w:pPr>
          </w:p>
        </w:tc>
      </w:tr>
      <w:tr w14:paraId="4D342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4" w:hRule="exact"/>
          <w:jc w:val="center"/>
        </w:trPr>
        <w:tc>
          <w:tcPr>
            <w:tcW w:w="680" w:type="dxa"/>
            <w:vMerge w:val="continue"/>
            <w:textDirection w:val="tbRlV"/>
            <w:vAlign w:val="center"/>
          </w:tcPr>
          <w:p w14:paraId="28D30941">
            <w:pPr>
              <w:ind w:left="113" w:right="113"/>
              <w:jc w:val="center"/>
              <w:rPr>
                <w:rFonts w:eastAsia="仿宋_GB2312"/>
                <w:sz w:val="24"/>
              </w:rPr>
            </w:pPr>
          </w:p>
        </w:tc>
        <w:tc>
          <w:tcPr>
            <w:tcW w:w="1702" w:type="dxa"/>
            <w:gridSpan w:val="3"/>
            <w:vAlign w:val="center"/>
          </w:tcPr>
          <w:p w14:paraId="4370BAB3">
            <w:pPr>
              <w:rPr>
                <w:rFonts w:hint="eastAsia" w:ascii="宋体" w:hAnsi="宋体"/>
                <w:color w:val="auto"/>
                <w:sz w:val="24"/>
              </w:rPr>
            </w:pPr>
            <w:r>
              <w:rPr>
                <w:rFonts w:hint="eastAsia" w:ascii="宋体" w:hAnsi="宋体"/>
                <w:color w:val="auto"/>
                <w:sz w:val="24"/>
              </w:rPr>
              <w:t>1</w:t>
            </w:r>
            <w:r>
              <w:rPr>
                <w:rFonts w:ascii="宋体" w:hAnsi="宋体"/>
                <w:color w:val="auto"/>
                <w:sz w:val="24"/>
              </w:rPr>
              <w:t>998.09</w:t>
            </w:r>
            <w:r>
              <w:rPr>
                <w:rFonts w:hint="eastAsia" w:ascii="宋体" w:hAnsi="宋体"/>
                <w:color w:val="auto"/>
                <w:sz w:val="24"/>
              </w:rPr>
              <w:t>～</w:t>
            </w:r>
          </w:p>
          <w:p w14:paraId="4316C8D2">
            <w:pPr>
              <w:jc w:val="center"/>
              <w:rPr>
                <w:rFonts w:hint="eastAsia" w:ascii="宋体" w:hAnsi="宋体" w:eastAsia="宋体"/>
                <w:color w:val="auto"/>
                <w:sz w:val="24"/>
                <w:lang w:eastAsia="zh-CN"/>
              </w:rPr>
            </w:pPr>
            <w:r>
              <w:rPr>
                <w:rFonts w:hint="eastAsia" w:ascii="宋体" w:hAnsi="宋体"/>
                <w:color w:val="auto"/>
                <w:sz w:val="24"/>
              </w:rPr>
              <w:t xml:space="preserve">     </w:t>
            </w:r>
            <w:r>
              <w:rPr>
                <w:rFonts w:ascii="宋体" w:hAnsi="宋体"/>
                <w:color w:val="auto"/>
                <w:sz w:val="24"/>
              </w:rPr>
              <w:t>2001.0</w:t>
            </w:r>
            <w:r>
              <w:rPr>
                <w:rFonts w:hint="eastAsia" w:ascii="宋体" w:hAnsi="宋体"/>
                <w:color w:val="auto"/>
                <w:sz w:val="24"/>
                <w:lang w:val="en-US" w:eastAsia="zh-CN"/>
              </w:rPr>
              <w:t>7</w:t>
            </w:r>
          </w:p>
        </w:tc>
        <w:tc>
          <w:tcPr>
            <w:tcW w:w="2409" w:type="dxa"/>
            <w:gridSpan w:val="3"/>
            <w:vAlign w:val="center"/>
          </w:tcPr>
          <w:p w14:paraId="5C2301B2">
            <w:pPr>
              <w:jc w:val="center"/>
              <w:rPr>
                <w:rFonts w:eastAsia="仿宋_GB2312"/>
                <w:color w:val="auto"/>
                <w:sz w:val="24"/>
              </w:rPr>
            </w:pPr>
            <w:r>
              <w:rPr>
                <w:rFonts w:hint="eastAsia"/>
                <w:color w:val="auto"/>
                <w:sz w:val="24"/>
              </w:rPr>
              <w:t>淮阴师范学院</w:t>
            </w:r>
          </w:p>
        </w:tc>
        <w:tc>
          <w:tcPr>
            <w:tcW w:w="1441" w:type="dxa"/>
            <w:gridSpan w:val="3"/>
            <w:vAlign w:val="center"/>
          </w:tcPr>
          <w:p w14:paraId="4604E899">
            <w:pPr>
              <w:jc w:val="center"/>
              <w:rPr>
                <w:rFonts w:eastAsia="仿宋_GB2312"/>
                <w:color w:val="auto"/>
                <w:sz w:val="24"/>
              </w:rPr>
            </w:pPr>
            <w:r>
              <w:rPr>
                <w:rFonts w:hint="eastAsia"/>
                <w:color w:val="auto"/>
                <w:sz w:val="24"/>
              </w:rPr>
              <w:t>小学教育</w:t>
            </w:r>
          </w:p>
        </w:tc>
        <w:tc>
          <w:tcPr>
            <w:tcW w:w="1276" w:type="dxa"/>
            <w:gridSpan w:val="2"/>
            <w:vAlign w:val="center"/>
          </w:tcPr>
          <w:p w14:paraId="455C14BE">
            <w:pPr>
              <w:jc w:val="center"/>
              <w:rPr>
                <w:rFonts w:eastAsia="仿宋_GB2312"/>
                <w:color w:val="auto"/>
                <w:sz w:val="24"/>
              </w:rPr>
            </w:pPr>
            <w:r>
              <w:rPr>
                <w:rFonts w:hint="eastAsia"/>
                <w:color w:val="auto"/>
                <w:sz w:val="24"/>
              </w:rPr>
              <w:t>在职教育</w:t>
            </w:r>
          </w:p>
        </w:tc>
        <w:tc>
          <w:tcPr>
            <w:tcW w:w="828" w:type="dxa"/>
            <w:vAlign w:val="center"/>
          </w:tcPr>
          <w:p w14:paraId="78948AB9">
            <w:pPr>
              <w:jc w:val="center"/>
              <w:rPr>
                <w:rFonts w:hint="eastAsia" w:eastAsia="仿宋_GB2312"/>
                <w:color w:val="auto"/>
                <w:sz w:val="24"/>
                <w:lang w:eastAsia="zh-CN"/>
              </w:rPr>
            </w:pPr>
            <w:r>
              <w:rPr>
                <w:rFonts w:hint="eastAsia"/>
                <w:color w:val="auto"/>
                <w:sz w:val="24"/>
                <w:lang w:val="en-US" w:eastAsia="zh-CN"/>
              </w:rPr>
              <w:t>专科</w:t>
            </w:r>
          </w:p>
        </w:tc>
        <w:tc>
          <w:tcPr>
            <w:tcW w:w="1019" w:type="dxa"/>
            <w:gridSpan w:val="2"/>
            <w:vAlign w:val="center"/>
          </w:tcPr>
          <w:p w14:paraId="759AC2E8">
            <w:pPr>
              <w:jc w:val="center"/>
              <w:rPr>
                <w:rFonts w:eastAsia="仿宋_GB2312"/>
                <w:color w:val="auto"/>
                <w:sz w:val="24"/>
              </w:rPr>
            </w:pPr>
          </w:p>
        </w:tc>
      </w:tr>
      <w:tr w14:paraId="67980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exact"/>
          <w:jc w:val="center"/>
        </w:trPr>
        <w:tc>
          <w:tcPr>
            <w:tcW w:w="680" w:type="dxa"/>
            <w:vMerge w:val="continue"/>
            <w:vAlign w:val="center"/>
          </w:tcPr>
          <w:p w14:paraId="64CD1524">
            <w:pPr>
              <w:jc w:val="left"/>
              <w:rPr>
                <w:rFonts w:eastAsia="仿宋_GB2312"/>
                <w:sz w:val="24"/>
              </w:rPr>
            </w:pPr>
          </w:p>
        </w:tc>
        <w:tc>
          <w:tcPr>
            <w:tcW w:w="1702" w:type="dxa"/>
            <w:gridSpan w:val="3"/>
            <w:vAlign w:val="center"/>
          </w:tcPr>
          <w:p w14:paraId="4C7B38C6">
            <w:pPr>
              <w:rPr>
                <w:rFonts w:hint="eastAsia" w:ascii="宋体" w:hAnsi="宋体"/>
                <w:color w:val="auto"/>
                <w:sz w:val="24"/>
              </w:rPr>
            </w:pPr>
            <w:r>
              <w:rPr>
                <w:rFonts w:ascii="宋体" w:hAnsi="宋体"/>
                <w:color w:val="auto"/>
                <w:sz w:val="24"/>
              </w:rPr>
              <w:t>2007.01</w:t>
            </w:r>
            <w:r>
              <w:rPr>
                <w:rFonts w:hint="eastAsia" w:ascii="宋体" w:hAnsi="宋体"/>
                <w:color w:val="auto"/>
                <w:sz w:val="24"/>
              </w:rPr>
              <w:t>～</w:t>
            </w:r>
          </w:p>
          <w:p w14:paraId="2AB0FA38">
            <w:pPr>
              <w:jc w:val="center"/>
              <w:rPr>
                <w:rFonts w:hint="eastAsia" w:ascii="宋体" w:hAnsi="宋体"/>
                <w:color w:val="auto"/>
                <w:sz w:val="24"/>
              </w:rPr>
            </w:pPr>
            <w:r>
              <w:rPr>
                <w:rFonts w:hint="eastAsia" w:ascii="宋体" w:hAnsi="宋体"/>
                <w:color w:val="auto"/>
                <w:sz w:val="24"/>
              </w:rPr>
              <w:t xml:space="preserve">     </w:t>
            </w:r>
            <w:r>
              <w:rPr>
                <w:rFonts w:ascii="宋体" w:hAnsi="宋体"/>
                <w:color w:val="auto"/>
                <w:sz w:val="24"/>
              </w:rPr>
              <w:t>2010.01</w:t>
            </w:r>
          </w:p>
        </w:tc>
        <w:tc>
          <w:tcPr>
            <w:tcW w:w="2409" w:type="dxa"/>
            <w:gridSpan w:val="3"/>
            <w:vAlign w:val="center"/>
          </w:tcPr>
          <w:p w14:paraId="627BFEA6">
            <w:pPr>
              <w:jc w:val="center"/>
              <w:rPr>
                <w:rFonts w:eastAsia="仿宋_GB2312"/>
                <w:color w:val="auto"/>
                <w:sz w:val="24"/>
              </w:rPr>
            </w:pPr>
            <w:r>
              <w:rPr>
                <w:rFonts w:hint="eastAsia"/>
                <w:color w:val="auto"/>
                <w:sz w:val="24"/>
              </w:rPr>
              <w:t>淮阴师范学院</w:t>
            </w:r>
          </w:p>
        </w:tc>
        <w:tc>
          <w:tcPr>
            <w:tcW w:w="1441" w:type="dxa"/>
            <w:gridSpan w:val="3"/>
            <w:vAlign w:val="center"/>
          </w:tcPr>
          <w:p w14:paraId="49E50B02">
            <w:pPr>
              <w:ind w:left="-122" w:leftChars="-58"/>
              <w:jc w:val="center"/>
              <w:rPr>
                <w:rFonts w:eastAsia="仿宋_GB2312"/>
                <w:color w:val="auto"/>
                <w:sz w:val="24"/>
              </w:rPr>
            </w:pPr>
            <w:r>
              <w:rPr>
                <w:rFonts w:hint="eastAsia"/>
                <w:color w:val="auto"/>
                <w:sz w:val="24"/>
              </w:rPr>
              <w:t>汉语言文学</w:t>
            </w:r>
          </w:p>
        </w:tc>
        <w:tc>
          <w:tcPr>
            <w:tcW w:w="1276" w:type="dxa"/>
            <w:gridSpan w:val="2"/>
            <w:vAlign w:val="center"/>
          </w:tcPr>
          <w:p w14:paraId="72E42A5C">
            <w:pPr>
              <w:jc w:val="center"/>
              <w:rPr>
                <w:rFonts w:eastAsia="仿宋_GB2312"/>
                <w:color w:val="auto"/>
                <w:sz w:val="24"/>
              </w:rPr>
            </w:pPr>
            <w:r>
              <w:rPr>
                <w:rFonts w:hint="eastAsia"/>
                <w:color w:val="auto"/>
                <w:sz w:val="24"/>
              </w:rPr>
              <w:t>在职教育</w:t>
            </w:r>
          </w:p>
        </w:tc>
        <w:tc>
          <w:tcPr>
            <w:tcW w:w="828" w:type="dxa"/>
            <w:vAlign w:val="center"/>
          </w:tcPr>
          <w:p w14:paraId="3639F512">
            <w:pPr>
              <w:jc w:val="center"/>
              <w:rPr>
                <w:rFonts w:eastAsia="仿宋_GB2312"/>
                <w:color w:val="auto"/>
                <w:sz w:val="24"/>
              </w:rPr>
            </w:pPr>
            <w:r>
              <w:rPr>
                <w:rFonts w:hint="eastAsia"/>
                <w:color w:val="auto"/>
                <w:sz w:val="24"/>
              </w:rPr>
              <w:t>本科</w:t>
            </w:r>
          </w:p>
        </w:tc>
        <w:tc>
          <w:tcPr>
            <w:tcW w:w="1019" w:type="dxa"/>
            <w:gridSpan w:val="2"/>
            <w:vAlign w:val="center"/>
          </w:tcPr>
          <w:p w14:paraId="687B91DF">
            <w:pPr>
              <w:jc w:val="center"/>
              <w:rPr>
                <w:rFonts w:eastAsia="仿宋_GB2312"/>
                <w:color w:val="auto"/>
                <w:sz w:val="24"/>
              </w:rPr>
            </w:pPr>
            <w:r>
              <w:rPr>
                <w:rFonts w:hint="eastAsia"/>
                <w:color w:val="auto"/>
                <w:sz w:val="24"/>
              </w:rPr>
              <w:t>学士</w:t>
            </w:r>
          </w:p>
        </w:tc>
      </w:tr>
      <w:tr w14:paraId="2AD2E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4" w:hRule="atLeast"/>
          <w:jc w:val="center"/>
        </w:trPr>
        <w:tc>
          <w:tcPr>
            <w:tcW w:w="680" w:type="dxa"/>
            <w:vMerge w:val="continue"/>
            <w:vAlign w:val="center"/>
          </w:tcPr>
          <w:p w14:paraId="4F16FC79">
            <w:pPr>
              <w:jc w:val="left"/>
              <w:rPr>
                <w:rFonts w:eastAsia="仿宋_GB2312"/>
                <w:sz w:val="24"/>
              </w:rPr>
            </w:pPr>
          </w:p>
        </w:tc>
        <w:tc>
          <w:tcPr>
            <w:tcW w:w="1702" w:type="dxa"/>
            <w:gridSpan w:val="3"/>
            <w:vAlign w:val="center"/>
          </w:tcPr>
          <w:p w14:paraId="3FE092A9">
            <w:pPr>
              <w:jc w:val="center"/>
              <w:rPr>
                <w:rFonts w:eastAsia="仿宋_GB2312"/>
                <w:sz w:val="24"/>
              </w:rPr>
            </w:pPr>
          </w:p>
        </w:tc>
        <w:tc>
          <w:tcPr>
            <w:tcW w:w="2409" w:type="dxa"/>
            <w:gridSpan w:val="3"/>
            <w:vAlign w:val="center"/>
          </w:tcPr>
          <w:p w14:paraId="25673C08">
            <w:pPr>
              <w:jc w:val="center"/>
              <w:rPr>
                <w:rFonts w:eastAsia="仿宋_GB2312"/>
                <w:sz w:val="24"/>
              </w:rPr>
            </w:pPr>
          </w:p>
        </w:tc>
        <w:tc>
          <w:tcPr>
            <w:tcW w:w="1441" w:type="dxa"/>
            <w:gridSpan w:val="3"/>
            <w:vAlign w:val="center"/>
          </w:tcPr>
          <w:p w14:paraId="0476C232">
            <w:pPr>
              <w:jc w:val="center"/>
              <w:rPr>
                <w:rFonts w:eastAsia="仿宋_GB2312"/>
                <w:sz w:val="24"/>
              </w:rPr>
            </w:pPr>
          </w:p>
        </w:tc>
        <w:tc>
          <w:tcPr>
            <w:tcW w:w="1276" w:type="dxa"/>
            <w:gridSpan w:val="2"/>
            <w:vAlign w:val="center"/>
          </w:tcPr>
          <w:p w14:paraId="5B04AFFC">
            <w:pPr>
              <w:jc w:val="center"/>
              <w:rPr>
                <w:rFonts w:eastAsia="仿宋_GB2312"/>
                <w:sz w:val="24"/>
              </w:rPr>
            </w:pPr>
          </w:p>
        </w:tc>
        <w:tc>
          <w:tcPr>
            <w:tcW w:w="828" w:type="dxa"/>
            <w:vAlign w:val="center"/>
          </w:tcPr>
          <w:p w14:paraId="5DE03CBF">
            <w:pPr>
              <w:jc w:val="center"/>
              <w:rPr>
                <w:rFonts w:eastAsia="仿宋_GB2312"/>
                <w:sz w:val="24"/>
              </w:rPr>
            </w:pPr>
          </w:p>
        </w:tc>
        <w:tc>
          <w:tcPr>
            <w:tcW w:w="1019" w:type="dxa"/>
            <w:gridSpan w:val="2"/>
            <w:vAlign w:val="center"/>
          </w:tcPr>
          <w:p w14:paraId="7E87624B">
            <w:pPr>
              <w:jc w:val="center"/>
              <w:rPr>
                <w:rFonts w:eastAsia="仿宋_GB2312"/>
                <w:sz w:val="24"/>
              </w:rPr>
            </w:pPr>
          </w:p>
        </w:tc>
      </w:tr>
      <w:tr w14:paraId="3803A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jc w:val="center"/>
        </w:trPr>
        <w:tc>
          <w:tcPr>
            <w:tcW w:w="680" w:type="dxa"/>
            <w:vMerge w:val="continue"/>
            <w:vAlign w:val="center"/>
          </w:tcPr>
          <w:p w14:paraId="03275F2D">
            <w:pPr>
              <w:jc w:val="left"/>
              <w:rPr>
                <w:rFonts w:eastAsia="仿宋_GB2312"/>
                <w:sz w:val="24"/>
              </w:rPr>
            </w:pPr>
          </w:p>
        </w:tc>
        <w:tc>
          <w:tcPr>
            <w:tcW w:w="1702" w:type="dxa"/>
            <w:gridSpan w:val="3"/>
            <w:vAlign w:val="center"/>
          </w:tcPr>
          <w:p w14:paraId="187B005D">
            <w:pPr>
              <w:jc w:val="center"/>
              <w:rPr>
                <w:rFonts w:eastAsia="仿宋_GB2312"/>
                <w:sz w:val="24"/>
              </w:rPr>
            </w:pPr>
          </w:p>
        </w:tc>
        <w:tc>
          <w:tcPr>
            <w:tcW w:w="2409" w:type="dxa"/>
            <w:gridSpan w:val="3"/>
            <w:vAlign w:val="center"/>
          </w:tcPr>
          <w:p w14:paraId="41C9C069">
            <w:pPr>
              <w:jc w:val="center"/>
              <w:rPr>
                <w:rFonts w:eastAsia="仿宋_GB2312"/>
                <w:sz w:val="24"/>
              </w:rPr>
            </w:pPr>
          </w:p>
        </w:tc>
        <w:tc>
          <w:tcPr>
            <w:tcW w:w="1441" w:type="dxa"/>
            <w:gridSpan w:val="3"/>
            <w:vAlign w:val="center"/>
          </w:tcPr>
          <w:p w14:paraId="73E757B4">
            <w:pPr>
              <w:jc w:val="center"/>
              <w:rPr>
                <w:rFonts w:eastAsia="仿宋_GB2312"/>
                <w:sz w:val="24"/>
              </w:rPr>
            </w:pPr>
          </w:p>
        </w:tc>
        <w:tc>
          <w:tcPr>
            <w:tcW w:w="1276" w:type="dxa"/>
            <w:gridSpan w:val="2"/>
            <w:vAlign w:val="center"/>
          </w:tcPr>
          <w:p w14:paraId="0D1C933F">
            <w:pPr>
              <w:jc w:val="center"/>
              <w:rPr>
                <w:rFonts w:eastAsia="仿宋_GB2312"/>
                <w:sz w:val="24"/>
              </w:rPr>
            </w:pPr>
          </w:p>
        </w:tc>
        <w:tc>
          <w:tcPr>
            <w:tcW w:w="828" w:type="dxa"/>
            <w:vAlign w:val="center"/>
          </w:tcPr>
          <w:p w14:paraId="1C499F4C">
            <w:pPr>
              <w:jc w:val="center"/>
              <w:rPr>
                <w:rFonts w:eastAsia="仿宋_GB2312"/>
                <w:sz w:val="24"/>
              </w:rPr>
            </w:pPr>
          </w:p>
        </w:tc>
        <w:tc>
          <w:tcPr>
            <w:tcW w:w="1019" w:type="dxa"/>
            <w:gridSpan w:val="2"/>
            <w:vAlign w:val="center"/>
          </w:tcPr>
          <w:p w14:paraId="4F70DE0E">
            <w:pPr>
              <w:jc w:val="center"/>
              <w:rPr>
                <w:rFonts w:eastAsia="仿宋_GB2312"/>
                <w:sz w:val="24"/>
              </w:rPr>
            </w:pPr>
          </w:p>
        </w:tc>
      </w:tr>
      <w:tr w14:paraId="4927B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jc w:val="center"/>
        </w:trPr>
        <w:tc>
          <w:tcPr>
            <w:tcW w:w="680" w:type="dxa"/>
            <w:vMerge w:val="continue"/>
            <w:vAlign w:val="center"/>
          </w:tcPr>
          <w:p w14:paraId="573C9EA6">
            <w:pPr>
              <w:jc w:val="left"/>
              <w:rPr>
                <w:rFonts w:eastAsia="仿宋_GB2312"/>
                <w:sz w:val="24"/>
              </w:rPr>
            </w:pPr>
          </w:p>
        </w:tc>
        <w:tc>
          <w:tcPr>
            <w:tcW w:w="1702" w:type="dxa"/>
            <w:gridSpan w:val="3"/>
            <w:vAlign w:val="center"/>
          </w:tcPr>
          <w:p w14:paraId="4B9F3A71">
            <w:pPr>
              <w:jc w:val="center"/>
              <w:rPr>
                <w:rFonts w:eastAsia="仿宋_GB2312"/>
                <w:sz w:val="24"/>
              </w:rPr>
            </w:pPr>
          </w:p>
        </w:tc>
        <w:tc>
          <w:tcPr>
            <w:tcW w:w="2409" w:type="dxa"/>
            <w:gridSpan w:val="3"/>
            <w:vAlign w:val="center"/>
          </w:tcPr>
          <w:p w14:paraId="3691EFB9">
            <w:pPr>
              <w:jc w:val="center"/>
              <w:rPr>
                <w:rFonts w:eastAsia="仿宋_GB2312"/>
                <w:sz w:val="24"/>
              </w:rPr>
            </w:pPr>
          </w:p>
        </w:tc>
        <w:tc>
          <w:tcPr>
            <w:tcW w:w="1441" w:type="dxa"/>
            <w:gridSpan w:val="3"/>
            <w:vAlign w:val="center"/>
          </w:tcPr>
          <w:p w14:paraId="17A64A8D">
            <w:pPr>
              <w:jc w:val="center"/>
              <w:rPr>
                <w:rFonts w:eastAsia="仿宋_GB2312"/>
                <w:sz w:val="24"/>
              </w:rPr>
            </w:pPr>
          </w:p>
        </w:tc>
        <w:tc>
          <w:tcPr>
            <w:tcW w:w="1276" w:type="dxa"/>
            <w:gridSpan w:val="2"/>
            <w:vAlign w:val="center"/>
          </w:tcPr>
          <w:p w14:paraId="6186BB7E">
            <w:pPr>
              <w:jc w:val="center"/>
              <w:rPr>
                <w:rFonts w:eastAsia="仿宋_GB2312"/>
                <w:sz w:val="24"/>
              </w:rPr>
            </w:pPr>
          </w:p>
        </w:tc>
        <w:tc>
          <w:tcPr>
            <w:tcW w:w="828" w:type="dxa"/>
            <w:vAlign w:val="center"/>
          </w:tcPr>
          <w:p w14:paraId="08D3BA6D">
            <w:pPr>
              <w:jc w:val="center"/>
              <w:rPr>
                <w:rFonts w:eastAsia="仿宋_GB2312"/>
                <w:sz w:val="24"/>
              </w:rPr>
            </w:pPr>
          </w:p>
        </w:tc>
        <w:tc>
          <w:tcPr>
            <w:tcW w:w="1019" w:type="dxa"/>
            <w:gridSpan w:val="2"/>
            <w:vAlign w:val="center"/>
          </w:tcPr>
          <w:p w14:paraId="3DA39F6B">
            <w:pPr>
              <w:jc w:val="center"/>
              <w:rPr>
                <w:rFonts w:eastAsia="仿宋_GB2312"/>
                <w:sz w:val="24"/>
              </w:rPr>
            </w:pPr>
          </w:p>
        </w:tc>
      </w:tr>
      <w:tr w14:paraId="4F794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355" w:type="dxa"/>
            <w:gridSpan w:val="15"/>
            <w:vAlign w:val="center"/>
          </w:tcPr>
          <w:p w14:paraId="12E75374">
            <w:pPr>
              <w:jc w:val="center"/>
              <w:rPr>
                <w:rFonts w:eastAsia="仿宋_GB2312"/>
                <w:sz w:val="24"/>
              </w:rPr>
            </w:pPr>
            <w:r>
              <w:rPr>
                <w:rFonts w:hint="eastAsia" w:ascii="方正仿宋_GBK" w:hAnsi="方正仿宋_GBK" w:eastAsia="方正仿宋_GBK" w:cs="方正仿宋_GBK"/>
                <w:snapToGrid/>
                <w:kern w:val="2"/>
                <w:sz w:val="24"/>
                <w:szCs w:val="24"/>
                <w14:ligatures w14:val="none"/>
              </w:rPr>
              <w:t>工作简历</w:t>
            </w:r>
          </w:p>
        </w:tc>
      </w:tr>
      <w:tr w14:paraId="3DF1A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29" w:type="dxa"/>
            <w:gridSpan w:val="2"/>
            <w:vAlign w:val="center"/>
          </w:tcPr>
          <w:p w14:paraId="7A9B599C">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自何年何月</w:t>
            </w:r>
          </w:p>
        </w:tc>
        <w:tc>
          <w:tcPr>
            <w:tcW w:w="1493" w:type="dxa"/>
            <w:gridSpan w:val="3"/>
            <w:vAlign w:val="center"/>
          </w:tcPr>
          <w:p w14:paraId="34C9A22B">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至何年何月</w:t>
            </w:r>
          </w:p>
        </w:tc>
        <w:tc>
          <w:tcPr>
            <w:tcW w:w="2281" w:type="dxa"/>
            <w:gridSpan w:val="3"/>
            <w:vAlign w:val="center"/>
          </w:tcPr>
          <w:p w14:paraId="365F260F">
            <w:pPr>
              <w:autoSpaceDE/>
              <w:autoSpaceDN/>
              <w:snapToGrid/>
              <w:spacing w:after="0" w:line="360" w:lineRule="exact"/>
              <w:ind w:right="-34" w:rightChars="-16"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单位</w:t>
            </w:r>
          </w:p>
        </w:tc>
        <w:tc>
          <w:tcPr>
            <w:tcW w:w="3133" w:type="dxa"/>
            <w:gridSpan w:val="5"/>
            <w:vAlign w:val="center"/>
          </w:tcPr>
          <w:p w14:paraId="7B43F080">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职务（含班主任）</w:t>
            </w:r>
          </w:p>
        </w:tc>
        <w:tc>
          <w:tcPr>
            <w:tcW w:w="1019" w:type="dxa"/>
            <w:gridSpan w:val="2"/>
            <w:vAlign w:val="center"/>
          </w:tcPr>
          <w:p w14:paraId="786E63A5">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证明人</w:t>
            </w:r>
          </w:p>
        </w:tc>
      </w:tr>
      <w:tr w14:paraId="15BD1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exact"/>
          <w:jc w:val="center"/>
        </w:trPr>
        <w:tc>
          <w:tcPr>
            <w:tcW w:w="1429" w:type="dxa"/>
            <w:gridSpan w:val="2"/>
            <w:vAlign w:val="center"/>
          </w:tcPr>
          <w:p w14:paraId="7ADDF8EE">
            <w:pPr>
              <w:jc w:val="center"/>
              <w:rPr>
                <w:rFonts w:hint="eastAsia" w:ascii="宋体" w:hAnsi="宋体"/>
                <w:color w:val="auto"/>
                <w:sz w:val="24"/>
              </w:rPr>
            </w:pPr>
            <w:r>
              <w:rPr>
                <w:rFonts w:hint="eastAsia" w:ascii="宋体" w:hAnsi="宋体"/>
                <w:color w:val="auto"/>
                <w:sz w:val="24"/>
              </w:rPr>
              <w:t>1</w:t>
            </w:r>
            <w:r>
              <w:rPr>
                <w:rFonts w:ascii="宋体" w:hAnsi="宋体"/>
                <w:color w:val="auto"/>
                <w:sz w:val="24"/>
              </w:rPr>
              <w:t>996.08</w:t>
            </w:r>
          </w:p>
        </w:tc>
        <w:tc>
          <w:tcPr>
            <w:tcW w:w="1493" w:type="dxa"/>
            <w:gridSpan w:val="3"/>
            <w:vAlign w:val="center"/>
          </w:tcPr>
          <w:p w14:paraId="30A3AC43">
            <w:pPr>
              <w:jc w:val="center"/>
              <w:rPr>
                <w:rFonts w:hint="eastAsia" w:ascii="宋体" w:hAnsi="宋体" w:eastAsia="宋体"/>
                <w:color w:val="auto"/>
                <w:sz w:val="24"/>
                <w:lang w:eastAsia="zh-CN"/>
              </w:rPr>
            </w:pPr>
            <w:r>
              <w:rPr>
                <w:rFonts w:hint="eastAsia" w:ascii="宋体" w:hAnsi="宋体"/>
                <w:color w:val="auto"/>
                <w:sz w:val="24"/>
              </w:rPr>
              <w:t>2</w:t>
            </w:r>
            <w:r>
              <w:rPr>
                <w:rFonts w:ascii="宋体" w:hAnsi="宋体"/>
                <w:color w:val="auto"/>
                <w:sz w:val="24"/>
              </w:rPr>
              <w:t>007.1</w:t>
            </w:r>
            <w:r>
              <w:rPr>
                <w:rFonts w:hint="eastAsia" w:ascii="宋体" w:hAnsi="宋体"/>
                <w:color w:val="auto"/>
                <w:sz w:val="24"/>
                <w:lang w:val="en-US" w:eastAsia="zh-CN"/>
              </w:rPr>
              <w:t>1</w:t>
            </w:r>
          </w:p>
        </w:tc>
        <w:tc>
          <w:tcPr>
            <w:tcW w:w="2281" w:type="dxa"/>
            <w:gridSpan w:val="3"/>
            <w:vAlign w:val="center"/>
          </w:tcPr>
          <w:p w14:paraId="12144C1A">
            <w:pPr>
              <w:ind w:left="-80" w:leftChars="-38" w:right="-73" w:rightChars="-35" w:firstLine="0" w:firstLineChars="0"/>
              <w:jc w:val="both"/>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涟水县黄营中心小学</w:t>
            </w:r>
          </w:p>
        </w:tc>
        <w:tc>
          <w:tcPr>
            <w:tcW w:w="3133" w:type="dxa"/>
            <w:gridSpan w:val="5"/>
            <w:vAlign w:val="center"/>
          </w:tcPr>
          <w:p w14:paraId="2FB8390B">
            <w:pPr>
              <w:jc w:val="center"/>
              <w:rPr>
                <w:rFonts w:hint="eastAsia" w:ascii="宋体" w:hAnsi="宋体"/>
                <w:sz w:val="24"/>
              </w:rPr>
            </w:pPr>
            <w:r>
              <w:rPr>
                <w:rFonts w:hint="eastAsia" w:ascii="宋体" w:hAnsi="宋体"/>
                <w:sz w:val="24"/>
              </w:rPr>
              <w:t>教师、班主任</w:t>
            </w:r>
          </w:p>
        </w:tc>
        <w:tc>
          <w:tcPr>
            <w:tcW w:w="1019" w:type="dxa"/>
            <w:gridSpan w:val="2"/>
            <w:vAlign w:val="center"/>
          </w:tcPr>
          <w:p w14:paraId="49712C4B">
            <w:pPr>
              <w:jc w:val="center"/>
              <w:rPr>
                <w:rFonts w:hint="eastAsia" w:ascii="宋体" w:hAnsi="宋体"/>
                <w:sz w:val="24"/>
              </w:rPr>
            </w:pPr>
            <w:r>
              <w:rPr>
                <w:rFonts w:hint="eastAsia" w:ascii="宋体" w:hAnsi="宋体"/>
                <w:sz w:val="24"/>
              </w:rPr>
              <w:t>杨涛之</w:t>
            </w:r>
          </w:p>
        </w:tc>
      </w:tr>
      <w:tr w14:paraId="138C8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exact"/>
          <w:jc w:val="center"/>
        </w:trPr>
        <w:tc>
          <w:tcPr>
            <w:tcW w:w="1429" w:type="dxa"/>
            <w:gridSpan w:val="2"/>
            <w:vAlign w:val="center"/>
          </w:tcPr>
          <w:p w14:paraId="1207DF5D">
            <w:pPr>
              <w:jc w:val="center"/>
              <w:rPr>
                <w:rFonts w:hint="eastAsia" w:ascii="宋体" w:hAnsi="宋体"/>
                <w:sz w:val="24"/>
              </w:rPr>
            </w:pPr>
            <w:r>
              <w:rPr>
                <w:rFonts w:hint="eastAsia" w:ascii="宋体" w:hAnsi="宋体"/>
                <w:sz w:val="24"/>
              </w:rPr>
              <w:t>2</w:t>
            </w:r>
            <w:r>
              <w:rPr>
                <w:rFonts w:ascii="宋体" w:hAnsi="宋体"/>
                <w:sz w:val="24"/>
              </w:rPr>
              <w:t>007.11</w:t>
            </w:r>
          </w:p>
        </w:tc>
        <w:tc>
          <w:tcPr>
            <w:tcW w:w="1493" w:type="dxa"/>
            <w:gridSpan w:val="3"/>
            <w:vAlign w:val="center"/>
          </w:tcPr>
          <w:p w14:paraId="5310BCAA">
            <w:pPr>
              <w:jc w:val="center"/>
              <w:rPr>
                <w:rFonts w:hint="eastAsia" w:ascii="宋体" w:hAnsi="宋体"/>
                <w:sz w:val="24"/>
              </w:rPr>
            </w:pPr>
            <w:r>
              <w:rPr>
                <w:rFonts w:hint="eastAsia" w:ascii="宋体" w:hAnsi="宋体"/>
                <w:sz w:val="24"/>
              </w:rPr>
              <w:t>2</w:t>
            </w:r>
            <w:r>
              <w:rPr>
                <w:rFonts w:ascii="宋体" w:hAnsi="宋体"/>
                <w:sz w:val="24"/>
              </w:rPr>
              <w:t>016.08</w:t>
            </w:r>
          </w:p>
        </w:tc>
        <w:tc>
          <w:tcPr>
            <w:tcW w:w="2281" w:type="dxa"/>
            <w:gridSpan w:val="3"/>
            <w:vAlign w:val="center"/>
          </w:tcPr>
          <w:p w14:paraId="4422A358">
            <w:pPr>
              <w:ind w:firstLine="240" w:firstLineChars="100"/>
              <w:jc w:val="both"/>
              <w:rPr>
                <w:rFonts w:hint="eastAsia" w:ascii="宋体" w:hAnsi="宋体"/>
                <w:sz w:val="24"/>
              </w:rPr>
            </w:pPr>
            <w:r>
              <w:rPr>
                <w:rFonts w:hint="eastAsia" w:ascii="宋体" w:hAnsi="宋体"/>
                <w:sz w:val="24"/>
              </w:rPr>
              <w:t>涟水县南门小学</w:t>
            </w:r>
          </w:p>
        </w:tc>
        <w:tc>
          <w:tcPr>
            <w:tcW w:w="3133" w:type="dxa"/>
            <w:gridSpan w:val="5"/>
            <w:vAlign w:val="center"/>
          </w:tcPr>
          <w:p w14:paraId="7FE13BC9">
            <w:pPr>
              <w:ind w:left="-134" w:leftChars="-64"/>
              <w:jc w:val="center"/>
              <w:rPr>
                <w:rFonts w:hint="eastAsia" w:ascii="宋体" w:hAnsi="宋体"/>
                <w:sz w:val="24"/>
              </w:rPr>
            </w:pPr>
            <w:r>
              <w:rPr>
                <w:rFonts w:hint="eastAsia" w:ascii="宋体" w:hAnsi="宋体"/>
                <w:sz w:val="24"/>
              </w:rPr>
              <w:t>教师、教科室副主任</w:t>
            </w:r>
          </w:p>
        </w:tc>
        <w:tc>
          <w:tcPr>
            <w:tcW w:w="1019" w:type="dxa"/>
            <w:gridSpan w:val="2"/>
            <w:vAlign w:val="center"/>
          </w:tcPr>
          <w:p w14:paraId="7EBF7F88">
            <w:pPr>
              <w:jc w:val="center"/>
              <w:rPr>
                <w:rFonts w:hint="eastAsia" w:ascii="宋体" w:hAnsi="宋体"/>
                <w:sz w:val="24"/>
              </w:rPr>
            </w:pPr>
            <w:r>
              <w:rPr>
                <w:rFonts w:hint="eastAsia" w:ascii="宋体" w:hAnsi="宋体"/>
                <w:sz w:val="24"/>
              </w:rPr>
              <w:t>李海波</w:t>
            </w:r>
          </w:p>
        </w:tc>
      </w:tr>
      <w:tr w14:paraId="65850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429" w:type="dxa"/>
            <w:gridSpan w:val="2"/>
            <w:vAlign w:val="center"/>
          </w:tcPr>
          <w:p w14:paraId="11DC1A02">
            <w:pPr>
              <w:jc w:val="center"/>
              <w:rPr>
                <w:rFonts w:hint="eastAsia" w:ascii="宋体" w:hAnsi="宋体"/>
                <w:sz w:val="24"/>
              </w:rPr>
            </w:pPr>
            <w:r>
              <w:rPr>
                <w:rFonts w:hint="eastAsia" w:ascii="宋体" w:hAnsi="宋体"/>
                <w:sz w:val="24"/>
              </w:rPr>
              <w:t>2</w:t>
            </w:r>
            <w:r>
              <w:rPr>
                <w:rFonts w:ascii="宋体" w:hAnsi="宋体"/>
                <w:sz w:val="24"/>
              </w:rPr>
              <w:t>016.08</w:t>
            </w:r>
          </w:p>
        </w:tc>
        <w:tc>
          <w:tcPr>
            <w:tcW w:w="1493" w:type="dxa"/>
            <w:gridSpan w:val="3"/>
            <w:vAlign w:val="center"/>
          </w:tcPr>
          <w:p w14:paraId="43DE6CBC">
            <w:pPr>
              <w:jc w:val="center"/>
              <w:rPr>
                <w:rFonts w:hint="default" w:ascii="宋体" w:hAnsi="宋体" w:eastAsia="宋体"/>
                <w:sz w:val="24"/>
                <w:lang w:val="en-US" w:eastAsia="zh-CN"/>
              </w:rPr>
            </w:pPr>
            <w:r>
              <w:rPr>
                <w:rFonts w:hint="eastAsia" w:ascii="宋体" w:hAnsi="宋体"/>
                <w:color w:val="auto"/>
                <w:sz w:val="24"/>
                <w:lang w:val="en-US" w:eastAsia="zh-CN"/>
              </w:rPr>
              <w:t>至今</w:t>
            </w:r>
          </w:p>
        </w:tc>
        <w:tc>
          <w:tcPr>
            <w:tcW w:w="2281" w:type="dxa"/>
            <w:gridSpan w:val="3"/>
            <w:vAlign w:val="center"/>
          </w:tcPr>
          <w:p w14:paraId="46FE3001">
            <w:pPr>
              <w:ind w:left="-99" w:leftChars="-47" w:right="-153" w:rightChars="-73" w:firstLine="0" w:firstLineChars="0"/>
              <w:jc w:val="both"/>
              <w:rPr>
                <w:rFonts w:hint="eastAsia" w:ascii="宋体" w:hAnsi="宋体"/>
                <w:sz w:val="24"/>
              </w:rPr>
            </w:pPr>
            <w:r>
              <w:rPr>
                <w:rFonts w:hint="eastAsia" w:ascii="宋体" w:hAnsi="宋体"/>
                <w:sz w:val="24"/>
              </w:rPr>
              <w:t>涟水县徐集中心小学</w:t>
            </w:r>
          </w:p>
        </w:tc>
        <w:tc>
          <w:tcPr>
            <w:tcW w:w="3133" w:type="dxa"/>
            <w:gridSpan w:val="5"/>
            <w:vAlign w:val="center"/>
          </w:tcPr>
          <w:p w14:paraId="208469B0">
            <w:pPr>
              <w:ind w:left="-99" w:leftChars="-47" w:firstLine="0" w:firstLineChars="0"/>
              <w:jc w:val="center"/>
              <w:rPr>
                <w:rFonts w:hint="eastAsia" w:ascii="宋体" w:hAnsi="宋体"/>
                <w:sz w:val="24"/>
              </w:rPr>
            </w:pPr>
            <w:r>
              <w:rPr>
                <w:rFonts w:hint="eastAsia" w:ascii="宋体" w:hAnsi="宋体"/>
                <w:sz w:val="24"/>
              </w:rPr>
              <w:t>教师、班主任、教科室主任</w:t>
            </w:r>
          </w:p>
        </w:tc>
        <w:tc>
          <w:tcPr>
            <w:tcW w:w="1019" w:type="dxa"/>
            <w:gridSpan w:val="2"/>
            <w:vAlign w:val="center"/>
          </w:tcPr>
          <w:p w14:paraId="12D737D1">
            <w:pPr>
              <w:jc w:val="center"/>
              <w:rPr>
                <w:rFonts w:hint="eastAsia" w:ascii="宋体" w:hAnsi="宋体"/>
                <w:sz w:val="24"/>
              </w:rPr>
            </w:pPr>
            <w:r>
              <w:rPr>
                <w:rFonts w:hint="eastAsia" w:ascii="宋体" w:hAnsi="宋体"/>
                <w:sz w:val="24"/>
              </w:rPr>
              <w:t>胡恒山</w:t>
            </w:r>
          </w:p>
        </w:tc>
      </w:tr>
      <w:tr w14:paraId="103AA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429" w:type="dxa"/>
            <w:gridSpan w:val="2"/>
            <w:vAlign w:val="center"/>
          </w:tcPr>
          <w:p w14:paraId="26E7AE0A">
            <w:pPr>
              <w:jc w:val="center"/>
              <w:rPr>
                <w:sz w:val="24"/>
              </w:rPr>
            </w:pPr>
          </w:p>
        </w:tc>
        <w:tc>
          <w:tcPr>
            <w:tcW w:w="1493" w:type="dxa"/>
            <w:gridSpan w:val="3"/>
            <w:vAlign w:val="center"/>
          </w:tcPr>
          <w:p w14:paraId="210C7972">
            <w:pPr>
              <w:jc w:val="center"/>
              <w:rPr>
                <w:sz w:val="24"/>
              </w:rPr>
            </w:pPr>
          </w:p>
        </w:tc>
        <w:tc>
          <w:tcPr>
            <w:tcW w:w="2281" w:type="dxa"/>
            <w:gridSpan w:val="3"/>
            <w:vAlign w:val="center"/>
          </w:tcPr>
          <w:p w14:paraId="769BCCA6">
            <w:pPr>
              <w:jc w:val="center"/>
              <w:rPr>
                <w:sz w:val="24"/>
              </w:rPr>
            </w:pPr>
          </w:p>
        </w:tc>
        <w:tc>
          <w:tcPr>
            <w:tcW w:w="3133" w:type="dxa"/>
            <w:gridSpan w:val="5"/>
            <w:vAlign w:val="center"/>
          </w:tcPr>
          <w:p w14:paraId="5206EC06">
            <w:pPr>
              <w:jc w:val="center"/>
              <w:rPr>
                <w:sz w:val="24"/>
              </w:rPr>
            </w:pPr>
          </w:p>
        </w:tc>
        <w:tc>
          <w:tcPr>
            <w:tcW w:w="1019" w:type="dxa"/>
            <w:gridSpan w:val="2"/>
            <w:vAlign w:val="center"/>
          </w:tcPr>
          <w:p w14:paraId="6E99756C">
            <w:pPr>
              <w:jc w:val="center"/>
              <w:rPr>
                <w:sz w:val="24"/>
              </w:rPr>
            </w:pPr>
          </w:p>
        </w:tc>
      </w:tr>
      <w:tr w14:paraId="3ECC3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429" w:type="dxa"/>
            <w:gridSpan w:val="2"/>
            <w:vAlign w:val="center"/>
          </w:tcPr>
          <w:p w14:paraId="063270AF">
            <w:pPr>
              <w:jc w:val="center"/>
              <w:rPr>
                <w:sz w:val="24"/>
              </w:rPr>
            </w:pPr>
          </w:p>
        </w:tc>
        <w:tc>
          <w:tcPr>
            <w:tcW w:w="1493" w:type="dxa"/>
            <w:gridSpan w:val="3"/>
            <w:vAlign w:val="center"/>
          </w:tcPr>
          <w:p w14:paraId="58199183">
            <w:pPr>
              <w:jc w:val="center"/>
              <w:rPr>
                <w:sz w:val="24"/>
              </w:rPr>
            </w:pPr>
          </w:p>
        </w:tc>
        <w:tc>
          <w:tcPr>
            <w:tcW w:w="2281" w:type="dxa"/>
            <w:gridSpan w:val="3"/>
            <w:vAlign w:val="center"/>
          </w:tcPr>
          <w:p w14:paraId="67F0214F">
            <w:pPr>
              <w:jc w:val="center"/>
              <w:rPr>
                <w:sz w:val="24"/>
              </w:rPr>
            </w:pPr>
          </w:p>
        </w:tc>
        <w:tc>
          <w:tcPr>
            <w:tcW w:w="3133" w:type="dxa"/>
            <w:gridSpan w:val="5"/>
            <w:vAlign w:val="center"/>
          </w:tcPr>
          <w:p w14:paraId="023AC1EC">
            <w:pPr>
              <w:jc w:val="center"/>
              <w:rPr>
                <w:sz w:val="24"/>
              </w:rPr>
            </w:pPr>
          </w:p>
        </w:tc>
        <w:tc>
          <w:tcPr>
            <w:tcW w:w="1019" w:type="dxa"/>
            <w:gridSpan w:val="2"/>
            <w:vAlign w:val="center"/>
          </w:tcPr>
          <w:p w14:paraId="232E35A1">
            <w:pPr>
              <w:jc w:val="center"/>
              <w:rPr>
                <w:sz w:val="24"/>
              </w:rPr>
            </w:pPr>
          </w:p>
        </w:tc>
      </w:tr>
    </w:tbl>
    <w:p w14:paraId="497D38E5">
      <w:pPr>
        <w:autoSpaceDE/>
        <w:autoSpaceDN/>
        <w:snapToGrid/>
        <w:spacing w:after="0" w:line="400" w:lineRule="exact"/>
        <w:ind w:firstLine="0"/>
        <w:rPr>
          <w:rFonts w:hint="eastAsia" w:ascii="方正黑体_GBK" w:hAnsi="方正黑体_GBK" w:eastAsia="方正黑体_GBK" w:cs="方正黑体_GBK"/>
          <w:snapToGrid/>
          <w:kern w:val="2"/>
          <w:sz w:val="30"/>
          <w:szCs w:val="30"/>
          <w14:ligatures w14:val="none"/>
        </w:rPr>
      </w:pPr>
      <w:r>
        <w:rPr>
          <w:rFonts w:hint="eastAsia" w:ascii="方正黑体_GBK" w:hAnsi="方正黑体_GBK" w:eastAsia="方正黑体_GBK" w:cs="方正黑体_GBK"/>
          <w:snapToGrid/>
          <w:kern w:val="2"/>
          <w:sz w:val="30"/>
          <w:szCs w:val="30"/>
          <w14:ligatures w14:val="none"/>
        </w:rPr>
        <w:t>二、近6年教学工作情况</w:t>
      </w:r>
    </w:p>
    <w:tbl>
      <w:tblPr>
        <w:tblStyle w:val="17"/>
        <w:tblW w:w="94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8"/>
        <w:gridCol w:w="746"/>
        <w:gridCol w:w="2141"/>
        <w:gridCol w:w="1200"/>
        <w:gridCol w:w="1200"/>
        <w:gridCol w:w="1200"/>
        <w:gridCol w:w="1213"/>
      </w:tblGrid>
      <w:tr w14:paraId="61AE2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708" w:type="dxa"/>
            <w:vAlign w:val="center"/>
          </w:tcPr>
          <w:p w14:paraId="63FC8953">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8"/>
                <w14:ligatures w14:val="none"/>
              </w:rPr>
            </w:pPr>
            <w:r>
              <w:rPr>
                <w:rFonts w:hint="eastAsia" w:ascii="方正仿宋_GBK" w:hAnsi="方正仿宋_GBK" w:eastAsia="方正仿宋_GBK" w:cs="方正仿宋_GBK"/>
                <w:snapToGrid/>
                <w:kern w:val="2"/>
                <w:sz w:val="24"/>
                <w:szCs w:val="28"/>
                <w14:ligatures w14:val="none"/>
              </w:rPr>
              <w:t>学期</w:t>
            </w:r>
          </w:p>
        </w:tc>
        <w:tc>
          <w:tcPr>
            <w:tcW w:w="746" w:type="dxa"/>
            <w:vAlign w:val="center"/>
          </w:tcPr>
          <w:p w14:paraId="6A2D10B6">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8"/>
                <w14:ligatures w14:val="none"/>
              </w:rPr>
            </w:pPr>
            <w:r>
              <w:rPr>
                <w:rFonts w:hint="eastAsia" w:ascii="方正仿宋_GBK" w:hAnsi="方正仿宋_GBK" w:eastAsia="方正仿宋_GBK" w:cs="方正仿宋_GBK"/>
                <w:snapToGrid/>
                <w:kern w:val="2"/>
                <w:sz w:val="24"/>
                <w:szCs w:val="28"/>
                <w14:ligatures w14:val="none"/>
              </w:rPr>
              <w:t>年级</w:t>
            </w:r>
          </w:p>
        </w:tc>
        <w:tc>
          <w:tcPr>
            <w:tcW w:w="2141" w:type="dxa"/>
            <w:vAlign w:val="center"/>
          </w:tcPr>
          <w:p w14:paraId="5DE714F8">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8"/>
                <w14:ligatures w14:val="none"/>
              </w:rPr>
            </w:pPr>
            <w:r>
              <w:rPr>
                <w:rFonts w:hint="eastAsia" w:ascii="方正仿宋_GBK" w:hAnsi="方正仿宋_GBK" w:eastAsia="方正仿宋_GBK" w:cs="方正仿宋_GBK"/>
                <w:snapToGrid/>
                <w:kern w:val="2"/>
                <w:sz w:val="24"/>
                <w:szCs w:val="28"/>
                <w14:ligatures w14:val="none"/>
              </w:rPr>
              <w:t>任教学科</w:t>
            </w:r>
          </w:p>
        </w:tc>
        <w:tc>
          <w:tcPr>
            <w:tcW w:w="1200" w:type="dxa"/>
            <w:vAlign w:val="center"/>
          </w:tcPr>
          <w:p w14:paraId="2BFA2B3A">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8"/>
                <w14:ligatures w14:val="none"/>
              </w:rPr>
            </w:pPr>
            <w:r>
              <w:rPr>
                <w:rFonts w:hint="eastAsia" w:ascii="方正仿宋_GBK" w:hAnsi="方正仿宋_GBK" w:eastAsia="方正仿宋_GBK" w:cs="方正仿宋_GBK"/>
                <w:snapToGrid/>
                <w:kern w:val="2"/>
                <w:sz w:val="24"/>
                <w:szCs w:val="28"/>
                <w14:ligatures w14:val="none"/>
              </w:rPr>
              <w:t>周课时数</w:t>
            </w:r>
          </w:p>
        </w:tc>
        <w:tc>
          <w:tcPr>
            <w:tcW w:w="1200" w:type="dxa"/>
            <w:vAlign w:val="center"/>
          </w:tcPr>
          <w:p w14:paraId="6FE96100">
            <w:pPr>
              <w:autoSpaceDE/>
              <w:autoSpaceDN/>
              <w:snapToGrid/>
              <w:spacing w:after="0" w:line="360" w:lineRule="exact"/>
              <w:ind w:left="-178" w:leftChars="-85" w:firstLine="0" w:firstLineChars="0"/>
              <w:jc w:val="center"/>
              <w:rPr>
                <w:rFonts w:hint="eastAsia" w:ascii="方正仿宋_GBK" w:hAnsi="方正仿宋_GBK" w:eastAsia="方正仿宋_GBK" w:cs="方正仿宋_GBK"/>
                <w:snapToGrid/>
                <w:kern w:val="2"/>
                <w:sz w:val="24"/>
                <w:szCs w:val="28"/>
                <w14:ligatures w14:val="none"/>
              </w:rPr>
            </w:pPr>
            <w:r>
              <w:rPr>
                <w:rFonts w:hint="eastAsia" w:ascii="方正仿宋_GBK" w:hAnsi="方正仿宋_GBK" w:eastAsia="方正仿宋_GBK" w:cs="方正仿宋_GBK"/>
                <w:snapToGrid/>
                <w:kern w:val="2"/>
                <w:sz w:val="24"/>
                <w:szCs w:val="28"/>
                <w:lang w:val="en-US" w:eastAsia="zh-CN"/>
                <w14:ligatures w14:val="none"/>
              </w:rPr>
              <w:t xml:space="preserve"> </w:t>
            </w:r>
            <w:r>
              <w:rPr>
                <w:rFonts w:hint="eastAsia" w:ascii="方正仿宋_GBK" w:hAnsi="方正仿宋_GBK" w:eastAsia="方正仿宋_GBK" w:cs="方正仿宋_GBK"/>
                <w:snapToGrid/>
                <w:kern w:val="2"/>
                <w:sz w:val="24"/>
                <w:szCs w:val="28"/>
                <w14:ligatures w14:val="none"/>
              </w:rPr>
              <w:t>总课时数</w:t>
            </w:r>
          </w:p>
        </w:tc>
        <w:tc>
          <w:tcPr>
            <w:tcW w:w="1200" w:type="dxa"/>
            <w:vAlign w:val="center"/>
          </w:tcPr>
          <w:p w14:paraId="673B229A">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8"/>
                <w14:ligatures w14:val="none"/>
              </w:rPr>
            </w:pPr>
            <w:r>
              <w:rPr>
                <w:rFonts w:hint="eastAsia" w:ascii="方正仿宋_GBK" w:hAnsi="方正仿宋_GBK" w:eastAsia="方正仿宋_GBK" w:cs="方正仿宋_GBK"/>
                <w:snapToGrid/>
                <w:kern w:val="2"/>
                <w:sz w:val="24"/>
                <w:szCs w:val="28"/>
                <w14:ligatures w14:val="none"/>
              </w:rPr>
              <w:t>授课班级</w:t>
            </w:r>
          </w:p>
        </w:tc>
        <w:tc>
          <w:tcPr>
            <w:tcW w:w="1213" w:type="dxa"/>
            <w:vAlign w:val="center"/>
          </w:tcPr>
          <w:p w14:paraId="62AB5379">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8"/>
                <w14:ligatures w14:val="none"/>
              </w:rPr>
            </w:pPr>
            <w:r>
              <w:rPr>
                <w:rFonts w:hint="eastAsia" w:ascii="方正仿宋_GBK" w:hAnsi="方正仿宋_GBK" w:eastAsia="方正仿宋_GBK" w:cs="方正仿宋_GBK"/>
                <w:snapToGrid/>
                <w:kern w:val="2"/>
                <w:sz w:val="24"/>
                <w:szCs w:val="28"/>
                <w14:ligatures w14:val="none"/>
              </w:rPr>
              <w:t>听课节数</w:t>
            </w:r>
          </w:p>
        </w:tc>
      </w:tr>
      <w:tr w14:paraId="03FC9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08" w:type="dxa"/>
            <w:vAlign w:val="center"/>
          </w:tcPr>
          <w:p w14:paraId="712ED5A2">
            <w:pPr>
              <w:autoSpaceDE/>
              <w:autoSpaceDN/>
              <w:snapToGrid/>
              <w:spacing w:after="0" w:line="360" w:lineRule="exact"/>
              <w:ind w:firstLine="0"/>
              <w:jc w:val="left"/>
              <w:rPr>
                <w:rFonts w:eastAsia="方正仿宋_GBK"/>
                <w:snapToGrid/>
                <w:kern w:val="2"/>
                <w:sz w:val="24"/>
                <w:szCs w:val="28"/>
                <w14:ligatures w14:val="none"/>
              </w:rPr>
            </w:pPr>
            <w:r>
              <w:rPr>
                <w:rFonts w:eastAsia="方正仿宋_GBK"/>
                <w:snapToGrid/>
                <w:kern w:val="2"/>
                <w:sz w:val="24"/>
                <w:szCs w:val="28"/>
                <w14:ligatures w14:val="none"/>
              </w:rPr>
              <w:t>2020年春学期</w:t>
            </w:r>
          </w:p>
        </w:tc>
        <w:tc>
          <w:tcPr>
            <w:tcW w:w="746" w:type="dxa"/>
            <w:vAlign w:val="center"/>
          </w:tcPr>
          <w:p w14:paraId="2CC68A29">
            <w:pPr>
              <w:spacing w:line="460" w:lineRule="exact"/>
              <w:jc w:val="center"/>
              <w:rPr>
                <w:rFonts w:hint="eastAsia" w:ascii="宋体" w:hAnsi="宋体"/>
                <w:sz w:val="24"/>
              </w:rPr>
            </w:pPr>
            <w:r>
              <w:rPr>
                <w:rFonts w:hint="eastAsia" w:ascii="宋体" w:hAnsi="宋体"/>
                <w:sz w:val="24"/>
              </w:rPr>
              <w:t>五</w:t>
            </w:r>
          </w:p>
        </w:tc>
        <w:tc>
          <w:tcPr>
            <w:tcW w:w="2141" w:type="dxa"/>
            <w:vAlign w:val="center"/>
          </w:tcPr>
          <w:p w14:paraId="57AF065C">
            <w:pPr>
              <w:spacing w:line="460" w:lineRule="exact"/>
              <w:jc w:val="center"/>
              <w:rPr>
                <w:rFonts w:hint="eastAsia" w:ascii="宋体" w:hAnsi="宋体"/>
                <w:color w:val="auto"/>
                <w:sz w:val="24"/>
              </w:rPr>
            </w:pPr>
            <w:r>
              <w:rPr>
                <w:rFonts w:hint="eastAsia" w:ascii="宋体" w:hAnsi="宋体"/>
                <w:color w:val="auto"/>
                <w:sz w:val="21"/>
                <w:szCs w:val="21"/>
              </w:rPr>
              <w:t>语文、</w:t>
            </w:r>
            <w:r>
              <w:rPr>
                <w:rFonts w:hint="eastAsia" w:ascii="宋体" w:hAnsi="宋体"/>
                <w:color w:val="auto"/>
                <w:sz w:val="21"/>
                <w:szCs w:val="21"/>
                <w:lang w:val="en-US" w:eastAsia="zh-CN"/>
              </w:rPr>
              <w:t xml:space="preserve"> 道德与法治</w:t>
            </w:r>
            <w:r>
              <w:rPr>
                <w:rFonts w:hint="eastAsia" w:ascii="宋体" w:hAnsi="宋体"/>
                <w:color w:val="auto"/>
                <w:sz w:val="21"/>
                <w:szCs w:val="21"/>
              </w:rPr>
              <w:t>等</w:t>
            </w:r>
          </w:p>
        </w:tc>
        <w:tc>
          <w:tcPr>
            <w:tcW w:w="1200" w:type="dxa"/>
            <w:vAlign w:val="center"/>
          </w:tcPr>
          <w:p w14:paraId="7093CB7D">
            <w:pPr>
              <w:spacing w:line="460" w:lineRule="exact"/>
              <w:jc w:val="center"/>
              <w:rPr>
                <w:rFonts w:hint="eastAsia" w:ascii="宋体" w:hAnsi="宋体"/>
                <w:sz w:val="24"/>
              </w:rPr>
            </w:pPr>
            <w:r>
              <w:rPr>
                <w:rFonts w:hint="eastAsia" w:ascii="宋体" w:hAnsi="宋体"/>
                <w:sz w:val="24"/>
              </w:rPr>
              <w:t>1</w:t>
            </w:r>
            <w:r>
              <w:rPr>
                <w:rFonts w:ascii="宋体" w:hAnsi="宋体"/>
                <w:sz w:val="24"/>
              </w:rPr>
              <w:t>2</w:t>
            </w:r>
          </w:p>
        </w:tc>
        <w:tc>
          <w:tcPr>
            <w:tcW w:w="1200" w:type="dxa"/>
            <w:vAlign w:val="center"/>
          </w:tcPr>
          <w:p w14:paraId="70F272F8">
            <w:pPr>
              <w:spacing w:line="460" w:lineRule="exact"/>
              <w:jc w:val="center"/>
              <w:rPr>
                <w:rFonts w:hint="eastAsia" w:ascii="宋体" w:hAnsi="宋体"/>
                <w:sz w:val="24"/>
              </w:rPr>
            </w:pPr>
            <w:r>
              <w:rPr>
                <w:rFonts w:hint="eastAsia" w:ascii="宋体" w:hAnsi="宋体"/>
                <w:sz w:val="24"/>
              </w:rPr>
              <w:t>2</w:t>
            </w:r>
            <w:r>
              <w:rPr>
                <w:rFonts w:ascii="宋体" w:hAnsi="宋体"/>
                <w:sz w:val="24"/>
              </w:rPr>
              <w:t>40</w:t>
            </w:r>
          </w:p>
        </w:tc>
        <w:tc>
          <w:tcPr>
            <w:tcW w:w="1200" w:type="dxa"/>
            <w:vAlign w:val="center"/>
          </w:tcPr>
          <w:p w14:paraId="203177FA">
            <w:pPr>
              <w:spacing w:line="460" w:lineRule="exact"/>
              <w:jc w:val="center"/>
              <w:rPr>
                <w:rFonts w:hint="eastAsia" w:ascii="宋体" w:hAnsi="宋体"/>
                <w:sz w:val="24"/>
              </w:rPr>
            </w:pPr>
            <w:r>
              <w:rPr>
                <w:rFonts w:hint="eastAsia" w:ascii="宋体" w:hAnsi="宋体"/>
                <w:sz w:val="24"/>
              </w:rPr>
              <w:t>五（2）班</w:t>
            </w:r>
          </w:p>
        </w:tc>
        <w:tc>
          <w:tcPr>
            <w:tcW w:w="1213" w:type="dxa"/>
            <w:vAlign w:val="center"/>
          </w:tcPr>
          <w:p w14:paraId="24D46A3E">
            <w:pPr>
              <w:spacing w:line="460" w:lineRule="exact"/>
              <w:jc w:val="center"/>
              <w:rPr>
                <w:rFonts w:hint="eastAsia" w:ascii="宋体" w:hAnsi="宋体"/>
                <w:sz w:val="24"/>
              </w:rPr>
            </w:pPr>
            <w:r>
              <w:rPr>
                <w:rFonts w:ascii="宋体" w:hAnsi="宋体"/>
                <w:sz w:val="24"/>
              </w:rPr>
              <w:t>2</w:t>
            </w:r>
            <w:r>
              <w:rPr>
                <w:rFonts w:hint="eastAsia" w:ascii="宋体" w:hAnsi="宋体"/>
                <w:sz w:val="24"/>
              </w:rPr>
              <w:t>9</w:t>
            </w:r>
          </w:p>
        </w:tc>
      </w:tr>
      <w:tr w14:paraId="43E7A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8" w:type="dxa"/>
            <w:vAlign w:val="center"/>
          </w:tcPr>
          <w:p w14:paraId="0D3C7E55">
            <w:pPr>
              <w:autoSpaceDE/>
              <w:autoSpaceDN/>
              <w:snapToGrid/>
              <w:spacing w:after="0" w:line="360" w:lineRule="exact"/>
              <w:ind w:firstLine="0"/>
              <w:jc w:val="left"/>
              <w:rPr>
                <w:rFonts w:eastAsia="方正仿宋_GBK"/>
                <w:snapToGrid/>
                <w:kern w:val="2"/>
                <w:sz w:val="24"/>
                <w:szCs w:val="28"/>
                <w14:ligatures w14:val="none"/>
              </w:rPr>
            </w:pPr>
            <w:r>
              <w:rPr>
                <w:rFonts w:eastAsia="方正仿宋_GBK"/>
                <w:snapToGrid/>
                <w:kern w:val="2"/>
                <w:sz w:val="24"/>
                <w:szCs w:val="28"/>
                <w14:ligatures w14:val="none"/>
              </w:rPr>
              <w:t>2020年秋学期</w:t>
            </w:r>
          </w:p>
        </w:tc>
        <w:tc>
          <w:tcPr>
            <w:tcW w:w="746" w:type="dxa"/>
            <w:vAlign w:val="center"/>
          </w:tcPr>
          <w:p w14:paraId="64C74377">
            <w:pPr>
              <w:spacing w:line="460" w:lineRule="exact"/>
              <w:jc w:val="center"/>
              <w:rPr>
                <w:rFonts w:hint="eastAsia" w:ascii="宋体" w:hAnsi="宋体"/>
                <w:sz w:val="24"/>
              </w:rPr>
            </w:pPr>
            <w:r>
              <w:rPr>
                <w:rFonts w:hint="eastAsia" w:ascii="宋体" w:hAnsi="宋体"/>
                <w:sz w:val="24"/>
              </w:rPr>
              <w:t>一</w:t>
            </w:r>
          </w:p>
        </w:tc>
        <w:tc>
          <w:tcPr>
            <w:tcW w:w="2141" w:type="dxa"/>
            <w:vAlign w:val="center"/>
          </w:tcPr>
          <w:p w14:paraId="4B741C19">
            <w:pPr>
              <w:spacing w:line="460" w:lineRule="exact"/>
              <w:jc w:val="center"/>
              <w:rPr>
                <w:rFonts w:hint="eastAsia" w:ascii="宋体" w:hAnsi="宋体"/>
                <w:color w:val="auto"/>
                <w:sz w:val="24"/>
              </w:rPr>
            </w:pPr>
            <w:r>
              <w:rPr>
                <w:rFonts w:hint="eastAsia" w:ascii="宋体" w:hAnsi="宋体"/>
                <w:color w:val="auto"/>
                <w:sz w:val="21"/>
                <w:szCs w:val="21"/>
                <w:lang w:val="en-US" w:eastAsia="zh-CN"/>
              </w:rPr>
              <w:t>语文、音乐等</w:t>
            </w:r>
          </w:p>
        </w:tc>
        <w:tc>
          <w:tcPr>
            <w:tcW w:w="1200" w:type="dxa"/>
            <w:vAlign w:val="center"/>
          </w:tcPr>
          <w:p w14:paraId="4066CC30">
            <w:pPr>
              <w:spacing w:line="460" w:lineRule="exact"/>
              <w:jc w:val="center"/>
              <w:rPr>
                <w:rFonts w:hint="eastAsia" w:ascii="宋体" w:hAnsi="宋体"/>
                <w:sz w:val="24"/>
              </w:rPr>
            </w:pPr>
            <w:r>
              <w:rPr>
                <w:rFonts w:hint="eastAsia" w:ascii="宋体" w:hAnsi="宋体"/>
                <w:sz w:val="24"/>
              </w:rPr>
              <w:t>1</w:t>
            </w:r>
            <w:r>
              <w:rPr>
                <w:rFonts w:ascii="宋体" w:hAnsi="宋体"/>
                <w:sz w:val="24"/>
              </w:rPr>
              <w:t>2</w:t>
            </w:r>
          </w:p>
        </w:tc>
        <w:tc>
          <w:tcPr>
            <w:tcW w:w="1200" w:type="dxa"/>
            <w:vAlign w:val="center"/>
          </w:tcPr>
          <w:p w14:paraId="42B436DD">
            <w:pPr>
              <w:spacing w:line="460" w:lineRule="exact"/>
              <w:jc w:val="center"/>
              <w:rPr>
                <w:rFonts w:hint="eastAsia" w:ascii="宋体" w:hAnsi="宋体"/>
                <w:sz w:val="24"/>
              </w:rPr>
            </w:pPr>
            <w:r>
              <w:rPr>
                <w:rFonts w:hint="eastAsia" w:ascii="宋体" w:hAnsi="宋体"/>
                <w:sz w:val="24"/>
              </w:rPr>
              <w:t>2</w:t>
            </w:r>
            <w:r>
              <w:rPr>
                <w:rFonts w:ascii="宋体" w:hAnsi="宋体"/>
                <w:sz w:val="24"/>
              </w:rPr>
              <w:t>40</w:t>
            </w:r>
          </w:p>
        </w:tc>
        <w:tc>
          <w:tcPr>
            <w:tcW w:w="1200" w:type="dxa"/>
            <w:vAlign w:val="center"/>
          </w:tcPr>
          <w:p w14:paraId="16A98591">
            <w:pPr>
              <w:spacing w:line="460" w:lineRule="exact"/>
              <w:jc w:val="center"/>
              <w:rPr>
                <w:rFonts w:hint="eastAsia" w:ascii="宋体" w:hAnsi="宋体"/>
                <w:sz w:val="24"/>
              </w:rPr>
            </w:pPr>
            <w:r>
              <w:rPr>
                <w:rFonts w:hint="eastAsia" w:ascii="宋体" w:hAnsi="宋体"/>
                <w:sz w:val="24"/>
              </w:rPr>
              <w:t>一（2）班</w:t>
            </w:r>
          </w:p>
        </w:tc>
        <w:tc>
          <w:tcPr>
            <w:tcW w:w="1213" w:type="dxa"/>
            <w:vAlign w:val="center"/>
          </w:tcPr>
          <w:p w14:paraId="0075D7E2">
            <w:pPr>
              <w:spacing w:line="460" w:lineRule="exact"/>
              <w:jc w:val="center"/>
              <w:rPr>
                <w:rFonts w:hint="eastAsia" w:ascii="宋体" w:hAnsi="宋体"/>
                <w:sz w:val="24"/>
              </w:rPr>
            </w:pPr>
            <w:r>
              <w:rPr>
                <w:rFonts w:hint="eastAsia" w:ascii="宋体" w:hAnsi="宋体"/>
                <w:sz w:val="24"/>
              </w:rPr>
              <w:t>40</w:t>
            </w:r>
          </w:p>
        </w:tc>
      </w:tr>
      <w:tr w14:paraId="6A06E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8" w:type="dxa"/>
            <w:vAlign w:val="center"/>
          </w:tcPr>
          <w:p w14:paraId="2844ED6B">
            <w:pPr>
              <w:autoSpaceDE/>
              <w:autoSpaceDN/>
              <w:snapToGrid/>
              <w:spacing w:after="0" w:line="360" w:lineRule="exact"/>
              <w:ind w:firstLine="0"/>
              <w:jc w:val="left"/>
              <w:rPr>
                <w:rFonts w:eastAsia="方正仿宋_GBK"/>
                <w:snapToGrid/>
                <w:kern w:val="2"/>
                <w:sz w:val="24"/>
                <w:szCs w:val="28"/>
                <w14:ligatures w14:val="none"/>
              </w:rPr>
            </w:pPr>
            <w:r>
              <w:rPr>
                <w:rFonts w:eastAsia="方正仿宋_GBK"/>
                <w:snapToGrid/>
                <w:kern w:val="2"/>
                <w:sz w:val="24"/>
                <w:szCs w:val="28"/>
                <w14:ligatures w14:val="none"/>
              </w:rPr>
              <w:t>2021年春学期</w:t>
            </w:r>
          </w:p>
        </w:tc>
        <w:tc>
          <w:tcPr>
            <w:tcW w:w="746" w:type="dxa"/>
            <w:vAlign w:val="center"/>
          </w:tcPr>
          <w:p w14:paraId="7754DDBC">
            <w:pPr>
              <w:spacing w:line="460" w:lineRule="exact"/>
              <w:jc w:val="center"/>
              <w:rPr>
                <w:rFonts w:hint="eastAsia" w:ascii="宋体" w:hAnsi="宋体"/>
                <w:sz w:val="24"/>
              </w:rPr>
            </w:pPr>
            <w:r>
              <w:rPr>
                <w:rFonts w:hint="eastAsia" w:ascii="宋体" w:hAnsi="宋体"/>
                <w:sz w:val="24"/>
              </w:rPr>
              <w:t>一</w:t>
            </w:r>
          </w:p>
        </w:tc>
        <w:tc>
          <w:tcPr>
            <w:tcW w:w="2141" w:type="dxa"/>
            <w:vAlign w:val="center"/>
          </w:tcPr>
          <w:p w14:paraId="0DCB7A86">
            <w:pPr>
              <w:spacing w:line="460" w:lineRule="exact"/>
              <w:jc w:val="center"/>
              <w:rPr>
                <w:rFonts w:hint="eastAsia" w:ascii="宋体" w:hAnsi="宋体"/>
                <w:color w:val="auto"/>
                <w:sz w:val="24"/>
              </w:rPr>
            </w:pPr>
            <w:r>
              <w:rPr>
                <w:rFonts w:hint="eastAsia" w:ascii="宋体" w:hAnsi="宋体"/>
                <w:color w:val="auto"/>
                <w:sz w:val="21"/>
                <w:szCs w:val="21"/>
                <w:lang w:val="en-US" w:eastAsia="zh-CN"/>
              </w:rPr>
              <w:t>语文、音乐等</w:t>
            </w:r>
          </w:p>
        </w:tc>
        <w:tc>
          <w:tcPr>
            <w:tcW w:w="1200" w:type="dxa"/>
            <w:vAlign w:val="center"/>
          </w:tcPr>
          <w:p w14:paraId="522818A8">
            <w:pPr>
              <w:spacing w:line="460" w:lineRule="exact"/>
              <w:jc w:val="center"/>
              <w:rPr>
                <w:rFonts w:hint="eastAsia" w:ascii="宋体" w:hAnsi="宋体"/>
                <w:sz w:val="24"/>
              </w:rPr>
            </w:pPr>
            <w:r>
              <w:rPr>
                <w:rFonts w:hint="eastAsia" w:ascii="宋体" w:hAnsi="宋体"/>
                <w:sz w:val="24"/>
              </w:rPr>
              <w:t>1</w:t>
            </w:r>
            <w:r>
              <w:rPr>
                <w:rFonts w:ascii="宋体" w:hAnsi="宋体"/>
                <w:sz w:val="24"/>
              </w:rPr>
              <w:t>2</w:t>
            </w:r>
          </w:p>
        </w:tc>
        <w:tc>
          <w:tcPr>
            <w:tcW w:w="1200" w:type="dxa"/>
            <w:vAlign w:val="center"/>
          </w:tcPr>
          <w:p w14:paraId="6746C4CA">
            <w:pPr>
              <w:spacing w:line="460" w:lineRule="exact"/>
              <w:jc w:val="center"/>
              <w:rPr>
                <w:rFonts w:hint="eastAsia" w:ascii="宋体" w:hAnsi="宋体"/>
                <w:sz w:val="24"/>
              </w:rPr>
            </w:pPr>
            <w:r>
              <w:rPr>
                <w:rFonts w:hint="eastAsia" w:ascii="宋体" w:hAnsi="宋体"/>
                <w:sz w:val="24"/>
              </w:rPr>
              <w:t>2</w:t>
            </w:r>
            <w:r>
              <w:rPr>
                <w:rFonts w:ascii="宋体" w:hAnsi="宋体"/>
                <w:sz w:val="24"/>
              </w:rPr>
              <w:t>40</w:t>
            </w:r>
          </w:p>
        </w:tc>
        <w:tc>
          <w:tcPr>
            <w:tcW w:w="1200" w:type="dxa"/>
            <w:vAlign w:val="center"/>
          </w:tcPr>
          <w:p w14:paraId="20F85878">
            <w:pPr>
              <w:spacing w:line="460" w:lineRule="exact"/>
              <w:jc w:val="center"/>
              <w:rPr>
                <w:rFonts w:hint="eastAsia" w:ascii="宋体" w:hAnsi="宋体"/>
                <w:sz w:val="24"/>
              </w:rPr>
            </w:pPr>
            <w:r>
              <w:rPr>
                <w:rFonts w:hint="eastAsia" w:ascii="宋体" w:hAnsi="宋体"/>
                <w:sz w:val="24"/>
              </w:rPr>
              <w:t>一（2）班</w:t>
            </w:r>
          </w:p>
        </w:tc>
        <w:tc>
          <w:tcPr>
            <w:tcW w:w="1213" w:type="dxa"/>
            <w:vAlign w:val="center"/>
          </w:tcPr>
          <w:p w14:paraId="7266BA53">
            <w:pPr>
              <w:spacing w:line="460" w:lineRule="exact"/>
              <w:jc w:val="center"/>
              <w:rPr>
                <w:rFonts w:hint="eastAsia" w:ascii="宋体" w:hAnsi="宋体"/>
                <w:sz w:val="24"/>
              </w:rPr>
            </w:pPr>
            <w:r>
              <w:rPr>
                <w:rFonts w:ascii="宋体" w:hAnsi="宋体"/>
                <w:sz w:val="24"/>
              </w:rPr>
              <w:t>2</w:t>
            </w:r>
            <w:r>
              <w:rPr>
                <w:rFonts w:hint="eastAsia" w:ascii="宋体" w:hAnsi="宋体"/>
                <w:sz w:val="24"/>
              </w:rPr>
              <w:t>6</w:t>
            </w:r>
          </w:p>
        </w:tc>
      </w:tr>
      <w:tr w14:paraId="33B7D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8" w:type="dxa"/>
            <w:vAlign w:val="center"/>
          </w:tcPr>
          <w:p w14:paraId="26E451FC">
            <w:pPr>
              <w:autoSpaceDE/>
              <w:autoSpaceDN/>
              <w:snapToGrid/>
              <w:spacing w:after="0" w:line="360" w:lineRule="exact"/>
              <w:ind w:firstLine="0"/>
              <w:jc w:val="left"/>
              <w:rPr>
                <w:rFonts w:eastAsia="方正仿宋_GBK"/>
                <w:snapToGrid/>
                <w:kern w:val="2"/>
                <w:sz w:val="24"/>
                <w:szCs w:val="28"/>
                <w14:ligatures w14:val="none"/>
              </w:rPr>
            </w:pPr>
            <w:r>
              <w:rPr>
                <w:rFonts w:eastAsia="方正仿宋_GBK"/>
                <w:snapToGrid/>
                <w:kern w:val="2"/>
                <w:sz w:val="24"/>
                <w:szCs w:val="28"/>
                <w14:ligatures w14:val="none"/>
              </w:rPr>
              <w:t>2021年秋学期</w:t>
            </w:r>
          </w:p>
        </w:tc>
        <w:tc>
          <w:tcPr>
            <w:tcW w:w="746" w:type="dxa"/>
            <w:vAlign w:val="center"/>
          </w:tcPr>
          <w:p w14:paraId="2029F2F0">
            <w:pPr>
              <w:spacing w:line="460" w:lineRule="exact"/>
              <w:jc w:val="center"/>
              <w:rPr>
                <w:rFonts w:hint="eastAsia" w:ascii="宋体" w:hAnsi="宋体"/>
                <w:sz w:val="24"/>
              </w:rPr>
            </w:pPr>
            <w:r>
              <w:rPr>
                <w:rFonts w:hint="eastAsia" w:ascii="宋体" w:hAnsi="宋体"/>
                <w:sz w:val="24"/>
              </w:rPr>
              <w:t>二</w:t>
            </w:r>
          </w:p>
        </w:tc>
        <w:tc>
          <w:tcPr>
            <w:tcW w:w="2141" w:type="dxa"/>
            <w:vAlign w:val="center"/>
          </w:tcPr>
          <w:p w14:paraId="0459921F">
            <w:pPr>
              <w:spacing w:line="460" w:lineRule="exact"/>
              <w:jc w:val="center"/>
              <w:rPr>
                <w:rFonts w:hint="eastAsia" w:ascii="宋体" w:hAnsi="宋体"/>
                <w:color w:val="auto"/>
                <w:sz w:val="24"/>
              </w:rPr>
            </w:pPr>
            <w:r>
              <w:rPr>
                <w:rFonts w:hint="eastAsia" w:ascii="宋体" w:hAnsi="宋体"/>
                <w:color w:val="auto"/>
                <w:sz w:val="21"/>
                <w:szCs w:val="21"/>
                <w:lang w:val="en-US" w:eastAsia="zh-CN"/>
              </w:rPr>
              <w:t>语文、劳动等</w:t>
            </w:r>
          </w:p>
        </w:tc>
        <w:tc>
          <w:tcPr>
            <w:tcW w:w="1200" w:type="dxa"/>
            <w:vAlign w:val="center"/>
          </w:tcPr>
          <w:p w14:paraId="7B4753D3">
            <w:pPr>
              <w:spacing w:line="460" w:lineRule="exact"/>
              <w:jc w:val="center"/>
              <w:rPr>
                <w:rFonts w:hint="eastAsia" w:ascii="宋体" w:hAnsi="宋体"/>
                <w:sz w:val="24"/>
              </w:rPr>
            </w:pPr>
            <w:r>
              <w:rPr>
                <w:rFonts w:hint="eastAsia" w:ascii="宋体" w:hAnsi="宋体"/>
                <w:sz w:val="24"/>
              </w:rPr>
              <w:t>1</w:t>
            </w:r>
            <w:r>
              <w:rPr>
                <w:rFonts w:ascii="宋体" w:hAnsi="宋体"/>
                <w:sz w:val="24"/>
              </w:rPr>
              <w:t>1</w:t>
            </w:r>
          </w:p>
        </w:tc>
        <w:tc>
          <w:tcPr>
            <w:tcW w:w="1200" w:type="dxa"/>
            <w:vAlign w:val="center"/>
          </w:tcPr>
          <w:p w14:paraId="7A67B811">
            <w:pPr>
              <w:spacing w:line="460" w:lineRule="exact"/>
              <w:jc w:val="center"/>
              <w:rPr>
                <w:rFonts w:hint="eastAsia" w:ascii="宋体" w:hAnsi="宋体"/>
                <w:sz w:val="24"/>
              </w:rPr>
            </w:pPr>
            <w:r>
              <w:rPr>
                <w:rFonts w:hint="eastAsia" w:ascii="宋体" w:hAnsi="宋体"/>
                <w:sz w:val="24"/>
              </w:rPr>
              <w:t>2</w:t>
            </w:r>
            <w:r>
              <w:rPr>
                <w:rFonts w:ascii="宋体" w:hAnsi="宋体"/>
                <w:sz w:val="24"/>
              </w:rPr>
              <w:t>20</w:t>
            </w:r>
          </w:p>
        </w:tc>
        <w:tc>
          <w:tcPr>
            <w:tcW w:w="1200" w:type="dxa"/>
            <w:vAlign w:val="center"/>
          </w:tcPr>
          <w:p w14:paraId="780D4C19">
            <w:pPr>
              <w:spacing w:line="460" w:lineRule="exact"/>
              <w:jc w:val="center"/>
              <w:rPr>
                <w:rFonts w:hint="eastAsia" w:ascii="宋体" w:hAnsi="宋体"/>
                <w:sz w:val="24"/>
              </w:rPr>
            </w:pPr>
            <w:r>
              <w:rPr>
                <w:rFonts w:hint="eastAsia" w:ascii="宋体" w:hAnsi="宋体"/>
                <w:sz w:val="24"/>
              </w:rPr>
              <w:t>二（</w:t>
            </w:r>
            <w:r>
              <w:rPr>
                <w:rFonts w:ascii="宋体" w:hAnsi="宋体"/>
                <w:sz w:val="24"/>
              </w:rPr>
              <w:t>2</w:t>
            </w:r>
            <w:r>
              <w:rPr>
                <w:rFonts w:hint="eastAsia" w:ascii="宋体" w:hAnsi="宋体"/>
                <w:sz w:val="24"/>
              </w:rPr>
              <w:t>）班</w:t>
            </w:r>
          </w:p>
        </w:tc>
        <w:tc>
          <w:tcPr>
            <w:tcW w:w="1213" w:type="dxa"/>
            <w:vAlign w:val="center"/>
          </w:tcPr>
          <w:p w14:paraId="312D58E3">
            <w:pPr>
              <w:spacing w:line="460" w:lineRule="exact"/>
              <w:jc w:val="center"/>
              <w:rPr>
                <w:rFonts w:hint="eastAsia" w:ascii="宋体" w:hAnsi="宋体"/>
                <w:sz w:val="24"/>
              </w:rPr>
            </w:pPr>
            <w:r>
              <w:rPr>
                <w:rFonts w:ascii="宋体" w:hAnsi="宋体"/>
                <w:sz w:val="24"/>
              </w:rPr>
              <w:t>2</w:t>
            </w:r>
            <w:r>
              <w:rPr>
                <w:rFonts w:hint="eastAsia" w:ascii="宋体" w:hAnsi="宋体"/>
                <w:sz w:val="24"/>
              </w:rPr>
              <w:t>5</w:t>
            </w:r>
          </w:p>
        </w:tc>
      </w:tr>
      <w:tr w14:paraId="603D9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8" w:type="dxa"/>
            <w:vAlign w:val="center"/>
          </w:tcPr>
          <w:p w14:paraId="2E82C190">
            <w:pPr>
              <w:autoSpaceDE/>
              <w:autoSpaceDN/>
              <w:snapToGrid/>
              <w:spacing w:after="0" w:line="360" w:lineRule="exact"/>
              <w:ind w:firstLine="0"/>
              <w:jc w:val="left"/>
              <w:rPr>
                <w:rFonts w:eastAsia="方正仿宋_GBK"/>
                <w:snapToGrid/>
                <w:kern w:val="2"/>
                <w:sz w:val="24"/>
                <w:szCs w:val="28"/>
                <w14:ligatures w14:val="none"/>
              </w:rPr>
            </w:pPr>
            <w:r>
              <w:rPr>
                <w:rFonts w:eastAsia="方正仿宋_GBK"/>
                <w:snapToGrid/>
                <w:kern w:val="2"/>
                <w:sz w:val="24"/>
                <w:szCs w:val="28"/>
                <w14:ligatures w14:val="none"/>
              </w:rPr>
              <w:t>2022年春学期</w:t>
            </w:r>
          </w:p>
        </w:tc>
        <w:tc>
          <w:tcPr>
            <w:tcW w:w="746" w:type="dxa"/>
            <w:vAlign w:val="center"/>
          </w:tcPr>
          <w:p w14:paraId="69486F6D">
            <w:pPr>
              <w:spacing w:line="460" w:lineRule="exact"/>
              <w:jc w:val="center"/>
              <w:rPr>
                <w:rFonts w:hint="eastAsia" w:ascii="宋体" w:hAnsi="宋体"/>
                <w:color w:val="auto"/>
                <w:sz w:val="21"/>
                <w:szCs w:val="21"/>
                <w:lang w:val="en-US" w:eastAsia="zh-CN"/>
              </w:rPr>
            </w:pPr>
            <w:r>
              <w:rPr>
                <w:rFonts w:hint="eastAsia" w:ascii="宋体" w:hAnsi="宋体"/>
                <w:color w:val="auto"/>
                <w:sz w:val="21"/>
                <w:szCs w:val="21"/>
                <w:lang w:val="en-US" w:eastAsia="zh-CN"/>
              </w:rPr>
              <w:t>二</w:t>
            </w:r>
          </w:p>
        </w:tc>
        <w:tc>
          <w:tcPr>
            <w:tcW w:w="2141" w:type="dxa"/>
            <w:vAlign w:val="center"/>
          </w:tcPr>
          <w:p w14:paraId="1AE798B1">
            <w:pPr>
              <w:spacing w:line="460" w:lineRule="exact"/>
              <w:jc w:val="center"/>
              <w:rPr>
                <w:rFonts w:hint="eastAsia" w:ascii="宋体" w:hAnsi="宋体"/>
                <w:color w:val="auto"/>
                <w:sz w:val="21"/>
                <w:szCs w:val="21"/>
                <w:lang w:val="en-US" w:eastAsia="zh-CN"/>
              </w:rPr>
            </w:pPr>
            <w:r>
              <w:rPr>
                <w:rFonts w:hint="eastAsia" w:ascii="宋体" w:hAnsi="宋体"/>
                <w:color w:val="auto"/>
                <w:sz w:val="21"/>
                <w:szCs w:val="21"/>
                <w:lang w:val="en-US" w:eastAsia="zh-CN"/>
              </w:rPr>
              <w:t>语文、劳动等</w:t>
            </w:r>
          </w:p>
        </w:tc>
        <w:tc>
          <w:tcPr>
            <w:tcW w:w="1200" w:type="dxa"/>
            <w:vAlign w:val="center"/>
          </w:tcPr>
          <w:p w14:paraId="41D98DF3">
            <w:pPr>
              <w:spacing w:line="460" w:lineRule="exact"/>
              <w:jc w:val="center"/>
              <w:rPr>
                <w:rFonts w:hint="eastAsia" w:ascii="宋体" w:hAnsi="宋体"/>
                <w:sz w:val="24"/>
              </w:rPr>
            </w:pPr>
            <w:r>
              <w:rPr>
                <w:rFonts w:hint="eastAsia" w:ascii="宋体" w:hAnsi="宋体"/>
                <w:sz w:val="24"/>
              </w:rPr>
              <w:t>1</w:t>
            </w:r>
            <w:r>
              <w:rPr>
                <w:rFonts w:ascii="宋体" w:hAnsi="宋体"/>
                <w:sz w:val="24"/>
              </w:rPr>
              <w:t>1</w:t>
            </w:r>
          </w:p>
        </w:tc>
        <w:tc>
          <w:tcPr>
            <w:tcW w:w="1200" w:type="dxa"/>
            <w:vAlign w:val="center"/>
          </w:tcPr>
          <w:p w14:paraId="52278056">
            <w:pPr>
              <w:spacing w:line="460" w:lineRule="exact"/>
              <w:jc w:val="center"/>
              <w:rPr>
                <w:rFonts w:hint="eastAsia" w:ascii="宋体" w:hAnsi="宋体"/>
                <w:sz w:val="24"/>
              </w:rPr>
            </w:pPr>
            <w:r>
              <w:rPr>
                <w:rFonts w:hint="eastAsia" w:ascii="宋体" w:hAnsi="宋体"/>
                <w:sz w:val="24"/>
              </w:rPr>
              <w:t>2</w:t>
            </w:r>
            <w:r>
              <w:rPr>
                <w:rFonts w:ascii="宋体" w:hAnsi="宋体"/>
                <w:sz w:val="24"/>
              </w:rPr>
              <w:t>20</w:t>
            </w:r>
          </w:p>
        </w:tc>
        <w:tc>
          <w:tcPr>
            <w:tcW w:w="1200" w:type="dxa"/>
            <w:vAlign w:val="center"/>
          </w:tcPr>
          <w:p w14:paraId="50735402">
            <w:pPr>
              <w:spacing w:line="460" w:lineRule="exact"/>
              <w:jc w:val="center"/>
              <w:rPr>
                <w:rFonts w:hint="eastAsia" w:ascii="宋体" w:hAnsi="宋体"/>
                <w:sz w:val="24"/>
              </w:rPr>
            </w:pPr>
            <w:r>
              <w:rPr>
                <w:rFonts w:hint="eastAsia" w:ascii="宋体" w:hAnsi="宋体"/>
                <w:sz w:val="24"/>
              </w:rPr>
              <w:t>二（</w:t>
            </w:r>
            <w:r>
              <w:rPr>
                <w:rFonts w:ascii="宋体" w:hAnsi="宋体"/>
                <w:sz w:val="24"/>
              </w:rPr>
              <w:t>2</w:t>
            </w:r>
            <w:r>
              <w:rPr>
                <w:rFonts w:hint="eastAsia" w:ascii="宋体" w:hAnsi="宋体"/>
                <w:sz w:val="24"/>
              </w:rPr>
              <w:t>）班</w:t>
            </w:r>
          </w:p>
        </w:tc>
        <w:tc>
          <w:tcPr>
            <w:tcW w:w="1213" w:type="dxa"/>
            <w:vAlign w:val="center"/>
          </w:tcPr>
          <w:p w14:paraId="736AB8B9">
            <w:pPr>
              <w:spacing w:line="460" w:lineRule="exact"/>
              <w:jc w:val="center"/>
              <w:rPr>
                <w:rFonts w:hint="eastAsia" w:ascii="宋体" w:hAnsi="宋体"/>
                <w:sz w:val="24"/>
              </w:rPr>
            </w:pPr>
            <w:r>
              <w:rPr>
                <w:rFonts w:hint="eastAsia" w:ascii="宋体" w:hAnsi="宋体"/>
                <w:sz w:val="24"/>
              </w:rPr>
              <w:t>33</w:t>
            </w:r>
          </w:p>
        </w:tc>
      </w:tr>
      <w:tr w14:paraId="2CCA5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8" w:type="dxa"/>
            <w:vAlign w:val="center"/>
          </w:tcPr>
          <w:p w14:paraId="35ACB322">
            <w:pPr>
              <w:autoSpaceDE/>
              <w:autoSpaceDN/>
              <w:snapToGrid/>
              <w:spacing w:after="0" w:line="360" w:lineRule="exact"/>
              <w:ind w:firstLine="0"/>
              <w:jc w:val="left"/>
              <w:rPr>
                <w:rFonts w:eastAsia="方正仿宋_GBK"/>
                <w:snapToGrid/>
                <w:kern w:val="2"/>
                <w:sz w:val="24"/>
                <w:szCs w:val="28"/>
                <w14:ligatures w14:val="none"/>
              </w:rPr>
            </w:pPr>
            <w:r>
              <w:rPr>
                <w:rFonts w:eastAsia="方正仿宋_GBK"/>
                <w:snapToGrid/>
                <w:kern w:val="2"/>
                <w:sz w:val="24"/>
                <w:szCs w:val="28"/>
                <w14:ligatures w14:val="none"/>
              </w:rPr>
              <w:t>2022年秋学期</w:t>
            </w:r>
          </w:p>
        </w:tc>
        <w:tc>
          <w:tcPr>
            <w:tcW w:w="746" w:type="dxa"/>
            <w:vAlign w:val="center"/>
          </w:tcPr>
          <w:p w14:paraId="3D60EEA0">
            <w:pPr>
              <w:spacing w:line="460" w:lineRule="exact"/>
              <w:jc w:val="center"/>
              <w:rPr>
                <w:rFonts w:hint="eastAsia" w:ascii="宋体" w:hAnsi="宋体"/>
                <w:sz w:val="24"/>
              </w:rPr>
            </w:pPr>
            <w:r>
              <w:rPr>
                <w:rFonts w:hint="eastAsia" w:ascii="宋体" w:hAnsi="宋体"/>
                <w:sz w:val="24"/>
              </w:rPr>
              <w:t>三</w:t>
            </w:r>
          </w:p>
        </w:tc>
        <w:tc>
          <w:tcPr>
            <w:tcW w:w="2141" w:type="dxa"/>
            <w:vAlign w:val="center"/>
          </w:tcPr>
          <w:p w14:paraId="4AAF50B5">
            <w:pPr>
              <w:spacing w:line="460" w:lineRule="exact"/>
              <w:jc w:val="center"/>
              <w:rPr>
                <w:rFonts w:hint="eastAsia" w:ascii="宋体" w:hAnsi="宋体"/>
                <w:color w:val="auto"/>
                <w:sz w:val="24"/>
              </w:rPr>
            </w:pPr>
            <w:r>
              <w:rPr>
                <w:rFonts w:hint="eastAsia" w:ascii="宋体" w:hAnsi="宋体"/>
                <w:color w:val="auto"/>
                <w:sz w:val="21"/>
                <w:szCs w:val="21"/>
              </w:rPr>
              <w:t>语文、</w:t>
            </w:r>
            <w:r>
              <w:rPr>
                <w:rFonts w:hint="eastAsia" w:ascii="宋体" w:hAnsi="宋体"/>
                <w:color w:val="auto"/>
                <w:sz w:val="21"/>
                <w:szCs w:val="21"/>
                <w:lang w:val="en-US" w:eastAsia="zh-CN"/>
              </w:rPr>
              <w:t xml:space="preserve"> 道德与法治</w:t>
            </w:r>
            <w:r>
              <w:rPr>
                <w:rFonts w:hint="eastAsia" w:ascii="宋体" w:hAnsi="宋体"/>
                <w:color w:val="auto"/>
                <w:sz w:val="21"/>
                <w:szCs w:val="21"/>
              </w:rPr>
              <w:t>等</w:t>
            </w:r>
          </w:p>
        </w:tc>
        <w:tc>
          <w:tcPr>
            <w:tcW w:w="1200" w:type="dxa"/>
            <w:vAlign w:val="center"/>
          </w:tcPr>
          <w:p w14:paraId="42B80EC3">
            <w:pPr>
              <w:spacing w:line="460" w:lineRule="exact"/>
              <w:jc w:val="center"/>
              <w:rPr>
                <w:rFonts w:hint="eastAsia" w:ascii="宋体" w:hAnsi="宋体"/>
                <w:sz w:val="24"/>
              </w:rPr>
            </w:pPr>
            <w:r>
              <w:rPr>
                <w:rFonts w:hint="eastAsia" w:ascii="宋体" w:hAnsi="宋体"/>
                <w:sz w:val="24"/>
              </w:rPr>
              <w:t>1</w:t>
            </w:r>
            <w:r>
              <w:rPr>
                <w:rFonts w:ascii="宋体" w:hAnsi="宋体"/>
                <w:sz w:val="24"/>
              </w:rPr>
              <w:t>1</w:t>
            </w:r>
          </w:p>
        </w:tc>
        <w:tc>
          <w:tcPr>
            <w:tcW w:w="1200" w:type="dxa"/>
            <w:vAlign w:val="center"/>
          </w:tcPr>
          <w:p w14:paraId="2A1B34F8">
            <w:pPr>
              <w:spacing w:line="460" w:lineRule="exact"/>
              <w:jc w:val="center"/>
              <w:rPr>
                <w:rFonts w:hint="eastAsia" w:ascii="宋体" w:hAnsi="宋体"/>
                <w:sz w:val="24"/>
              </w:rPr>
            </w:pPr>
            <w:r>
              <w:rPr>
                <w:rFonts w:hint="eastAsia" w:ascii="宋体" w:hAnsi="宋体"/>
                <w:sz w:val="24"/>
              </w:rPr>
              <w:t>2</w:t>
            </w:r>
            <w:r>
              <w:rPr>
                <w:rFonts w:ascii="宋体" w:hAnsi="宋体"/>
                <w:sz w:val="24"/>
              </w:rPr>
              <w:t>20</w:t>
            </w:r>
          </w:p>
        </w:tc>
        <w:tc>
          <w:tcPr>
            <w:tcW w:w="1200" w:type="dxa"/>
            <w:vAlign w:val="center"/>
          </w:tcPr>
          <w:p w14:paraId="70CBD7AC">
            <w:pPr>
              <w:spacing w:line="460" w:lineRule="exact"/>
              <w:jc w:val="center"/>
              <w:rPr>
                <w:rFonts w:hint="eastAsia" w:ascii="宋体" w:hAnsi="宋体"/>
                <w:sz w:val="24"/>
              </w:rPr>
            </w:pPr>
            <w:r>
              <w:rPr>
                <w:rFonts w:hint="eastAsia" w:ascii="宋体" w:hAnsi="宋体"/>
                <w:sz w:val="24"/>
              </w:rPr>
              <w:t>三（</w:t>
            </w:r>
            <w:r>
              <w:rPr>
                <w:rFonts w:ascii="宋体" w:hAnsi="宋体"/>
                <w:sz w:val="24"/>
              </w:rPr>
              <w:t>2</w:t>
            </w:r>
            <w:r>
              <w:rPr>
                <w:rFonts w:hint="eastAsia" w:ascii="宋体" w:hAnsi="宋体"/>
                <w:sz w:val="24"/>
              </w:rPr>
              <w:t>）班</w:t>
            </w:r>
          </w:p>
        </w:tc>
        <w:tc>
          <w:tcPr>
            <w:tcW w:w="1213" w:type="dxa"/>
            <w:vAlign w:val="center"/>
          </w:tcPr>
          <w:p w14:paraId="571DC98F">
            <w:pPr>
              <w:spacing w:line="460" w:lineRule="exact"/>
              <w:jc w:val="center"/>
              <w:rPr>
                <w:rFonts w:hint="eastAsia" w:ascii="宋体" w:hAnsi="宋体"/>
                <w:sz w:val="24"/>
              </w:rPr>
            </w:pPr>
            <w:r>
              <w:rPr>
                <w:rFonts w:hint="eastAsia" w:ascii="宋体" w:hAnsi="宋体"/>
                <w:sz w:val="24"/>
              </w:rPr>
              <w:t>43</w:t>
            </w:r>
          </w:p>
        </w:tc>
      </w:tr>
      <w:tr w14:paraId="4334E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8" w:type="dxa"/>
            <w:vAlign w:val="center"/>
          </w:tcPr>
          <w:p w14:paraId="69AB5F23">
            <w:pPr>
              <w:autoSpaceDE/>
              <w:autoSpaceDN/>
              <w:snapToGrid/>
              <w:spacing w:after="0" w:line="360" w:lineRule="exact"/>
              <w:ind w:firstLine="0"/>
              <w:jc w:val="left"/>
              <w:rPr>
                <w:rFonts w:eastAsia="方正仿宋_GBK"/>
                <w:snapToGrid/>
                <w:kern w:val="2"/>
                <w:sz w:val="24"/>
                <w:szCs w:val="28"/>
                <w14:ligatures w14:val="none"/>
              </w:rPr>
            </w:pPr>
            <w:r>
              <w:rPr>
                <w:rFonts w:eastAsia="方正仿宋_GBK"/>
                <w:snapToGrid/>
                <w:kern w:val="2"/>
                <w:sz w:val="24"/>
                <w:szCs w:val="28"/>
                <w14:ligatures w14:val="none"/>
              </w:rPr>
              <w:t>2023年春学期</w:t>
            </w:r>
          </w:p>
        </w:tc>
        <w:tc>
          <w:tcPr>
            <w:tcW w:w="746" w:type="dxa"/>
            <w:vAlign w:val="center"/>
          </w:tcPr>
          <w:p w14:paraId="6E6DACA3">
            <w:pPr>
              <w:spacing w:line="460" w:lineRule="exact"/>
              <w:jc w:val="center"/>
              <w:rPr>
                <w:rFonts w:hint="eastAsia" w:ascii="宋体" w:hAnsi="宋体"/>
                <w:sz w:val="24"/>
              </w:rPr>
            </w:pPr>
            <w:r>
              <w:rPr>
                <w:rFonts w:hint="eastAsia" w:ascii="宋体" w:hAnsi="宋体"/>
                <w:sz w:val="24"/>
              </w:rPr>
              <w:t>三</w:t>
            </w:r>
          </w:p>
        </w:tc>
        <w:tc>
          <w:tcPr>
            <w:tcW w:w="2141" w:type="dxa"/>
            <w:vAlign w:val="center"/>
          </w:tcPr>
          <w:p w14:paraId="0084CAC7">
            <w:pPr>
              <w:spacing w:line="460" w:lineRule="exact"/>
              <w:jc w:val="center"/>
              <w:rPr>
                <w:rFonts w:hint="eastAsia" w:ascii="宋体" w:hAnsi="宋体"/>
                <w:color w:val="auto"/>
                <w:sz w:val="24"/>
              </w:rPr>
            </w:pPr>
            <w:r>
              <w:rPr>
                <w:rFonts w:hint="eastAsia" w:ascii="宋体" w:hAnsi="宋体"/>
                <w:color w:val="auto"/>
                <w:sz w:val="21"/>
                <w:szCs w:val="21"/>
              </w:rPr>
              <w:t>语文、</w:t>
            </w:r>
            <w:r>
              <w:rPr>
                <w:rFonts w:hint="eastAsia" w:ascii="宋体" w:hAnsi="宋体"/>
                <w:color w:val="auto"/>
                <w:sz w:val="21"/>
                <w:szCs w:val="21"/>
                <w:lang w:val="en-US" w:eastAsia="zh-CN"/>
              </w:rPr>
              <w:t xml:space="preserve"> 道德与法治</w:t>
            </w:r>
            <w:r>
              <w:rPr>
                <w:rFonts w:hint="eastAsia" w:ascii="宋体" w:hAnsi="宋体"/>
                <w:color w:val="auto"/>
                <w:sz w:val="21"/>
                <w:szCs w:val="21"/>
              </w:rPr>
              <w:t>等</w:t>
            </w:r>
          </w:p>
        </w:tc>
        <w:tc>
          <w:tcPr>
            <w:tcW w:w="1200" w:type="dxa"/>
            <w:vAlign w:val="center"/>
          </w:tcPr>
          <w:p w14:paraId="0163D497">
            <w:pPr>
              <w:spacing w:line="460" w:lineRule="exact"/>
              <w:jc w:val="center"/>
              <w:rPr>
                <w:rFonts w:hint="eastAsia" w:ascii="宋体" w:hAnsi="宋体"/>
                <w:sz w:val="24"/>
              </w:rPr>
            </w:pPr>
            <w:r>
              <w:rPr>
                <w:rFonts w:hint="eastAsia" w:ascii="宋体" w:hAnsi="宋体"/>
                <w:sz w:val="24"/>
              </w:rPr>
              <w:t>1</w:t>
            </w:r>
            <w:r>
              <w:rPr>
                <w:rFonts w:ascii="宋体" w:hAnsi="宋体"/>
                <w:sz w:val="24"/>
              </w:rPr>
              <w:t>1</w:t>
            </w:r>
          </w:p>
        </w:tc>
        <w:tc>
          <w:tcPr>
            <w:tcW w:w="1200" w:type="dxa"/>
            <w:vAlign w:val="center"/>
          </w:tcPr>
          <w:p w14:paraId="6DDF6358">
            <w:pPr>
              <w:spacing w:line="460" w:lineRule="exact"/>
              <w:jc w:val="center"/>
              <w:rPr>
                <w:rFonts w:hint="eastAsia" w:ascii="宋体" w:hAnsi="宋体"/>
                <w:sz w:val="24"/>
              </w:rPr>
            </w:pPr>
            <w:r>
              <w:rPr>
                <w:rFonts w:hint="eastAsia" w:ascii="宋体" w:hAnsi="宋体"/>
                <w:sz w:val="24"/>
              </w:rPr>
              <w:t>2</w:t>
            </w:r>
            <w:r>
              <w:rPr>
                <w:rFonts w:ascii="宋体" w:hAnsi="宋体"/>
                <w:sz w:val="24"/>
              </w:rPr>
              <w:t>20</w:t>
            </w:r>
          </w:p>
        </w:tc>
        <w:tc>
          <w:tcPr>
            <w:tcW w:w="1200" w:type="dxa"/>
            <w:vAlign w:val="center"/>
          </w:tcPr>
          <w:p w14:paraId="2DF31F0A">
            <w:pPr>
              <w:spacing w:line="460" w:lineRule="exact"/>
              <w:jc w:val="center"/>
              <w:rPr>
                <w:rFonts w:hint="eastAsia" w:ascii="宋体" w:hAnsi="宋体"/>
                <w:sz w:val="24"/>
              </w:rPr>
            </w:pPr>
            <w:r>
              <w:rPr>
                <w:rFonts w:hint="eastAsia" w:ascii="宋体" w:hAnsi="宋体"/>
                <w:sz w:val="24"/>
              </w:rPr>
              <w:t>三（</w:t>
            </w:r>
            <w:r>
              <w:rPr>
                <w:rFonts w:ascii="宋体" w:hAnsi="宋体"/>
                <w:sz w:val="24"/>
              </w:rPr>
              <w:t>2</w:t>
            </w:r>
            <w:r>
              <w:rPr>
                <w:rFonts w:hint="eastAsia" w:ascii="宋体" w:hAnsi="宋体"/>
                <w:sz w:val="24"/>
              </w:rPr>
              <w:t>）班</w:t>
            </w:r>
          </w:p>
        </w:tc>
        <w:tc>
          <w:tcPr>
            <w:tcW w:w="1213" w:type="dxa"/>
            <w:vAlign w:val="center"/>
          </w:tcPr>
          <w:p w14:paraId="62FA9BB9">
            <w:pPr>
              <w:spacing w:line="460" w:lineRule="exact"/>
              <w:jc w:val="center"/>
              <w:rPr>
                <w:rFonts w:hint="eastAsia" w:ascii="宋体" w:hAnsi="宋体"/>
                <w:sz w:val="24"/>
              </w:rPr>
            </w:pPr>
            <w:r>
              <w:rPr>
                <w:rFonts w:hint="eastAsia" w:ascii="宋体" w:hAnsi="宋体"/>
                <w:sz w:val="24"/>
              </w:rPr>
              <w:t>32</w:t>
            </w:r>
          </w:p>
        </w:tc>
      </w:tr>
      <w:tr w14:paraId="6DC19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8" w:type="dxa"/>
            <w:vAlign w:val="center"/>
          </w:tcPr>
          <w:p w14:paraId="5EA599F8">
            <w:pPr>
              <w:autoSpaceDE/>
              <w:autoSpaceDN/>
              <w:snapToGrid/>
              <w:spacing w:after="0" w:line="360" w:lineRule="exact"/>
              <w:ind w:firstLine="0"/>
              <w:jc w:val="left"/>
              <w:rPr>
                <w:rFonts w:eastAsia="方正仿宋_GBK"/>
                <w:snapToGrid/>
                <w:kern w:val="2"/>
                <w:sz w:val="24"/>
                <w:szCs w:val="28"/>
                <w14:ligatures w14:val="none"/>
              </w:rPr>
            </w:pPr>
            <w:r>
              <w:rPr>
                <w:rFonts w:eastAsia="方正仿宋_GBK"/>
                <w:snapToGrid/>
                <w:kern w:val="2"/>
                <w:sz w:val="24"/>
                <w:szCs w:val="28"/>
                <w14:ligatures w14:val="none"/>
              </w:rPr>
              <w:t>2023年秋学期</w:t>
            </w:r>
          </w:p>
        </w:tc>
        <w:tc>
          <w:tcPr>
            <w:tcW w:w="746" w:type="dxa"/>
            <w:vAlign w:val="center"/>
          </w:tcPr>
          <w:p w14:paraId="1210AFF0">
            <w:pPr>
              <w:spacing w:line="460" w:lineRule="exact"/>
              <w:jc w:val="center"/>
              <w:rPr>
                <w:rFonts w:hint="eastAsia" w:ascii="宋体" w:hAnsi="宋体"/>
                <w:sz w:val="24"/>
              </w:rPr>
            </w:pPr>
            <w:r>
              <w:rPr>
                <w:rFonts w:hint="eastAsia" w:ascii="宋体" w:hAnsi="宋体"/>
                <w:sz w:val="24"/>
              </w:rPr>
              <w:t>四</w:t>
            </w:r>
          </w:p>
        </w:tc>
        <w:tc>
          <w:tcPr>
            <w:tcW w:w="2141" w:type="dxa"/>
            <w:vAlign w:val="center"/>
          </w:tcPr>
          <w:p w14:paraId="253A52CC">
            <w:pPr>
              <w:spacing w:line="460" w:lineRule="exact"/>
              <w:jc w:val="center"/>
              <w:rPr>
                <w:rFonts w:hint="eastAsia" w:ascii="宋体" w:hAnsi="宋体"/>
                <w:color w:val="auto"/>
                <w:sz w:val="24"/>
              </w:rPr>
            </w:pPr>
            <w:r>
              <w:rPr>
                <w:rFonts w:hint="eastAsia" w:ascii="宋体" w:hAnsi="宋体"/>
                <w:color w:val="auto"/>
                <w:sz w:val="21"/>
                <w:szCs w:val="21"/>
              </w:rPr>
              <w:t>语文、</w:t>
            </w:r>
            <w:r>
              <w:rPr>
                <w:rFonts w:hint="eastAsia" w:ascii="宋体" w:hAnsi="宋体"/>
                <w:color w:val="auto"/>
                <w:sz w:val="21"/>
                <w:szCs w:val="21"/>
                <w:lang w:val="en-US" w:eastAsia="zh-CN"/>
              </w:rPr>
              <w:t xml:space="preserve"> 道德与法治</w:t>
            </w:r>
            <w:r>
              <w:rPr>
                <w:rFonts w:hint="eastAsia" w:ascii="宋体" w:hAnsi="宋体"/>
                <w:color w:val="auto"/>
                <w:sz w:val="21"/>
                <w:szCs w:val="21"/>
              </w:rPr>
              <w:t>等</w:t>
            </w:r>
          </w:p>
        </w:tc>
        <w:tc>
          <w:tcPr>
            <w:tcW w:w="1200" w:type="dxa"/>
            <w:vAlign w:val="center"/>
          </w:tcPr>
          <w:p w14:paraId="49870FF6">
            <w:pPr>
              <w:spacing w:line="460" w:lineRule="exact"/>
              <w:jc w:val="center"/>
              <w:rPr>
                <w:rFonts w:hint="eastAsia" w:ascii="宋体" w:hAnsi="宋体"/>
                <w:sz w:val="24"/>
              </w:rPr>
            </w:pPr>
            <w:r>
              <w:rPr>
                <w:rFonts w:hint="eastAsia" w:ascii="宋体" w:hAnsi="宋体"/>
                <w:sz w:val="24"/>
              </w:rPr>
              <w:t>1</w:t>
            </w:r>
            <w:r>
              <w:rPr>
                <w:rFonts w:ascii="宋体" w:hAnsi="宋体"/>
                <w:sz w:val="24"/>
              </w:rPr>
              <w:t>1</w:t>
            </w:r>
          </w:p>
        </w:tc>
        <w:tc>
          <w:tcPr>
            <w:tcW w:w="1200" w:type="dxa"/>
            <w:vAlign w:val="center"/>
          </w:tcPr>
          <w:p w14:paraId="5D7C1E84">
            <w:pPr>
              <w:spacing w:line="460" w:lineRule="exact"/>
              <w:jc w:val="center"/>
              <w:rPr>
                <w:rFonts w:hint="eastAsia" w:ascii="宋体" w:hAnsi="宋体"/>
                <w:sz w:val="24"/>
              </w:rPr>
            </w:pPr>
            <w:r>
              <w:rPr>
                <w:rFonts w:hint="eastAsia" w:ascii="宋体" w:hAnsi="宋体"/>
                <w:sz w:val="24"/>
              </w:rPr>
              <w:t>2</w:t>
            </w:r>
            <w:r>
              <w:rPr>
                <w:rFonts w:ascii="宋体" w:hAnsi="宋体"/>
                <w:sz w:val="24"/>
              </w:rPr>
              <w:t>20</w:t>
            </w:r>
          </w:p>
        </w:tc>
        <w:tc>
          <w:tcPr>
            <w:tcW w:w="1200" w:type="dxa"/>
            <w:vAlign w:val="center"/>
          </w:tcPr>
          <w:p w14:paraId="7DAB9919">
            <w:pPr>
              <w:spacing w:line="460" w:lineRule="exact"/>
              <w:jc w:val="center"/>
              <w:rPr>
                <w:rFonts w:hint="eastAsia" w:ascii="宋体" w:hAnsi="宋体"/>
                <w:sz w:val="24"/>
              </w:rPr>
            </w:pPr>
            <w:r>
              <w:rPr>
                <w:rFonts w:hint="eastAsia" w:ascii="宋体" w:hAnsi="宋体"/>
                <w:sz w:val="24"/>
              </w:rPr>
              <w:t>四（</w:t>
            </w:r>
            <w:r>
              <w:rPr>
                <w:rFonts w:ascii="宋体" w:hAnsi="宋体"/>
                <w:sz w:val="24"/>
              </w:rPr>
              <w:t>2</w:t>
            </w:r>
            <w:r>
              <w:rPr>
                <w:rFonts w:hint="eastAsia" w:ascii="宋体" w:hAnsi="宋体"/>
                <w:sz w:val="24"/>
              </w:rPr>
              <w:t>）班</w:t>
            </w:r>
          </w:p>
        </w:tc>
        <w:tc>
          <w:tcPr>
            <w:tcW w:w="1213" w:type="dxa"/>
            <w:vAlign w:val="center"/>
          </w:tcPr>
          <w:p w14:paraId="3B1D4A8B">
            <w:pPr>
              <w:spacing w:line="460" w:lineRule="exact"/>
              <w:jc w:val="center"/>
              <w:rPr>
                <w:rFonts w:hint="eastAsia" w:ascii="宋体" w:hAnsi="宋体"/>
                <w:sz w:val="24"/>
              </w:rPr>
            </w:pPr>
            <w:r>
              <w:rPr>
                <w:rFonts w:hint="eastAsia" w:ascii="宋体" w:hAnsi="宋体"/>
                <w:sz w:val="24"/>
              </w:rPr>
              <w:t>61</w:t>
            </w:r>
          </w:p>
        </w:tc>
      </w:tr>
      <w:tr w14:paraId="6F1DE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8" w:type="dxa"/>
            <w:vAlign w:val="center"/>
          </w:tcPr>
          <w:p w14:paraId="36CDB947">
            <w:pPr>
              <w:autoSpaceDE/>
              <w:autoSpaceDN/>
              <w:snapToGrid/>
              <w:spacing w:after="0" w:line="360" w:lineRule="exact"/>
              <w:ind w:firstLine="0"/>
              <w:jc w:val="left"/>
              <w:rPr>
                <w:rFonts w:eastAsia="方正仿宋_GBK"/>
                <w:snapToGrid/>
                <w:kern w:val="2"/>
                <w:sz w:val="24"/>
                <w:szCs w:val="28"/>
                <w14:ligatures w14:val="none"/>
              </w:rPr>
            </w:pPr>
            <w:r>
              <w:rPr>
                <w:rFonts w:eastAsia="方正仿宋_GBK"/>
                <w:snapToGrid/>
                <w:kern w:val="2"/>
                <w:sz w:val="24"/>
                <w:szCs w:val="28"/>
                <w14:ligatures w14:val="none"/>
              </w:rPr>
              <w:t>2024年春学期</w:t>
            </w:r>
          </w:p>
        </w:tc>
        <w:tc>
          <w:tcPr>
            <w:tcW w:w="746" w:type="dxa"/>
            <w:vAlign w:val="center"/>
          </w:tcPr>
          <w:p w14:paraId="0D49988F">
            <w:pPr>
              <w:spacing w:line="460" w:lineRule="exact"/>
              <w:jc w:val="center"/>
              <w:rPr>
                <w:rFonts w:hint="eastAsia" w:ascii="宋体" w:hAnsi="宋体"/>
                <w:sz w:val="24"/>
              </w:rPr>
            </w:pPr>
            <w:r>
              <w:rPr>
                <w:rFonts w:hint="eastAsia" w:ascii="宋体" w:hAnsi="宋体"/>
                <w:sz w:val="24"/>
              </w:rPr>
              <w:t>四</w:t>
            </w:r>
          </w:p>
        </w:tc>
        <w:tc>
          <w:tcPr>
            <w:tcW w:w="2141" w:type="dxa"/>
            <w:vAlign w:val="center"/>
          </w:tcPr>
          <w:p w14:paraId="5B6E6F87">
            <w:pPr>
              <w:spacing w:line="460" w:lineRule="exact"/>
              <w:jc w:val="center"/>
              <w:rPr>
                <w:rFonts w:hint="eastAsia" w:ascii="宋体" w:hAnsi="宋体"/>
                <w:color w:val="auto"/>
                <w:sz w:val="24"/>
              </w:rPr>
            </w:pPr>
            <w:r>
              <w:rPr>
                <w:rFonts w:hint="eastAsia" w:ascii="宋体" w:hAnsi="宋体"/>
                <w:color w:val="auto"/>
                <w:sz w:val="21"/>
                <w:szCs w:val="21"/>
              </w:rPr>
              <w:t>语文、</w:t>
            </w:r>
            <w:r>
              <w:rPr>
                <w:rFonts w:hint="eastAsia" w:ascii="宋体" w:hAnsi="宋体"/>
                <w:color w:val="auto"/>
                <w:sz w:val="21"/>
                <w:szCs w:val="21"/>
                <w:lang w:val="en-US" w:eastAsia="zh-CN"/>
              </w:rPr>
              <w:t xml:space="preserve"> 道德与法治</w:t>
            </w:r>
            <w:r>
              <w:rPr>
                <w:rFonts w:hint="eastAsia" w:ascii="宋体" w:hAnsi="宋体"/>
                <w:color w:val="auto"/>
                <w:sz w:val="21"/>
                <w:szCs w:val="21"/>
              </w:rPr>
              <w:t>等</w:t>
            </w:r>
          </w:p>
        </w:tc>
        <w:tc>
          <w:tcPr>
            <w:tcW w:w="1200" w:type="dxa"/>
            <w:vAlign w:val="center"/>
          </w:tcPr>
          <w:p w14:paraId="36B9761F">
            <w:pPr>
              <w:spacing w:line="460" w:lineRule="exact"/>
              <w:jc w:val="center"/>
              <w:rPr>
                <w:rFonts w:hint="eastAsia" w:ascii="宋体" w:hAnsi="宋体"/>
                <w:sz w:val="24"/>
              </w:rPr>
            </w:pPr>
            <w:r>
              <w:rPr>
                <w:rFonts w:hint="eastAsia" w:ascii="宋体" w:hAnsi="宋体"/>
                <w:sz w:val="24"/>
              </w:rPr>
              <w:t>1</w:t>
            </w:r>
            <w:r>
              <w:rPr>
                <w:rFonts w:ascii="宋体" w:hAnsi="宋体"/>
                <w:sz w:val="24"/>
              </w:rPr>
              <w:t>1</w:t>
            </w:r>
          </w:p>
        </w:tc>
        <w:tc>
          <w:tcPr>
            <w:tcW w:w="1200" w:type="dxa"/>
            <w:vAlign w:val="center"/>
          </w:tcPr>
          <w:p w14:paraId="03F54235">
            <w:pPr>
              <w:spacing w:line="460" w:lineRule="exact"/>
              <w:jc w:val="center"/>
              <w:rPr>
                <w:rFonts w:hint="eastAsia" w:ascii="宋体" w:hAnsi="宋体"/>
                <w:sz w:val="24"/>
              </w:rPr>
            </w:pPr>
            <w:r>
              <w:rPr>
                <w:rFonts w:hint="eastAsia" w:ascii="宋体" w:hAnsi="宋体"/>
                <w:sz w:val="24"/>
              </w:rPr>
              <w:t>2</w:t>
            </w:r>
            <w:r>
              <w:rPr>
                <w:rFonts w:ascii="宋体" w:hAnsi="宋体"/>
                <w:sz w:val="24"/>
              </w:rPr>
              <w:t>20</w:t>
            </w:r>
          </w:p>
        </w:tc>
        <w:tc>
          <w:tcPr>
            <w:tcW w:w="1200" w:type="dxa"/>
            <w:vAlign w:val="center"/>
          </w:tcPr>
          <w:p w14:paraId="72F98E8B">
            <w:pPr>
              <w:spacing w:line="460" w:lineRule="exact"/>
              <w:jc w:val="center"/>
              <w:rPr>
                <w:rFonts w:hint="eastAsia" w:ascii="宋体" w:hAnsi="宋体"/>
                <w:sz w:val="24"/>
              </w:rPr>
            </w:pPr>
            <w:r>
              <w:rPr>
                <w:rFonts w:hint="eastAsia" w:ascii="宋体" w:hAnsi="宋体"/>
                <w:sz w:val="24"/>
              </w:rPr>
              <w:t>四（</w:t>
            </w:r>
            <w:r>
              <w:rPr>
                <w:rFonts w:ascii="宋体" w:hAnsi="宋体"/>
                <w:sz w:val="24"/>
              </w:rPr>
              <w:t>2</w:t>
            </w:r>
            <w:r>
              <w:rPr>
                <w:rFonts w:hint="eastAsia" w:ascii="宋体" w:hAnsi="宋体"/>
                <w:sz w:val="24"/>
              </w:rPr>
              <w:t>）班</w:t>
            </w:r>
          </w:p>
        </w:tc>
        <w:tc>
          <w:tcPr>
            <w:tcW w:w="1213" w:type="dxa"/>
            <w:vAlign w:val="center"/>
          </w:tcPr>
          <w:p w14:paraId="6ADE598A">
            <w:pPr>
              <w:spacing w:line="460" w:lineRule="exact"/>
              <w:jc w:val="center"/>
              <w:rPr>
                <w:rFonts w:hint="eastAsia" w:ascii="宋体" w:hAnsi="宋体"/>
                <w:sz w:val="24"/>
              </w:rPr>
            </w:pPr>
            <w:r>
              <w:rPr>
                <w:rFonts w:hint="eastAsia" w:ascii="宋体" w:hAnsi="宋体"/>
                <w:sz w:val="24"/>
              </w:rPr>
              <w:t>26</w:t>
            </w:r>
          </w:p>
        </w:tc>
      </w:tr>
      <w:tr w14:paraId="5385B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8" w:type="dxa"/>
            <w:vAlign w:val="center"/>
          </w:tcPr>
          <w:p w14:paraId="68D28145">
            <w:pPr>
              <w:autoSpaceDE/>
              <w:autoSpaceDN/>
              <w:snapToGrid/>
              <w:spacing w:after="0" w:line="360" w:lineRule="exact"/>
              <w:ind w:firstLine="0"/>
              <w:jc w:val="left"/>
              <w:rPr>
                <w:rFonts w:eastAsia="方正仿宋_GBK"/>
                <w:snapToGrid/>
                <w:kern w:val="2"/>
                <w:sz w:val="24"/>
                <w:szCs w:val="28"/>
                <w14:ligatures w14:val="none"/>
              </w:rPr>
            </w:pPr>
            <w:r>
              <w:rPr>
                <w:rFonts w:eastAsia="方正仿宋_GBK"/>
                <w:snapToGrid/>
                <w:kern w:val="2"/>
                <w:sz w:val="24"/>
                <w:szCs w:val="28"/>
                <w14:ligatures w14:val="none"/>
              </w:rPr>
              <w:t>2024年秋学期</w:t>
            </w:r>
          </w:p>
        </w:tc>
        <w:tc>
          <w:tcPr>
            <w:tcW w:w="746" w:type="dxa"/>
            <w:vAlign w:val="center"/>
          </w:tcPr>
          <w:p w14:paraId="6EB61E63">
            <w:pPr>
              <w:spacing w:line="460" w:lineRule="exact"/>
              <w:jc w:val="center"/>
              <w:rPr>
                <w:rFonts w:hint="eastAsia" w:ascii="宋体" w:hAnsi="宋体"/>
                <w:sz w:val="24"/>
              </w:rPr>
            </w:pPr>
            <w:r>
              <w:rPr>
                <w:rFonts w:hint="eastAsia" w:ascii="宋体" w:hAnsi="宋体"/>
                <w:sz w:val="24"/>
              </w:rPr>
              <w:t>五</w:t>
            </w:r>
          </w:p>
        </w:tc>
        <w:tc>
          <w:tcPr>
            <w:tcW w:w="2141" w:type="dxa"/>
            <w:vAlign w:val="center"/>
          </w:tcPr>
          <w:p w14:paraId="5BB8B280">
            <w:pPr>
              <w:spacing w:line="460" w:lineRule="exact"/>
              <w:jc w:val="center"/>
              <w:rPr>
                <w:rFonts w:hint="eastAsia" w:ascii="宋体" w:hAnsi="宋体"/>
                <w:color w:val="auto"/>
                <w:sz w:val="24"/>
              </w:rPr>
            </w:pPr>
            <w:r>
              <w:rPr>
                <w:rFonts w:hint="eastAsia" w:ascii="宋体" w:hAnsi="宋体"/>
                <w:color w:val="auto"/>
                <w:sz w:val="21"/>
                <w:szCs w:val="21"/>
              </w:rPr>
              <w:t>语文、</w:t>
            </w:r>
            <w:r>
              <w:rPr>
                <w:rFonts w:hint="eastAsia" w:ascii="宋体" w:hAnsi="宋体"/>
                <w:color w:val="auto"/>
                <w:sz w:val="21"/>
                <w:szCs w:val="21"/>
                <w:lang w:val="en-US" w:eastAsia="zh-CN"/>
              </w:rPr>
              <w:t xml:space="preserve"> 道德与法治</w:t>
            </w:r>
            <w:r>
              <w:rPr>
                <w:rFonts w:hint="eastAsia" w:ascii="宋体" w:hAnsi="宋体"/>
                <w:color w:val="auto"/>
                <w:sz w:val="21"/>
                <w:szCs w:val="21"/>
              </w:rPr>
              <w:t>等</w:t>
            </w:r>
          </w:p>
        </w:tc>
        <w:tc>
          <w:tcPr>
            <w:tcW w:w="1200" w:type="dxa"/>
            <w:vAlign w:val="center"/>
          </w:tcPr>
          <w:p w14:paraId="57A4C020">
            <w:pPr>
              <w:spacing w:line="460" w:lineRule="exact"/>
              <w:jc w:val="center"/>
              <w:rPr>
                <w:rFonts w:hint="eastAsia" w:ascii="宋体" w:hAnsi="宋体"/>
                <w:sz w:val="24"/>
              </w:rPr>
            </w:pPr>
            <w:r>
              <w:rPr>
                <w:rFonts w:hint="eastAsia" w:ascii="宋体" w:hAnsi="宋体"/>
                <w:sz w:val="24"/>
              </w:rPr>
              <w:t>12</w:t>
            </w:r>
          </w:p>
        </w:tc>
        <w:tc>
          <w:tcPr>
            <w:tcW w:w="1200" w:type="dxa"/>
            <w:vAlign w:val="center"/>
          </w:tcPr>
          <w:p w14:paraId="666B6D7B">
            <w:pPr>
              <w:spacing w:line="460" w:lineRule="exact"/>
              <w:jc w:val="center"/>
              <w:rPr>
                <w:rFonts w:hint="eastAsia" w:ascii="宋体" w:hAnsi="宋体"/>
                <w:sz w:val="24"/>
              </w:rPr>
            </w:pPr>
            <w:r>
              <w:rPr>
                <w:rFonts w:hint="eastAsia" w:ascii="宋体" w:hAnsi="宋体"/>
                <w:sz w:val="24"/>
              </w:rPr>
              <w:t>24</w:t>
            </w:r>
            <w:r>
              <w:rPr>
                <w:rFonts w:ascii="宋体" w:hAnsi="宋体"/>
                <w:sz w:val="24"/>
              </w:rPr>
              <w:t>0</w:t>
            </w:r>
          </w:p>
        </w:tc>
        <w:tc>
          <w:tcPr>
            <w:tcW w:w="1200" w:type="dxa"/>
            <w:vAlign w:val="center"/>
          </w:tcPr>
          <w:p w14:paraId="4253EA11">
            <w:pPr>
              <w:spacing w:line="460" w:lineRule="exact"/>
              <w:jc w:val="center"/>
              <w:rPr>
                <w:rFonts w:hint="eastAsia" w:ascii="宋体" w:hAnsi="宋体"/>
                <w:sz w:val="24"/>
              </w:rPr>
            </w:pPr>
            <w:r>
              <w:rPr>
                <w:rFonts w:hint="eastAsia" w:ascii="宋体" w:hAnsi="宋体"/>
                <w:sz w:val="24"/>
              </w:rPr>
              <w:t>五（</w:t>
            </w:r>
            <w:r>
              <w:rPr>
                <w:rFonts w:ascii="宋体" w:hAnsi="宋体"/>
                <w:sz w:val="24"/>
              </w:rPr>
              <w:t>2</w:t>
            </w:r>
            <w:r>
              <w:rPr>
                <w:rFonts w:hint="eastAsia" w:ascii="宋体" w:hAnsi="宋体"/>
                <w:sz w:val="24"/>
              </w:rPr>
              <w:t>）班</w:t>
            </w:r>
          </w:p>
        </w:tc>
        <w:tc>
          <w:tcPr>
            <w:tcW w:w="1213" w:type="dxa"/>
            <w:vAlign w:val="center"/>
          </w:tcPr>
          <w:p w14:paraId="2847549C">
            <w:pPr>
              <w:spacing w:line="460" w:lineRule="exact"/>
              <w:jc w:val="center"/>
              <w:rPr>
                <w:rFonts w:hint="eastAsia" w:ascii="宋体" w:hAnsi="宋体"/>
                <w:sz w:val="24"/>
              </w:rPr>
            </w:pPr>
            <w:r>
              <w:rPr>
                <w:rFonts w:hint="eastAsia" w:ascii="宋体" w:hAnsi="宋体"/>
                <w:sz w:val="24"/>
              </w:rPr>
              <w:t>32</w:t>
            </w:r>
          </w:p>
        </w:tc>
      </w:tr>
      <w:tr w14:paraId="59D6E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8" w:type="dxa"/>
            <w:vAlign w:val="center"/>
          </w:tcPr>
          <w:p w14:paraId="4B6F0A55">
            <w:pPr>
              <w:autoSpaceDE/>
              <w:autoSpaceDN/>
              <w:snapToGrid/>
              <w:spacing w:after="0" w:line="360" w:lineRule="exact"/>
              <w:ind w:firstLine="0"/>
              <w:jc w:val="left"/>
              <w:rPr>
                <w:rFonts w:eastAsia="方正仿宋_GBK"/>
                <w:snapToGrid/>
                <w:kern w:val="2"/>
                <w:sz w:val="24"/>
                <w:szCs w:val="28"/>
                <w14:ligatures w14:val="none"/>
              </w:rPr>
            </w:pPr>
            <w:r>
              <w:rPr>
                <w:rFonts w:eastAsia="方正仿宋_GBK"/>
                <w:snapToGrid/>
                <w:kern w:val="2"/>
                <w:sz w:val="24"/>
                <w:szCs w:val="28"/>
                <w14:ligatures w14:val="none"/>
              </w:rPr>
              <w:t>2025年春学期</w:t>
            </w:r>
          </w:p>
        </w:tc>
        <w:tc>
          <w:tcPr>
            <w:tcW w:w="746" w:type="dxa"/>
            <w:vAlign w:val="center"/>
          </w:tcPr>
          <w:p w14:paraId="7DEC3F29">
            <w:pPr>
              <w:spacing w:line="460" w:lineRule="exact"/>
              <w:jc w:val="center"/>
              <w:rPr>
                <w:rFonts w:hint="eastAsia" w:ascii="宋体" w:hAnsi="宋体"/>
                <w:sz w:val="24"/>
              </w:rPr>
            </w:pPr>
            <w:r>
              <w:rPr>
                <w:rFonts w:hint="eastAsia" w:ascii="宋体" w:hAnsi="宋体"/>
                <w:sz w:val="24"/>
              </w:rPr>
              <w:t>五</w:t>
            </w:r>
          </w:p>
        </w:tc>
        <w:tc>
          <w:tcPr>
            <w:tcW w:w="2141" w:type="dxa"/>
            <w:vAlign w:val="center"/>
          </w:tcPr>
          <w:p w14:paraId="6B3FF164">
            <w:pPr>
              <w:spacing w:line="460" w:lineRule="exact"/>
              <w:jc w:val="center"/>
              <w:rPr>
                <w:rFonts w:hint="eastAsia" w:ascii="宋体" w:hAnsi="宋体"/>
                <w:color w:val="auto"/>
                <w:sz w:val="24"/>
              </w:rPr>
            </w:pPr>
            <w:r>
              <w:rPr>
                <w:rFonts w:hint="eastAsia" w:ascii="宋体" w:hAnsi="宋体"/>
                <w:color w:val="auto"/>
                <w:sz w:val="21"/>
                <w:szCs w:val="21"/>
              </w:rPr>
              <w:t>语文、</w:t>
            </w:r>
            <w:r>
              <w:rPr>
                <w:rFonts w:hint="eastAsia" w:ascii="宋体" w:hAnsi="宋体"/>
                <w:color w:val="auto"/>
                <w:sz w:val="21"/>
                <w:szCs w:val="21"/>
                <w:lang w:val="en-US" w:eastAsia="zh-CN"/>
              </w:rPr>
              <w:t xml:space="preserve"> 道德与法治</w:t>
            </w:r>
            <w:r>
              <w:rPr>
                <w:rFonts w:hint="eastAsia" w:ascii="宋体" w:hAnsi="宋体"/>
                <w:color w:val="auto"/>
                <w:sz w:val="21"/>
                <w:szCs w:val="21"/>
              </w:rPr>
              <w:t>等</w:t>
            </w:r>
          </w:p>
        </w:tc>
        <w:tc>
          <w:tcPr>
            <w:tcW w:w="1200" w:type="dxa"/>
            <w:vAlign w:val="center"/>
          </w:tcPr>
          <w:p w14:paraId="0F1C7FF1">
            <w:pPr>
              <w:spacing w:line="460" w:lineRule="exact"/>
              <w:jc w:val="center"/>
              <w:rPr>
                <w:rFonts w:hint="eastAsia" w:ascii="宋体" w:hAnsi="宋体"/>
                <w:sz w:val="24"/>
              </w:rPr>
            </w:pPr>
            <w:r>
              <w:rPr>
                <w:rFonts w:hint="eastAsia" w:ascii="宋体" w:hAnsi="宋体"/>
                <w:sz w:val="24"/>
              </w:rPr>
              <w:t>12</w:t>
            </w:r>
          </w:p>
        </w:tc>
        <w:tc>
          <w:tcPr>
            <w:tcW w:w="1200" w:type="dxa"/>
            <w:vAlign w:val="center"/>
          </w:tcPr>
          <w:p w14:paraId="536508B5">
            <w:pPr>
              <w:spacing w:line="460" w:lineRule="exact"/>
              <w:jc w:val="center"/>
              <w:rPr>
                <w:rFonts w:hint="eastAsia" w:ascii="宋体" w:hAnsi="宋体"/>
                <w:sz w:val="24"/>
              </w:rPr>
            </w:pPr>
            <w:r>
              <w:rPr>
                <w:rFonts w:hint="eastAsia" w:ascii="宋体" w:hAnsi="宋体"/>
                <w:sz w:val="24"/>
              </w:rPr>
              <w:t>24</w:t>
            </w:r>
            <w:r>
              <w:rPr>
                <w:rFonts w:ascii="宋体" w:hAnsi="宋体"/>
                <w:sz w:val="24"/>
              </w:rPr>
              <w:t>0</w:t>
            </w:r>
          </w:p>
        </w:tc>
        <w:tc>
          <w:tcPr>
            <w:tcW w:w="1200" w:type="dxa"/>
            <w:vAlign w:val="center"/>
          </w:tcPr>
          <w:p w14:paraId="660BDE85">
            <w:pPr>
              <w:spacing w:line="460" w:lineRule="exact"/>
              <w:jc w:val="center"/>
              <w:rPr>
                <w:rFonts w:hint="eastAsia" w:ascii="宋体" w:hAnsi="宋体"/>
                <w:sz w:val="24"/>
              </w:rPr>
            </w:pPr>
            <w:r>
              <w:rPr>
                <w:rFonts w:hint="eastAsia" w:ascii="宋体" w:hAnsi="宋体"/>
                <w:sz w:val="24"/>
              </w:rPr>
              <w:t>五（</w:t>
            </w:r>
            <w:r>
              <w:rPr>
                <w:rFonts w:ascii="宋体" w:hAnsi="宋体"/>
                <w:sz w:val="24"/>
              </w:rPr>
              <w:t>2</w:t>
            </w:r>
            <w:r>
              <w:rPr>
                <w:rFonts w:hint="eastAsia" w:ascii="宋体" w:hAnsi="宋体"/>
                <w:sz w:val="24"/>
              </w:rPr>
              <w:t>）班</w:t>
            </w:r>
          </w:p>
        </w:tc>
        <w:tc>
          <w:tcPr>
            <w:tcW w:w="1213" w:type="dxa"/>
            <w:vAlign w:val="center"/>
          </w:tcPr>
          <w:p w14:paraId="70647B31">
            <w:pPr>
              <w:spacing w:line="460" w:lineRule="exact"/>
              <w:jc w:val="center"/>
              <w:rPr>
                <w:rFonts w:hint="eastAsia" w:ascii="宋体" w:hAnsi="宋体"/>
                <w:sz w:val="24"/>
              </w:rPr>
            </w:pPr>
            <w:r>
              <w:rPr>
                <w:rFonts w:hint="eastAsia" w:ascii="宋体" w:hAnsi="宋体"/>
                <w:sz w:val="24"/>
              </w:rPr>
              <w:t>26</w:t>
            </w:r>
          </w:p>
        </w:tc>
      </w:tr>
      <w:tr w14:paraId="51ACE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8" w:type="dxa"/>
            <w:vAlign w:val="center"/>
          </w:tcPr>
          <w:p w14:paraId="25B68B42">
            <w:pPr>
              <w:autoSpaceDE/>
              <w:autoSpaceDN/>
              <w:snapToGrid/>
              <w:spacing w:after="0" w:line="360" w:lineRule="exact"/>
              <w:ind w:firstLine="0"/>
              <w:jc w:val="left"/>
              <w:rPr>
                <w:rFonts w:eastAsia="方正仿宋_GBK"/>
                <w:snapToGrid/>
                <w:kern w:val="2"/>
                <w:sz w:val="24"/>
                <w:szCs w:val="28"/>
                <w14:ligatures w14:val="none"/>
              </w:rPr>
            </w:pPr>
            <w:r>
              <w:rPr>
                <w:rFonts w:eastAsia="方正仿宋_GBK"/>
                <w:snapToGrid/>
                <w:kern w:val="2"/>
                <w:sz w:val="24"/>
                <w:szCs w:val="28"/>
                <w14:ligatures w14:val="none"/>
              </w:rPr>
              <w:t>2025年秋学期</w:t>
            </w:r>
          </w:p>
        </w:tc>
        <w:tc>
          <w:tcPr>
            <w:tcW w:w="746" w:type="dxa"/>
            <w:vAlign w:val="center"/>
          </w:tcPr>
          <w:p w14:paraId="670925A9">
            <w:pPr>
              <w:spacing w:line="460" w:lineRule="exact"/>
              <w:jc w:val="center"/>
              <w:rPr>
                <w:rFonts w:hint="eastAsia" w:ascii="宋体" w:hAnsi="宋体"/>
                <w:sz w:val="24"/>
              </w:rPr>
            </w:pPr>
            <w:r>
              <w:rPr>
                <w:rFonts w:hint="eastAsia" w:ascii="宋体" w:hAnsi="宋体"/>
                <w:sz w:val="24"/>
              </w:rPr>
              <w:t>六</w:t>
            </w:r>
          </w:p>
        </w:tc>
        <w:tc>
          <w:tcPr>
            <w:tcW w:w="2141" w:type="dxa"/>
            <w:vAlign w:val="center"/>
          </w:tcPr>
          <w:p w14:paraId="64F6B78F">
            <w:pPr>
              <w:spacing w:line="460" w:lineRule="exact"/>
              <w:jc w:val="center"/>
              <w:rPr>
                <w:rFonts w:hint="eastAsia" w:ascii="宋体" w:hAnsi="宋体"/>
                <w:color w:val="auto"/>
                <w:sz w:val="24"/>
              </w:rPr>
            </w:pPr>
            <w:r>
              <w:rPr>
                <w:rFonts w:hint="eastAsia" w:ascii="宋体" w:hAnsi="宋体"/>
                <w:color w:val="auto"/>
                <w:sz w:val="21"/>
                <w:szCs w:val="21"/>
              </w:rPr>
              <w:t>语文、</w:t>
            </w:r>
            <w:r>
              <w:rPr>
                <w:rFonts w:hint="eastAsia" w:ascii="宋体" w:hAnsi="宋体"/>
                <w:color w:val="auto"/>
                <w:sz w:val="21"/>
                <w:szCs w:val="21"/>
                <w:lang w:val="en-US" w:eastAsia="zh-CN"/>
              </w:rPr>
              <w:t xml:space="preserve"> 道德与法治</w:t>
            </w:r>
            <w:r>
              <w:rPr>
                <w:rFonts w:hint="eastAsia" w:ascii="宋体" w:hAnsi="宋体"/>
                <w:color w:val="auto"/>
                <w:sz w:val="21"/>
                <w:szCs w:val="21"/>
              </w:rPr>
              <w:t>等</w:t>
            </w:r>
          </w:p>
        </w:tc>
        <w:tc>
          <w:tcPr>
            <w:tcW w:w="1200" w:type="dxa"/>
            <w:vAlign w:val="center"/>
          </w:tcPr>
          <w:p w14:paraId="67ECC9C1">
            <w:pPr>
              <w:spacing w:line="460" w:lineRule="exact"/>
              <w:jc w:val="center"/>
              <w:rPr>
                <w:rFonts w:hint="eastAsia" w:ascii="宋体" w:hAnsi="宋体"/>
                <w:sz w:val="24"/>
              </w:rPr>
            </w:pPr>
            <w:r>
              <w:rPr>
                <w:rFonts w:hint="eastAsia" w:ascii="宋体" w:hAnsi="宋体"/>
                <w:sz w:val="24"/>
              </w:rPr>
              <w:t>12</w:t>
            </w:r>
          </w:p>
        </w:tc>
        <w:tc>
          <w:tcPr>
            <w:tcW w:w="1200" w:type="dxa"/>
            <w:vAlign w:val="center"/>
          </w:tcPr>
          <w:p w14:paraId="0204E508">
            <w:pPr>
              <w:spacing w:line="460" w:lineRule="exact"/>
              <w:jc w:val="center"/>
              <w:rPr>
                <w:rFonts w:hint="eastAsia" w:ascii="宋体" w:hAnsi="宋体"/>
                <w:sz w:val="24"/>
              </w:rPr>
            </w:pPr>
            <w:r>
              <w:rPr>
                <w:rFonts w:hint="eastAsia" w:ascii="宋体" w:hAnsi="宋体"/>
                <w:sz w:val="24"/>
              </w:rPr>
              <w:t>24</w:t>
            </w:r>
            <w:r>
              <w:rPr>
                <w:rFonts w:ascii="宋体" w:hAnsi="宋体"/>
                <w:sz w:val="24"/>
              </w:rPr>
              <w:t>0</w:t>
            </w:r>
          </w:p>
        </w:tc>
        <w:tc>
          <w:tcPr>
            <w:tcW w:w="1200" w:type="dxa"/>
            <w:vAlign w:val="center"/>
          </w:tcPr>
          <w:p w14:paraId="10D3174F">
            <w:pPr>
              <w:spacing w:line="460" w:lineRule="exact"/>
              <w:jc w:val="center"/>
              <w:rPr>
                <w:rFonts w:hint="eastAsia" w:ascii="宋体" w:hAnsi="宋体"/>
                <w:sz w:val="24"/>
              </w:rPr>
            </w:pPr>
            <w:r>
              <w:rPr>
                <w:rFonts w:hint="eastAsia" w:ascii="宋体" w:hAnsi="宋体"/>
                <w:sz w:val="24"/>
              </w:rPr>
              <w:t>六（</w:t>
            </w:r>
            <w:r>
              <w:rPr>
                <w:rFonts w:ascii="宋体" w:hAnsi="宋体"/>
                <w:sz w:val="24"/>
              </w:rPr>
              <w:t>2</w:t>
            </w:r>
            <w:r>
              <w:rPr>
                <w:rFonts w:hint="eastAsia" w:ascii="宋体" w:hAnsi="宋体"/>
                <w:sz w:val="24"/>
              </w:rPr>
              <w:t>）班</w:t>
            </w:r>
          </w:p>
        </w:tc>
        <w:tc>
          <w:tcPr>
            <w:tcW w:w="1213" w:type="dxa"/>
            <w:vAlign w:val="center"/>
          </w:tcPr>
          <w:p w14:paraId="0D31FC69">
            <w:pPr>
              <w:spacing w:line="460" w:lineRule="exact"/>
              <w:jc w:val="center"/>
              <w:rPr>
                <w:rFonts w:hint="eastAsia" w:ascii="宋体" w:hAnsi="宋体"/>
                <w:sz w:val="24"/>
              </w:rPr>
            </w:pPr>
            <w:r>
              <w:rPr>
                <w:rFonts w:ascii="宋体" w:hAnsi="宋体"/>
                <w:sz w:val="24"/>
              </w:rPr>
              <w:t>2</w:t>
            </w:r>
            <w:r>
              <w:rPr>
                <w:rFonts w:hint="eastAsia" w:ascii="宋体" w:hAnsi="宋体"/>
                <w:sz w:val="24"/>
              </w:rPr>
              <w:t>9</w:t>
            </w:r>
          </w:p>
        </w:tc>
      </w:tr>
    </w:tbl>
    <w:p w14:paraId="727D689B">
      <w:pPr>
        <w:autoSpaceDE/>
        <w:autoSpaceDN/>
        <w:snapToGrid/>
        <w:spacing w:after="0" w:line="400" w:lineRule="exact"/>
        <w:ind w:firstLine="0"/>
        <w:rPr>
          <w:rFonts w:hint="eastAsia" w:ascii="方正楷体_GBK" w:hAnsi="方正楷体_GBK" w:eastAsia="方正楷体_GBK" w:cs="方正楷体_GBK"/>
          <w:snapToGrid/>
          <w:kern w:val="2"/>
          <w:sz w:val="24"/>
          <w:szCs w:val="28"/>
          <w14:ligatures w14:val="none"/>
        </w:rPr>
      </w:pPr>
      <w:r>
        <w:rPr>
          <w:rFonts w:hint="eastAsia" w:ascii="方正楷体_GBK" w:hAnsi="方正楷体_GBK" w:eastAsia="方正楷体_GBK" w:cs="方正楷体_GBK"/>
          <w:snapToGrid/>
          <w:kern w:val="2"/>
          <w:sz w:val="24"/>
          <w:szCs w:val="28"/>
          <w14:ligatures w14:val="none"/>
        </w:rPr>
        <w:t>注：1.周课时数和总</w:t>
      </w:r>
      <w:r>
        <w:rPr>
          <w:rFonts w:hint="eastAsia" w:ascii="方正楷体_GBK" w:hAnsi="方正楷体_GBK" w:eastAsia="方正楷体_GBK" w:cs="方正楷体_GBK"/>
          <w:snapToGrid/>
          <w:kern w:val="2"/>
          <w:sz w:val="24"/>
          <w:szCs w:val="28"/>
          <w:lang w:val="en-US" w:eastAsia="zh-CN"/>
          <w14:ligatures w14:val="none"/>
        </w:rPr>
        <w:t>课</w:t>
      </w:r>
      <w:r>
        <w:rPr>
          <w:rFonts w:hint="eastAsia" w:ascii="方正楷体_GBK" w:hAnsi="方正楷体_GBK" w:eastAsia="方正楷体_GBK" w:cs="方正楷体_GBK"/>
          <w:snapToGrid/>
          <w:kern w:val="2"/>
          <w:sz w:val="24"/>
          <w:szCs w:val="28"/>
          <w14:ligatures w14:val="none"/>
        </w:rPr>
        <w:t>时数应以实际课堂教学时数填写。</w:t>
      </w:r>
    </w:p>
    <w:p w14:paraId="6DA2C546">
      <w:pPr>
        <w:autoSpaceDE/>
        <w:autoSpaceDN/>
        <w:snapToGrid/>
        <w:spacing w:after="0" w:line="400" w:lineRule="exact"/>
        <w:ind w:firstLine="0"/>
        <w:rPr>
          <w:rFonts w:hint="eastAsia" w:ascii="方正楷体_GBK" w:hAnsi="方正楷体_GBK" w:eastAsia="方正楷体_GBK" w:cs="方正楷体_GBK"/>
          <w:snapToGrid/>
          <w:kern w:val="2"/>
          <w:sz w:val="24"/>
          <w:szCs w:val="28"/>
          <w14:ligatures w14:val="none"/>
        </w:rPr>
      </w:pPr>
      <w:r>
        <w:rPr>
          <w:rFonts w:hint="eastAsia" w:ascii="方正楷体_GBK" w:hAnsi="方正楷体_GBK" w:eastAsia="方正楷体_GBK" w:cs="方正楷体_GBK"/>
          <w:snapToGrid/>
          <w:kern w:val="2"/>
          <w:sz w:val="24"/>
          <w:szCs w:val="28"/>
          <w14:ligatures w14:val="none"/>
        </w:rPr>
        <w:t xml:space="preserve">   </w:t>
      </w:r>
      <w:r>
        <w:rPr>
          <w:rFonts w:hint="eastAsia" w:ascii="方正楷体_GBK" w:hAnsi="方正楷体_GBK" w:eastAsia="方正楷体_GBK" w:cs="方正楷体_GBK"/>
          <w:snapToGrid/>
          <w:kern w:val="2"/>
          <w:sz w:val="24"/>
          <w:szCs w:val="28"/>
          <w:lang w:val="en-US" w:eastAsia="zh-CN"/>
          <w14:ligatures w14:val="none"/>
        </w:rPr>
        <w:t xml:space="preserve"> </w:t>
      </w:r>
      <w:r>
        <w:rPr>
          <w:rFonts w:hint="eastAsia" w:ascii="方正楷体_GBK" w:hAnsi="方正楷体_GBK" w:eastAsia="方正楷体_GBK" w:cs="方正楷体_GBK"/>
          <w:snapToGrid/>
          <w:kern w:val="2"/>
          <w:sz w:val="24"/>
          <w:szCs w:val="28"/>
          <w14:ligatures w14:val="none"/>
        </w:rPr>
        <w:t>2.学校行政人员和教研员填写听课节数。</w:t>
      </w:r>
    </w:p>
    <w:p w14:paraId="092A56D1">
      <w:pPr>
        <w:spacing w:line="560" w:lineRule="exact"/>
        <w:rPr>
          <w:rFonts w:hint="eastAsia" w:ascii="方正黑体_GBK" w:hAnsi="方正黑体_GBK" w:eastAsia="方正黑体_GBK" w:cs="方正黑体_GBK"/>
          <w:sz w:val="30"/>
          <w:szCs w:val="30"/>
        </w:rPr>
      </w:pPr>
      <w:r>
        <w:rPr>
          <w:rFonts w:hint="eastAsia" w:ascii="方正黑体_GBK" w:hAnsi="方正黑体_GBK" w:eastAsia="方正黑体_GBK" w:cs="方正黑体_GBK"/>
          <w:sz w:val="30"/>
          <w:szCs w:val="30"/>
        </w:rPr>
        <w:t>三、近6年育人案例</w:t>
      </w:r>
    </w:p>
    <w:tbl>
      <w:tblPr>
        <w:tblStyle w:val="17"/>
        <w:tblW w:w="9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96"/>
      </w:tblGrid>
      <w:tr w14:paraId="226B0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6" w:hRule="atLeast"/>
          <w:jc w:val="center"/>
        </w:trPr>
        <w:tc>
          <w:tcPr>
            <w:tcW w:w="9296" w:type="dxa"/>
          </w:tcPr>
          <w:p w14:paraId="341DAE51">
            <w:pPr>
              <w:keepNext w:val="0"/>
              <w:keepLines w:val="0"/>
              <w:pageBreakBefore w:val="0"/>
              <w:widowControl/>
              <w:suppressLineNumbers w:val="0"/>
              <w:kinsoku/>
              <w:wordWrap/>
              <w:overflowPunct/>
              <w:topLinePunct w:val="0"/>
              <w:autoSpaceDE/>
              <w:autoSpaceDN/>
              <w:bidi w:val="0"/>
              <w:adjustRightInd/>
              <w:snapToGrid/>
              <w:spacing w:before="63" w:beforeLines="20" w:beforeAutospacing="0" w:after="63" w:afterLines="20" w:afterAutospacing="0" w:line="460" w:lineRule="exact"/>
              <w:ind w:firstLine="480" w:firstLineChars="200"/>
              <w:jc w:val="left"/>
              <w:textAlignment w:val="auto"/>
              <w:rPr>
                <w:rFonts w:hint="eastAsia" w:eastAsia="宋体"/>
                <w:color w:val="auto"/>
                <w:lang w:eastAsia="zh-CN"/>
              </w:rPr>
            </w:pPr>
            <w:r>
              <w:rPr>
                <w:rFonts w:hint="eastAsia" w:ascii="宋体" w:hAnsi="宋体" w:eastAsia="宋体" w:cs="宋体"/>
                <w:sz w:val="24"/>
                <w:szCs w:val="24"/>
                <w:lang w:val="en-US" w:eastAsia="zh-CN"/>
              </w:rPr>
              <w:t>2020年至2026年，我完成了一轮“大循环”教学工作，</w:t>
            </w:r>
            <w:r>
              <w:rPr>
                <w:rFonts w:hint="eastAsia" w:ascii="宋体" w:hAnsi="宋体" w:eastAsia="宋体" w:cs="宋体"/>
                <w:kern w:val="0"/>
                <w:sz w:val="24"/>
                <w:szCs w:val="24"/>
                <w:lang w:val="en-US" w:eastAsia="zh-CN" w:bidi="ar"/>
                <w14:ligatures w14:val="none"/>
              </w:rPr>
              <w:t>陪伴一届孩童从懵懂稚嫩的一年级新生，成长为向阳</w:t>
            </w:r>
            <w:r>
              <w:rPr>
                <w:rFonts w:hint="eastAsia" w:ascii="宋体" w:hAnsi="宋体" w:cs="宋体"/>
                <w:kern w:val="0"/>
                <w:sz w:val="24"/>
                <w:szCs w:val="24"/>
                <w:lang w:val="en-US" w:eastAsia="zh-CN" w:bidi="ar"/>
                <w14:ligatures w14:val="none"/>
              </w:rPr>
              <w:t>而立</w:t>
            </w:r>
            <w:r>
              <w:rPr>
                <w:rFonts w:hint="eastAsia" w:ascii="宋体" w:hAnsi="宋体" w:eastAsia="宋体" w:cs="宋体"/>
                <w:kern w:val="0"/>
                <w:sz w:val="24"/>
                <w:szCs w:val="24"/>
                <w:lang w:val="en-US" w:eastAsia="zh-CN" w:bidi="ar"/>
                <w14:ligatures w14:val="none"/>
              </w:rPr>
              <w:t>的翩翩少年。回望</w:t>
            </w:r>
            <w:r>
              <w:rPr>
                <w:rFonts w:hint="eastAsia" w:ascii="宋体" w:hAnsi="宋体" w:cs="宋体"/>
                <w:kern w:val="0"/>
                <w:sz w:val="24"/>
                <w:szCs w:val="24"/>
                <w:lang w:val="en-US" w:eastAsia="zh-CN" w:bidi="ar"/>
                <w14:ligatures w14:val="none"/>
              </w:rPr>
              <w:t>这六年</w:t>
            </w:r>
            <w:r>
              <w:rPr>
                <w:rFonts w:hint="eastAsia" w:ascii="宋体" w:hAnsi="宋体" w:eastAsia="宋体" w:cs="宋体"/>
                <w:color w:val="auto"/>
                <w:kern w:val="0"/>
                <w:sz w:val="24"/>
                <w:szCs w:val="24"/>
                <w:lang w:val="en-US" w:eastAsia="zh-CN" w:bidi="ar"/>
                <w14:ligatures w14:val="none"/>
              </w:rPr>
              <w:t>，我最深的体悟是：教育绝非刻意塑造，而是</w:t>
            </w:r>
            <w:r>
              <w:rPr>
                <w:rFonts w:hint="eastAsia" w:ascii="宋体" w:hAnsi="宋体" w:cs="宋体"/>
                <w:color w:val="auto"/>
                <w:kern w:val="0"/>
                <w:sz w:val="24"/>
                <w:szCs w:val="24"/>
                <w:lang w:val="en-US" w:eastAsia="zh-CN" w:bidi="ar"/>
                <w14:ligatures w14:val="none"/>
              </w:rPr>
              <w:t>“</w:t>
            </w:r>
            <w:r>
              <w:rPr>
                <w:rFonts w:hint="eastAsia" w:ascii="宋体" w:hAnsi="宋体" w:eastAsia="宋体" w:cs="宋体"/>
                <w:color w:val="auto"/>
                <w:kern w:val="0"/>
                <w:sz w:val="24"/>
                <w:szCs w:val="24"/>
                <w:lang w:val="en-US" w:eastAsia="zh-CN" w:bidi="ar"/>
                <w14:ligatures w14:val="none"/>
              </w:rPr>
              <w:t>看见</w:t>
            </w:r>
            <w:r>
              <w:rPr>
                <w:rFonts w:hint="eastAsia" w:ascii="宋体" w:hAnsi="宋体" w:cs="宋体"/>
                <w:color w:val="auto"/>
                <w:kern w:val="0"/>
                <w:sz w:val="24"/>
                <w:szCs w:val="24"/>
                <w:lang w:val="en-US" w:eastAsia="zh-CN" w:bidi="ar"/>
                <w14:ligatures w14:val="none"/>
              </w:rPr>
              <w:t>”——</w:t>
            </w:r>
            <w:r>
              <w:rPr>
                <w:rFonts w:hint="eastAsia" w:ascii="宋体" w:hAnsi="宋体" w:eastAsia="宋体" w:cs="宋体"/>
                <w:color w:val="auto"/>
                <w:kern w:val="0"/>
                <w:sz w:val="24"/>
                <w:szCs w:val="24"/>
                <w:lang w:val="en-US" w:eastAsia="zh-CN" w:bidi="ar"/>
                <w14:ligatures w14:val="none"/>
              </w:rPr>
              <w:t>看见</w:t>
            </w:r>
            <w:r>
              <w:rPr>
                <w:rFonts w:hint="eastAsia" w:ascii="宋体" w:hAnsi="宋体" w:cs="宋体"/>
                <w:color w:val="auto"/>
                <w:kern w:val="0"/>
                <w:sz w:val="24"/>
                <w:szCs w:val="24"/>
                <w:lang w:val="en-US" w:eastAsia="zh-CN" w:bidi="ar"/>
                <w14:ligatures w14:val="none"/>
              </w:rPr>
              <w:t>学生</w:t>
            </w:r>
            <w:r>
              <w:rPr>
                <w:rFonts w:hint="eastAsia" w:ascii="宋体" w:hAnsi="宋体" w:eastAsia="宋体" w:cs="宋体"/>
                <w:color w:val="auto"/>
                <w:kern w:val="0"/>
                <w:sz w:val="24"/>
                <w:szCs w:val="24"/>
                <w:lang w:val="en-US" w:eastAsia="zh-CN" w:bidi="ar"/>
                <w14:ligatures w14:val="none"/>
              </w:rPr>
              <w:t>的内心世界，看见</w:t>
            </w:r>
            <w:r>
              <w:rPr>
                <w:rFonts w:hint="eastAsia" w:ascii="宋体" w:hAnsi="宋体" w:cs="宋体"/>
                <w:color w:val="auto"/>
                <w:kern w:val="0"/>
                <w:sz w:val="24"/>
                <w:szCs w:val="24"/>
                <w:lang w:val="en-US" w:eastAsia="zh-CN" w:bidi="ar"/>
                <w14:ligatures w14:val="none"/>
              </w:rPr>
              <w:t>学生</w:t>
            </w:r>
            <w:r>
              <w:rPr>
                <w:rFonts w:hint="eastAsia" w:ascii="宋体" w:hAnsi="宋体" w:eastAsia="宋体" w:cs="宋体"/>
                <w:color w:val="auto"/>
                <w:kern w:val="0"/>
                <w:sz w:val="24"/>
                <w:szCs w:val="24"/>
                <w:lang w:val="en-US" w:eastAsia="zh-CN" w:bidi="ar"/>
                <w14:ligatures w14:val="none"/>
              </w:rPr>
              <w:t>的困惑</w:t>
            </w:r>
            <w:r>
              <w:rPr>
                <w:rFonts w:hint="eastAsia" w:ascii="宋体" w:hAnsi="宋体" w:cs="宋体"/>
                <w:color w:val="auto"/>
                <w:kern w:val="0"/>
                <w:sz w:val="24"/>
                <w:szCs w:val="24"/>
                <w:lang w:val="en-US" w:eastAsia="zh-CN" w:bidi="ar"/>
                <w14:ligatures w14:val="none"/>
              </w:rPr>
              <w:t>迷茫</w:t>
            </w:r>
            <w:r>
              <w:rPr>
                <w:rFonts w:hint="eastAsia" w:ascii="宋体" w:hAnsi="宋体" w:eastAsia="宋体" w:cs="宋体"/>
                <w:color w:val="auto"/>
                <w:kern w:val="0"/>
                <w:sz w:val="24"/>
                <w:szCs w:val="24"/>
                <w:lang w:val="en-US" w:eastAsia="zh-CN" w:bidi="ar"/>
                <w14:ligatures w14:val="none"/>
              </w:rPr>
              <w:t>，看见</w:t>
            </w:r>
            <w:r>
              <w:rPr>
                <w:rFonts w:hint="eastAsia" w:ascii="宋体" w:hAnsi="宋体" w:cs="宋体"/>
                <w:color w:val="auto"/>
                <w:kern w:val="0"/>
                <w:sz w:val="24"/>
                <w:szCs w:val="24"/>
                <w:lang w:val="en-US" w:eastAsia="zh-CN" w:bidi="ar"/>
                <w14:ligatures w14:val="none"/>
              </w:rPr>
              <w:t>学生</w:t>
            </w:r>
            <w:r>
              <w:rPr>
                <w:rFonts w:hint="eastAsia" w:ascii="宋体" w:hAnsi="宋体" w:eastAsia="宋体" w:cs="宋体"/>
                <w:color w:val="auto"/>
                <w:kern w:val="0"/>
                <w:sz w:val="24"/>
                <w:szCs w:val="24"/>
                <w:lang w:val="en-US" w:eastAsia="zh-CN" w:bidi="ar"/>
                <w14:ligatures w14:val="none"/>
              </w:rPr>
              <w:t>身上潜藏的</w:t>
            </w:r>
            <w:r>
              <w:rPr>
                <w:rFonts w:hint="eastAsia" w:ascii="宋体" w:hAnsi="宋体" w:cs="宋体"/>
                <w:color w:val="auto"/>
                <w:kern w:val="0"/>
                <w:sz w:val="24"/>
                <w:szCs w:val="24"/>
                <w:lang w:val="en-US" w:eastAsia="zh-CN" w:bidi="ar"/>
                <w14:ligatures w14:val="none"/>
              </w:rPr>
              <w:t>能量。只有“看见”学生，教育才有根基，因材施教才有可能。</w:t>
            </w:r>
          </w:p>
          <w:p w14:paraId="22EE29D0">
            <w:pPr>
              <w:keepNext w:val="0"/>
              <w:keepLines w:val="0"/>
              <w:pageBreakBefore w:val="0"/>
              <w:widowControl/>
              <w:suppressLineNumbers w:val="0"/>
              <w:kinsoku/>
              <w:wordWrap/>
              <w:overflowPunct/>
              <w:topLinePunct w:val="0"/>
              <w:autoSpaceDE/>
              <w:autoSpaceDN/>
              <w:bidi w:val="0"/>
              <w:adjustRightInd/>
              <w:snapToGrid/>
              <w:spacing w:before="63" w:beforeLines="20" w:beforeAutospacing="0" w:after="63" w:afterLines="20" w:afterAutospacing="0" w:line="460" w:lineRule="exact"/>
              <w:ind w:firstLine="482" w:firstLineChars="200"/>
              <w:jc w:val="left"/>
              <w:textAlignment w:val="auto"/>
              <w:rPr>
                <w:rFonts w:hint="default" w:ascii="宋体" w:hAnsi="宋体" w:eastAsia="宋体" w:cs="宋体"/>
                <w:b/>
                <w:bCs/>
                <w:kern w:val="0"/>
                <w:sz w:val="24"/>
                <w:szCs w:val="24"/>
                <w:lang w:val="en-US" w:eastAsia="zh-CN" w:bidi="ar"/>
                <w14:ligatures w14:val="none"/>
              </w:rPr>
            </w:pPr>
            <w:r>
              <w:rPr>
                <w:rFonts w:hint="eastAsia" w:ascii="宋体" w:hAnsi="宋体" w:cs="宋体"/>
                <w:b/>
                <w:bCs/>
                <w:kern w:val="0"/>
                <w:sz w:val="24"/>
                <w:szCs w:val="24"/>
                <w:lang w:val="en-US" w:eastAsia="zh-CN" w:bidi="ar"/>
                <w14:ligatures w14:val="none"/>
              </w:rPr>
              <w:t xml:space="preserve">              </w:t>
            </w:r>
            <w:r>
              <w:rPr>
                <w:rFonts w:hint="eastAsia" w:ascii="宋体" w:hAnsi="宋体" w:eastAsia="宋体" w:cs="宋体"/>
                <w:b/>
                <w:bCs/>
                <w:kern w:val="0"/>
                <w:sz w:val="24"/>
                <w:szCs w:val="24"/>
                <w:lang w:val="en-US" w:eastAsia="zh-CN" w:bidi="ar"/>
                <w14:ligatures w14:val="none"/>
              </w:rPr>
              <w:t>从“角落”到“舞台”：一个留守儿童的</w:t>
            </w:r>
            <w:r>
              <w:rPr>
                <w:rFonts w:hint="eastAsia" w:ascii="宋体" w:hAnsi="宋体" w:cs="宋体"/>
                <w:b/>
                <w:bCs/>
                <w:kern w:val="0"/>
                <w:sz w:val="24"/>
                <w:szCs w:val="24"/>
                <w:lang w:val="en-US" w:eastAsia="zh-CN" w:bidi="ar"/>
                <w14:ligatures w14:val="none"/>
              </w:rPr>
              <w:t>成长</w:t>
            </w:r>
            <w:r>
              <w:rPr>
                <w:rFonts w:hint="eastAsia" w:ascii="宋体" w:hAnsi="宋体" w:eastAsia="宋体" w:cs="宋体"/>
                <w:b/>
                <w:bCs/>
                <w:kern w:val="0"/>
                <w:sz w:val="24"/>
                <w:szCs w:val="24"/>
                <w:lang w:val="en-US" w:eastAsia="zh-CN" w:bidi="ar"/>
                <w14:ligatures w14:val="none"/>
              </w:rPr>
              <w:t>蜕变</w:t>
            </w:r>
          </w:p>
          <w:p w14:paraId="54EA8528">
            <w:pPr>
              <w:keepNext w:val="0"/>
              <w:keepLines w:val="0"/>
              <w:pageBreakBefore w:val="0"/>
              <w:widowControl/>
              <w:suppressLineNumbers w:val="0"/>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ascii="宋体" w:hAnsi="宋体" w:eastAsia="宋体" w:cs="宋体"/>
                <w:kern w:val="0"/>
                <w:sz w:val="24"/>
                <w:szCs w:val="24"/>
                <w:lang w:val="en-US" w:eastAsia="zh-CN" w:bidi="ar"/>
                <w14:ligatures w14:val="none"/>
              </w:rPr>
            </w:pPr>
            <w:r>
              <w:rPr>
                <w:rFonts w:hint="eastAsia" w:ascii="宋体" w:hAnsi="宋体" w:eastAsia="宋体" w:cs="宋体"/>
                <w:kern w:val="0"/>
                <w:sz w:val="24"/>
                <w:szCs w:val="24"/>
                <w:lang w:val="en-US" w:eastAsia="zh-CN" w:bidi="ar"/>
                <w14:ligatures w14:val="none"/>
              </w:rPr>
              <w:t>小玉是我班的留守儿童，家庭遭遇多重变故，爷爷早逝、奶奶体弱多病，父亲因车祸丧失劳动能力，随在外务工的</w:t>
            </w:r>
            <w:r>
              <w:rPr>
                <w:rFonts w:hint="eastAsia" w:ascii="宋体" w:hAnsi="宋体" w:cs="宋体"/>
                <w:kern w:val="0"/>
                <w:sz w:val="24"/>
                <w:szCs w:val="24"/>
                <w:lang w:val="en-US" w:eastAsia="zh-CN" w:bidi="ar"/>
                <w14:ligatures w14:val="none"/>
              </w:rPr>
              <w:t>母亲</w:t>
            </w:r>
            <w:r>
              <w:rPr>
                <w:rFonts w:hint="eastAsia" w:ascii="宋体" w:hAnsi="宋体" w:eastAsia="宋体" w:cs="宋体"/>
                <w:kern w:val="0"/>
                <w:sz w:val="24"/>
                <w:szCs w:val="24"/>
                <w:lang w:val="en-US" w:eastAsia="zh-CN" w:bidi="ar"/>
                <w14:ligatures w14:val="none"/>
              </w:rPr>
              <w:t>一起生活。长期亲情缺位、家庭氛围压抑，导致</w:t>
            </w:r>
          </w:p>
          <w:p w14:paraId="7947752F">
            <w:pPr>
              <w:widowControl/>
              <w:spacing w:after="156" w:afterLines="50" w:line="460" w:lineRule="exact"/>
              <w:jc w:val="left"/>
              <w:rPr>
                <w:rFonts w:hint="default" w:ascii="楷体" w:hAnsi="楷体" w:eastAsia="楷体" w:cs="Arial"/>
                <w:sz w:val="24"/>
                <w:lang w:val="en-US" w:eastAsia="zh-CN"/>
              </w:rPr>
            </w:pPr>
            <w:r>
              <w:rPr>
                <w:rFonts w:hint="eastAsia" w:ascii="宋体" w:hAnsi="宋体" w:eastAsia="宋体" w:cs="宋体"/>
                <w:kern w:val="0"/>
                <w:sz w:val="24"/>
                <w:szCs w:val="24"/>
                <w:lang w:val="en-US" w:eastAsia="zh-CN" w:bidi="ar"/>
                <w14:ligatures w14:val="none"/>
              </w:rPr>
              <w:t>她性格沉默孤僻</w:t>
            </w:r>
            <w:r>
              <w:rPr>
                <w:rFonts w:hint="eastAsia" w:ascii="宋体" w:hAnsi="宋体" w:cs="宋体"/>
                <w:kern w:val="0"/>
                <w:sz w:val="24"/>
                <w:szCs w:val="24"/>
                <w:lang w:val="en-US" w:eastAsia="zh-CN" w:bidi="ar"/>
                <w14:ligatures w14:val="none"/>
              </w:rPr>
              <w:t>，</w:t>
            </w:r>
            <w:r>
              <w:rPr>
                <w:rFonts w:hint="eastAsia" w:ascii="宋体" w:hAnsi="宋体" w:eastAsia="宋体" w:cs="宋体"/>
                <w:kern w:val="0"/>
                <w:sz w:val="24"/>
                <w:szCs w:val="24"/>
                <w:lang w:val="en-US" w:eastAsia="zh-CN" w:bidi="ar"/>
                <w14:ligatures w14:val="none"/>
              </w:rPr>
              <w:t>习惯性地把自己藏起来。课间</w:t>
            </w:r>
            <w:r>
              <w:rPr>
                <w:rFonts w:hint="eastAsia" w:ascii="宋体" w:hAnsi="宋体" w:cs="宋体"/>
                <w:kern w:val="0"/>
                <w:sz w:val="24"/>
                <w:szCs w:val="24"/>
                <w:lang w:val="en-US" w:eastAsia="zh-CN" w:bidi="ar"/>
                <w14:ligatures w14:val="none"/>
              </w:rPr>
              <w:t>同学</w:t>
            </w:r>
            <w:r>
              <w:rPr>
                <w:rFonts w:hint="eastAsia" w:ascii="宋体" w:hAnsi="宋体" w:eastAsia="宋体" w:cs="宋体"/>
                <w:kern w:val="0"/>
                <w:sz w:val="24"/>
                <w:szCs w:val="24"/>
                <w:lang w:val="en-US" w:eastAsia="zh-CN" w:bidi="ar"/>
                <w14:ligatures w14:val="none"/>
              </w:rPr>
              <w:t>们嬉笑打闹，她</w:t>
            </w:r>
            <w:r>
              <w:rPr>
                <w:rFonts w:hint="eastAsia" w:ascii="宋体" w:hAnsi="宋体" w:cs="宋体"/>
                <w:kern w:val="0"/>
                <w:sz w:val="24"/>
                <w:szCs w:val="24"/>
                <w:lang w:val="en-US" w:eastAsia="zh-CN" w:bidi="ar"/>
                <w14:ligatures w14:val="none"/>
              </w:rPr>
              <w:t>安静地坐</w:t>
            </w:r>
            <w:r>
              <w:rPr>
                <w:rFonts w:hint="eastAsia" w:ascii="宋体" w:hAnsi="宋体" w:eastAsia="宋体" w:cs="宋体"/>
                <w:kern w:val="0"/>
                <w:sz w:val="24"/>
                <w:szCs w:val="24"/>
                <w:lang w:val="en-US" w:eastAsia="zh-CN" w:bidi="ar"/>
                <w14:ligatures w14:val="none"/>
              </w:rPr>
              <w:t>在座位上翻</w:t>
            </w:r>
            <w:r>
              <w:rPr>
                <w:rFonts w:hint="eastAsia" w:ascii="宋体" w:hAnsi="宋体" w:cs="宋体"/>
                <w:kern w:val="0"/>
                <w:sz w:val="24"/>
                <w:szCs w:val="24"/>
                <w:lang w:val="en-US" w:eastAsia="zh-CN" w:bidi="ar"/>
                <w14:ligatures w14:val="none"/>
              </w:rPr>
              <w:t>着</w:t>
            </w:r>
            <w:r>
              <w:rPr>
                <w:rFonts w:hint="eastAsia" w:ascii="宋体" w:hAnsi="宋体" w:eastAsia="宋体" w:cs="宋体"/>
                <w:kern w:val="0"/>
                <w:sz w:val="24"/>
                <w:szCs w:val="24"/>
                <w:lang w:val="en-US" w:eastAsia="zh-CN" w:bidi="ar"/>
                <w14:ligatures w14:val="none"/>
              </w:rPr>
              <w:t>旧书；上课从不举手，被点名回答问题时声音小得像蚊子哼。</w:t>
            </w:r>
            <w:r>
              <w:rPr>
                <w:rFonts w:ascii="宋体" w:hAnsi="宋体" w:eastAsia="宋体" w:cs="宋体"/>
                <w:kern w:val="0"/>
                <w:sz w:val="24"/>
                <w:szCs w:val="24"/>
                <w:lang w:val="en-US" w:eastAsia="zh-CN" w:bidi="ar"/>
                <w14:ligatures w14:val="none"/>
              </w:rPr>
              <w:t>我深知对这样的孩子，关爱远比说教重要。</w:t>
            </w:r>
            <w:r>
              <w:rPr>
                <w:rFonts w:hint="eastAsia" w:ascii="宋体" w:hAnsi="宋体" w:eastAsia="宋体" w:cs="宋体"/>
                <w:i w:val="0"/>
                <w:iCs w:val="0"/>
                <w:caps w:val="0"/>
                <w:color w:val="0F1115"/>
                <w:spacing w:val="0"/>
                <w:sz w:val="24"/>
                <w:szCs w:val="24"/>
                <w:shd w:val="clear" w:fill="FFFFFF"/>
                <w:lang w:val="en-US" w:eastAsia="zh-CN"/>
              </w:rPr>
              <w:t>于是，</w:t>
            </w:r>
            <w:r>
              <w:rPr>
                <w:rFonts w:hint="eastAsia" w:ascii="宋体" w:hAnsi="宋体" w:eastAsia="宋体" w:cs="宋体"/>
                <w:kern w:val="0"/>
                <w:sz w:val="24"/>
                <w:szCs w:val="24"/>
                <w:lang w:val="en-US" w:eastAsia="zh-CN" w:bidi="ar"/>
                <w14:ligatures w14:val="none"/>
              </w:rPr>
              <w:t>课间、午休</w:t>
            </w:r>
            <w:r>
              <w:rPr>
                <w:rFonts w:hint="eastAsia" w:ascii="宋体" w:hAnsi="宋体" w:cs="宋体"/>
                <w:kern w:val="0"/>
                <w:sz w:val="24"/>
                <w:szCs w:val="24"/>
                <w:lang w:val="en-US" w:eastAsia="zh-CN" w:bidi="ar"/>
                <w14:ligatures w14:val="none"/>
              </w:rPr>
              <w:t>时</w:t>
            </w:r>
            <w:r>
              <w:rPr>
                <w:rFonts w:hint="eastAsia" w:ascii="宋体" w:hAnsi="宋体" w:eastAsia="宋体" w:cs="宋体"/>
                <w:kern w:val="0"/>
                <w:sz w:val="24"/>
                <w:szCs w:val="24"/>
                <w:lang w:val="en-US" w:eastAsia="zh-CN" w:bidi="ar"/>
                <w14:ligatures w14:val="none"/>
              </w:rPr>
              <w:t>我有意无意地走近她</w:t>
            </w:r>
            <w:r>
              <w:rPr>
                <w:rFonts w:ascii="宋体" w:hAnsi="宋体" w:eastAsia="宋体" w:cs="宋体"/>
                <w:kern w:val="0"/>
                <w:sz w:val="24"/>
                <w:szCs w:val="24"/>
                <w:lang w:val="en-US" w:eastAsia="zh-CN" w:bidi="ar"/>
                <w14:ligatures w14:val="none"/>
              </w:rPr>
              <w:t>，避开学习与成绩，</w:t>
            </w:r>
            <w:r>
              <w:rPr>
                <w:rFonts w:hint="eastAsia" w:ascii="宋体" w:hAnsi="宋体" w:cs="宋体"/>
                <w:kern w:val="0"/>
                <w:sz w:val="24"/>
                <w:szCs w:val="24"/>
                <w:lang w:val="en-US" w:eastAsia="zh-CN" w:bidi="ar"/>
                <w14:ligatures w14:val="none"/>
              </w:rPr>
              <w:t>与她</w:t>
            </w:r>
            <w:r>
              <w:rPr>
                <w:rFonts w:hint="eastAsia" w:ascii="宋体" w:hAnsi="宋体" w:cs="宋体"/>
                <w:color w:val="auto"/>
                <w:kern w:val="0"/>
                <w:sz w:val="24"/>
                <w:szCs w:val="24"/>
                <w:lang w:val="en-US" w:eastAsia="zh-CN" w:bidi="ar"/>
                <w14:ligatures w14:val="none"/>
              </w:rPr>
              <w:t>聊喜欢的</w:t>
            </w:r>
            <w:r>
              <w:rPr>
                <w:rFonts w:ascii="宋体" w:hAnsi="宋体" w:eastAsia="宋体" w:cs="宋体"/>
                <w:color w:val="auto"/>
                <w:kern w:val="0"/>
                <w:sz w:val="24"/>
                <w:szCs w:val="24"/>
                <w:lang w:val="en-US" w:eastAsia="zh-CN" w:bidi="ar"/>
                <w14:ligatures w14:val="none"/>
              </w:rPr>
              <w:t>零食、书籍、</w:t>
            </w:r>
            <w:r>
              <w:rPr>
                <w:rFonts w:hint="eastAsia" w:ascii="宋体" w:hAnsi="宋体" w:cs="宋体"/>
                <w:color w:val="auto"/>
                <w:kern w:val="0"/>
                <w:sz w:val="24"/>
                <w:szCs w:val="24"/>
                <w:lang w:val="en-US" w:eastAsia="zh-CN" w:bidi="ar"/>
                <w14:ligatures w14:val="none"/>
              </w:rPr>
              <w:t>文</w:t>
            </w:r>
            <w:r>
              <w:rPr>
                <w:rFonts w:ascii="宋体" w:hAnsi="宋体" w:eastAsia="宋体" w:cs="宋体"/>
                <w:color w:val="auto"/>
                <w:kern w:val="0"/>
                <w:sz w:val="24"/>
                <w:szCs w:val="24"/>
                <w:lang w:val="en-US" w:eastAsia="zh-CN" w:bidi="ar"/>
                <w14:ligatures w14:val="none"/>
              </w:rPr>
              <w:t>具等。</w:t>
            </w:r>
            <w:r>
              <w:rPr>
                <w:rFonts w:hint="eastAsia" w:ascii="宋体" w:hAnsi="宋体" w:eastAsia="宋体" w:cs="宋体"/>
                <w:i w:val="0"/>
                <w:iCs w:val="0"/>
                <w:caps w:val="0"/>
                <w:color w:val="auto"/>
                <w:spacing w:val="0"/>
                <w:sz w:val="24"/>
                <w:szCs w:val="24"/>
                <w:shd w:val="clear" w:fill="FFFFFF"/>
              </w:rPr>
              <w:t>起初她只是点头或摇头，后来愿意</w:t>
            </w:r>
            <w:r>
              <w:rPr>
                <w:rFonts w:hint="eastAsia" w:ascii="宋体" w:hAnsi="宋体" w:cs="宋体"/>
                <w:i w:val="0"/>
                <w:iCs w:val="0"/>
                <w:caps w:val="0"/>
                <w:color w:val="auto"/>
                <w:spacing w:val="0"/>
                <w:sz w:val="24"/>
                <w:szCs w:val="24"/>
                <w:shd w:val="clear" w:fill="FFFFFF"/>
                <w:lang w:val="en-US" w:eastAsia="zh-CN"/>
              </w:rPr>
              <w:t>简单</w:t>
            </w:r>
            <w:r>
              <w:rPr>
                <w:rFonts w:hint="eastAsia" w:ascii="宋体" w:hAnsi="宋体" w:eastAsia="宋体" w:cs="宋体"/>
                <w:i w:val="0"/>
                <w:iCs w:val="0"/>
                <w:caps w:val="0"/>
                <w:color w:val="auto"/>
                <w:spacing w:val="0"/>
                <w:sz w:val="24"/>
                <w:szCs w:val="24"/>
                <w:shd w:val="clear" w:fill="FFFFFF"/>
              </w:rPr>
              <w:t>接话，再后来，她会主动</w:t>
            </w:r>
            <w:r>
              <w:rPr>
                <w:rFonts w:hint="eastAsia" w:ascii="宋体" w:hAnsi="宋体" w:eastAsia="宋体" w:cs="宋体"/>
                <w:i w:val="0"/>
                <w:iCs w:val="0"/>
                <w:caps w:val="0"/>
                <w:color w:val="auto"/>
                <w:spacing w:val="0"/>
                <w:sz w:val="24"/>
                <w:szCs w:val="24"/>
                <w:shd w:val="clear" w:fill="FFFFFF"/>
                <w:lang w:val="en-US" w:eastAsia="zh-CN"/>
              </w:rPr>
              <w:t>找我交流。</w:t>
            </w:r>
            <w:r>
              <w:rPr>
                <w:rFonts w:hint="eastAsia" w:ascii="宋体" w:hAnsi="宋体" w:eastAsia="宋体" w:cs="宋体"/>
                <w:color w:val="auto"/>
                <w:kern w:val="0"/>
                <w:sz w:val="24"/>
                <w:szCs w:val="24"/>
                <w:lang w:val="en-US" w:eastAsia="zh-CN" w:bidi="ar"/>
                <w14:ligatures w14:val="none"/>
              </w:rPr>
              <w:t>这个过程很慢，慢到我好几次差点失去耐心，但每次</w:t>
            </w:r>
            <w:r>
              <w:rPr>
                <w:rFonts w:hint="eastAsia" w:ascii="宋体" w:hAnsi="宋体" w:cs="宋体"/>
                <w:color w:val="auto"/>
                <w:kern w:val="0"/>
                <w:sz w:val="24"/>
                <w:szCs w:val="24"/>
                <w:lang w:val="en-US" w:eastAsia="zh-CN" w:bidi="ar"/>
                <w14:ligatures w14:val="none"/>
              </w:rPr>
              <w:t>我都提醒自己</w:t>
            </w:r>
            <w:r>
              <w:rPr>
                <w:rFonts w:hint="eastAsia" w:ascii="宋体" w:hAnsi="宋体" w:eastAsia="宋体" w:cs="宋体"/>
                <w:color w:val="auto"/>
                <w:kern w:val="0"/>
                <w:sz w:val="24"/>
                <w:szCs w:val="24"/>
                <w:lang w:val="en-US" w:eastAsia="zh-CN" w:bidi="ar"/>
                <w14:ligatures w14:val="none"/>
              </w:rPr>
              <w:t>：</w:t>
            </w:r>
          </w:p>
        </w:tc>
      </w:tr>
      <w:tr w14:paraId="48A37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14" w:hRule="atLeast"/>
          <w:jc w:val="center"/>
        </w:trPr>
        <w:tc>
          <w:tcPr>
            <w:tcW w:w="9296" w:type="dxa"/>
          </w:tcPr>
          <w:p w14:paraId="000491BD">
            <w:pPr>
              <w:keepNext w:val="0"/>
              <w:keepLines w:val="0"/>
              <w:pageBreakBefore w:val="0"/>
              <w:widowControl/>
              <w:suppressLineNumbers w:val="0"/>
              <w:kinsoku/>
              <w:wordWrap/>
              <w:overflowPunct/>
              <w:topLinePunct w:val="0"/>
              <w:autoSpaceDE/>
              <w:autoSpaceDN/>
              <w:bidi w:val="0"/>
              <w:adjustRightInd/>
              <w:snapToGrid/>
              <w:spacing w:beforeAutospacing="0" w:afterAutospacing="0" w:line="460" w:lineRule="exact"/>
              <w:jc w:val="left"/>
              <w:textAlignment w:val="auto"/>
              <w:rPr>
                <w:rFonts w:hint="eastAsia" w:ascii="宋体" w:hAnsi="宋体" w:eastAsia="宋体" w:cs="宋体"/>
                <w:color w:val="auto"/>
                <w:kern w:val="0"/>
                <w:sz w:val="24"/>
                <w:szCs w:val="24"/>
                <w:lang w:val="en-US" w:eastAsia="zh-CN" w:bidi="ar"/>
                <w14:ligatures w14:val="none"/>
              </w:rPr>
            </w:pPr>
            <w:r>
              <w:rPr>
                <w:rFonts w:hint="eastAsia" w:ascii="宋体" w:hAnsi="宋体" w:cs="宋体"/>
                <w:color w:val="auto"/>
                <w:kern w:val="0"/>
                <w:sz w:val="24"/>
                <w:szCs w:val="24"/>
                <w:lang w:val="en-US" w:eastAsia="zh-CN" w:bidi="ar"/>
                <w14:ligatures w14:val="none"/>
              </w:rPr>
              <w:t>要看到孩子的改变，慢慢来</w:t>
            </w:r>
            <w:r>
              <w:rPr>
                <w:rFonts w:hint="eastAsia" w:ascii="宋体" w:hAnsi="宋体" w:eastAsia="宋体" w:cs="宋体"/>
                <w:color w:val="auto"/>
                <w:kern w:val="0"/>
                <w:sz w:val="24"/>
                <w:szCs w:val="24"/>
                <w:lang w:val="en-US" w:eastAsia="zh-CN" w:bidi="ar"/>
                <w14:ligatures w14:val="none"/>
              </w:rPr>
              <w:t>。</w:t>
            </w:r>
          </w:p>
          <w:p w14:paraId="25B3CD35">
            <w:pPr>
              <w:keepNext w:val="0"/>
              <w:keepLines w:val="0"/>
              <w:pageBreakBefore w:val="0"/>
              <w:widowControl/>
              <w:suppressLineNumbers w:val="0"/>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ascii="宋体" w:hAnsi="宋体" w:eastAsia="宋体" w:cs="宋体"/>
                <w:color w:val="auto"/>
                <w:kern w:val="0"/>
                <w:sz w:val="24"/>
                <w:szCs w:val="24"/>
                <w:lang w:val="en-US" w:eastAsia="zh-CN" w:bidi="ar"/>
                <w14:ligatures w14:val="none"/>
              </w:rPr>
            </w:pPr>
            <w:r>
              <w:rPr>
                <w:rFonts w:hint="eastAsia" w:ascii="宋体" w:hAnsi="宋体" w:eastAsia="宋体" w:cs="宋体"/>
                <w:color w:val="auto"/>
                <w:kern w:val="0"/>
                <w:sz w:val="24"/>
                <w:szCs w:val="24"/>
              </w:rPr>
              <w:t>为</w:t>
            </w:r>
            <w:r>
              <w:rPr>
                <w:rFonts w:hint="eastAsia" w:ascii="宋体" w:hAnsi="宋体" w:eastAsia="宋体" w:cs="宋体"/>
                <w:color w:val="auto"/>
                <w:kern w:val="0"/>
                <w:sz w:val="24"/>
                <w:szCs w:val="24"/>
                <w:lang w:val="en-US" w:eastAsia="zh-CN"/>
              </w:rPr>
              <w:t>了锻炼她与同学的</w:t>
            </w:r>
            <w:r>
              <w:rPr>
                <w:rFonts w:hint="eastAsia" w:ascii="宋体" w:hAnsi="宋体" w:eastAsia="宋体" w:cs="宋体"/>
                <w:color w:val="auto"/>
                <w:kern w:val="0"/>
                <w:sz w:val="24"/>
                <w:szCs w:val="24"/>
              </w:rPr>
              <w:t>交往</w:t>
            </w:r>
            <w:r>
              <w:rPr>
                <w:rFonts w:hint="eastAsia" w:ascii="宋体" w:hAnsi="宋体" w:eastAsia="宋体" w:cs="宋体"/>
                <w:color w:val="auto"/>
                <w:kern w:val="0"/>
                <w:sz w:val="24"/>
                <w:szCs w:val="24"/>
                <w:lang w:val="en-US" w:eastAsia="zh-CN"/>
              </w:rPr>
              <w:t>能力</w:t>
            </w:r>
            <w:r>
              <w:rPr>
                <w:rFonts w:hint="eastAsia" w:ascii="宋体" w:hAnsi="宋体" w:eastAsia="宋体" w:cs="宋体"/>
                <w:color w:val="auto"/>
                <w:kern w:val="0"/>
                <w:sz w:val="24"/>
                <w:szCs w:val="24"/>
              </w:rPr>
              <w:t>，我请她担任课代表，并耐心地教她清点作业、收发本子。</w:t>
            </w:r>
            <w:r>
              <w:rPr>
                <w:rFonts w:hint="eastAsia" w:ascii="宋体" w:hAnsi="宋体" w:eastAsia="宋体" w:cs="宋体"/>
                <w:i w:val="0"/>
                <w:iCs w:val="0"/>
                <w:caps w:val="0"/>
                <w:color w:val="auto"/>
                <w:spacing w:val="0"/>
                <w:sz w:val="24"/>
                <w:szCs w:val="24"/>
                <w:shd w:val="clear" w:fill="FFFFFF"/>
              </w:rPr>
              <w:t>刚开始，她站在讲台上声音发颤、双手发抖，我在旁边轻声提醒、微笑鼓励。一周、两周、一个月……渐渐</w:t>
            </w:r>
            <w:r>
              <w:rPr>
                <w:rFonts w:hint="eastAsia" w:ascii="宋体" w:hAnsi="宋体" w:cs="宋体"/>
                <w:i w:val="0"/>
                <w:iCs w:val="0"/>
                <w:caps w:val="0"/>
                <w:color w:val="auto"/>
                <w:spacing w:val="0"/>
                <w:sz w:val="24"/>
                <w:szCs w:val="24"/>
                <w:shd w:val="clear" w:fill="FFFFFF"/>
                <w:lang w:val="en-US" w:eastAsia="zh-CN"/>
              </w:rPr>
              <w:t>地，</w:t>
            </w:r>
            <w:r>
              <w:rPr>
                <w:rFonts w:hint="eastAsia" w:ascii="宋体" w:hAnsi="宋体" w:eastAsia="宋体" w:cs="宋体"/>
                <w:i w:val="0"/>
                <w:iCs w:val="0"/>
                <w:caps w:val="0"/>
                <w:color w:val="auto"/>
                <w:spacing w:val="0"/>
                <w:sz w:val="24"/>
                <w:szCs w:val="24"/>
                <w:shd w:val="clear" w:fill="FFFFFF"/>
              </w:rPr>
              <w:t>她不再紧张，甚至开始主动催促同学交作业。</w:t>
            </w:r>
            <w:r>
              <w:rPr>
                <w:rFonts w:hint="eastAsia" w:ascii="宋体" w:hAnsi="宋体" w:eastAsia="宋体" w:cs="宋体"/>
                <w:color w:val="auto"/>
                <w:kern w:val="0"/>
                <w:sz w:val="24"/>
                <w:szCs w:val="24"/>
              </w:rPr>
              <w:t>学校举行跳绳比赛、选拔</w:t>
            </w:r>
            <w:r>
              <w:rPr>
                <w:rFonts w:hint="eastAsia" w:ascii="宋体" w:hAnsi="宋体" w:cs="宋体"/>
                <w:color w:val="auto"/>
                <w:kern w:val="0"/>
                <w:sz w:val="24"/>
                <w:szCs w:val="24"/>
                <w:lang w:val="en-US" w:eastAsia="zh-CN"/>
              </w:rPr>
              <w:t>腰鼓</w:t>
            </w:r>
            <w:r>
              <w:rPr>
                <w:rFonts w:hint="eastAsia" w:ascii="宋体" w:hAnsi="宋体" w:eastAsia="宋体" w:cs="宋体"/>
                <w:color w:val="auto"/>
                <w:kern w:val="0"/>
                <w:sz w:val="24"/>
                <w:szCs w:val="24"/>
              </w:rPr>
              <w:t>队员，我鼓励她勇敢报名，</w:t>
            </w:r>
            <w:r>
              <w:rPr>
                <w:rFonts w:hint="eastAsia" w:ascii="宋体" w:hAnsi="宋体" w:eastAsia="宋体" w:cs="宋体"/>
                <w:color w:val="auto"/>
                <w:kern w:val="0"/>
                <w:sz w:val="24"/>
                <w:szCs w:val="24"/>
                <w:lang w:val="en-US" w:eastAsia="zh-CN"/>
              </w:rPr>
              <w:t>指导她练习备赛，</w:t>
            </w:r>
            <w:r>
              <w:rPr>
                <w:rFonts w:hint="eastAsia" w:ascii="宋体" w:hAnsi="宋体" w:eastAsia="宋体" w:cs="宋体"/>
                <w:color w:val="auto"/>
                <w:kern w:val="0"/>
                <w:sz w:val="24"/>
                <w:szCs w:val="24"/>
                <w:lang w:val="en-US" w:eastAsia="zh-CN" w:bidi="ar"/>
                <w14:ligatures w14:val="none"/>
              </w:rPr>
              <w:t>从胆怯退缩、动作生疏，到从容大方、自信笃定，她不仅斩获年级跳绳一等奖，还在县现场会上展示腰鼓表演。</w:t>
            </w:r>
            <w:r>
              <w:rPr>
                <w:rFonts w:hint="eastAsia" w:ascii="宋体" w:hAnsi="宋体" w:eastAsia="宋体" w:cs="宋体"/>
                <w:i w:val="0"/>
                <w:iCs w:val="0"/>
                <w:caps w:val="0"/>
                <w:color w:val="auto"/>
                <w:spacing w:val="0"/>
                <w:sz w:val="24"/>
                <w:szCs w:val="24"/>
                <w:shd w:val="clear" w:fill="FFFFFF"/>
              </w:rPr>
              <w:t>那个曾经不敢抬头的小女孩，</w:t>
            </w:r>
            <w:r>
              <w:rPr>
                <w:rFonts w:hint="eastAsia" w:ascii="宋体" w:hAnsi="宋体" w:cs="宋体"/>
                <w:i w:val="0"/>
                <w:iCs w:val="0"/>
                <w:caps w:val="0"/>
                <w:color w:val="auto"/>
                <w:spacing w:val="0"/>
                <w:sz w:val="24"/>
                <w:szCs w:val="24"/>
                <w:shd w:val="clear" w:fill="FFFFFF"/>
                <w:lang w:val="en-US" w:eastAsia="zh-CN"/>
              </w:rPr>
              <w:t>现在</w:t>
            </w:r>
            <w:r>
              <w:rPr>
                <w:rFonts w:hint="eastAsia" w:ascii="宋体" w:hAnsi="宋体" w:eastAsia="宋体" w:cs="宋体"/>
                <w:i w:val="0"/>
                <w:iCs w:val="0"/>
                <w:caps w:val="0"/>
                <w:color w:val="auto"/>
                <w:spacing w:val="0"/>
                <w:sz w:val="24"/>
                <w:szCs w:val="24"/>
                <w:shd w:val="clear" w:fill="FFFFFF"/>
              </w:rPr>
              <w:t>笑容灿烂、身姿挺拔。</w:t>
            </w:r>
            <w:r>
              <w:rPr>
                <w:rFonts w:hint="eastAsia" w:ascii="宋体" w:hAnsi="宋体" w:eastAsia="宋体" w:cs="宋体"/>
                <w:i w:val="0"/>
                <w:iCs w:val="0"/>
                <w:caps w:val="0"/>
                <w:color w:val="auto"/>
                <w:spacing w:val="0"/>
                <w:sz w:val="24"/>
                <w:szCs w:val="24"/>
                <w:shd w:val="clear" w:fill="FFFFFF"/>
                <w:lang w:val="en-US" w:eastAsia="zh-CN"/>
              </w:rPr>
              <w:t xml:space="preserve"> </w:t>
            </w:r>
          </w:p>
          <w:p w14:paraId="3F16F759">
            <w:pPr>
              <w:keepNext w:val="0"/>
              <w:keepLines w:val="0"/>
              <w:pageBreakBefore w:val="0"/>
              <w:widowControl/>
              <w:suppressLineNumbers w:val="0"/>
              <w:kinsoku/>
              <w:wordWrap/>
              <w:overflowPunct/>
              <w:topLinePunct w:val="0"/>
              <w:autoSpaceDE/>
              <w:autoSpaceDN/>
              <w:bidi w:val="0"/>
              <w:adjustRightInd/>
              <w:snapToGrid/>
              <w:spacing w:beforeAutospacing="0" w:afterAutospacing="0" w:line="460" w:lineRule="exact"/>
              <w:ind w:firstLine="480" w:firstLineChars="200"/>
              <w:jc w:val="left"/>
              <w:textAlignment w:val="auto"/>
              <w:rPr>
                <w:sz w:val="24"/>
                <w:szCs w:val="24"/>
              </w:rPr>
            </w:pPr>
            <w:r>
              <w:rPr>
                <w:rFonts w:hint="eastAsia" w:ascii="宋体" w:hAnsi="宋体" w:cs="宋体"/>
                <w:color w:val="auto"/>
                <w:kern w:val="0"/>
                <w:sz w:val="24"/>
                <w:szCs w:val="24"/>
                <w:lang w:val="en-US" w:eastAsia="zh-CN" w:bidi="ar"/>
                <w14:ligatures w14:val="none"/>
              </w:rPr>
              <w:t>特</w:t>
            </w:r>
            <w:r>
              <w:rPr>
                <w:rFonts w:ascii="宋体" w:hAnsi="宋体" w:eastAsia="宋体" w:cs="宋体"/>
                <w:color w:val="auto"/>
                <w:kern w:val="0"/>
                <w:sz w:val="24"/>
                <w:szCs w:val="24"/>
                <w:lang w:val="en-US" w:eastAsia="zh-CN" w:bidi="ar"/>
                <w14:ligatures w14:val="none"/>
              </w:rPr>
              <w:t>殊儿童的成长困境，本质是亲情缺失引发的心理失衡与自我认同</w:t>
            </w:r>
            <w:r>
              <w:rPr>
                <w:rFonts w:hint="eastAsia" w:ascii="宋体" w:hAnsi="宋体" w:cs="宋体"/>
                <w:color w:val="auto"/>
                <w:kern w:val="0"/>
                <w:sz w:val="24"/>
                <w:szCs w:val="24"/>
                <w:lang w:val="en-US" w:eastAsia="zh-CN" w:bidi="ar"/>
                <w14:ligatures w14:val="none"/>
              </w:rPr>
              <w:t>不足，</w:t>
            </w:r>
            <w:r>
              <w:rPr>
                <w:rFonts w:ascii="宋体" w:hAnsi="宋体" w:eastAsia="宋体" w:cs="宋体"/>
                <w:color w:val="auto"/>
                <w:kern w:val="0"/>
                <w:sz w:val="24"/>
                <w:szCs w:val="24"/>
                <w:lang w:val="en-US" w:eastAsia="zh-CN" w:bidi="ar"/>
                <w14:ligatures w14:val="none"/>
              </w:rPr>
              <w:t>急功近利的教导只会加重他们的自卑与怯懦，教育者唯有精准看见他们的心灵创伤，以长期</w:t>
            </w:r>
            <w:r>
              <w:rPr>
                <w:rFonts w:ascii="宋体" w:hAnsi="宋体" w:eastAsia="宋体" w:cs="宋体"/>
                <w:kern w:val="0"/>
                <w:sz w:val="24"/>
                <w:szCs w:val="24"/>
                <w:lang w:val="en-US" w:eastAsia="zh-CN" w:bidi="ar"/>
                <w14:ligatures w14:val="none"/>
              </w:rPr>
              <w:t>、纯粹的温情滋养童心，才能帮</w:t>
            </w:r>
            <w:r>
              <w:rPr>
                <w:rFonts w:hint="eastAsia" w:ascii="宋体" w:hAnsi="宋体" w:cs="宋体"/>
                <w:kern w:val="0"/>
                <w:sz w:val="24"/>
                <w:szCs w:val="24"/>
                <w:lang w:val="en-US" w:eastAsia="zh-CN" w:bidi="ar"/>
                <w14:ligatures w14:val="none"/>
              </w:rPr>
              <w:t>助</w:t>
            </w:r>
            <w:r>
              <w:rPr>
                <w:rFonts w:ascii="宋体" w:hAnsi="宋体" w:eastAsia="宋体" w:cs="宋体"/>
                <w:kern w:val="0"/>
                <w:sz w:val="24"/>
                <w:szCs w:val="24"/>
                <w:lang w:val="en-US" w:eastAsia="zh-CN" w:bidi="ar"/>
                <w14:ligatures w14:val="none"/>
              </w:rPr>
              <w:t>他们走出心理阴霾，重塑自信人格，活出鲜活的自我。</w:t>
            </w:r>
          </w:p>
          <w:p w14:paraId="038B437E">
            <w:pPr>
              <w:keepNext w:val="0"/>
              <w:keepLines w:val="0"/>
              <w:pageBreakBefore w:val="0"/>
              <w:widowControl/>
              <w:suppressLineNumbers w:val="0"/>
              <w:kinsoku/>
              <w:wordWrap/>
              <w:overflowPunct/>
              <w:topLinePunct w:val="0"/>
              <w:autoSpaceDE/>
              <w:autoSpaceDN/>
              <w:bidi w:val="0"/>
              <w:adjustRightInd/>
              <w:snapToGrid/>
              <w:spacing w:before="63" w:beforeLines="20" w:beforeAutospacing="0" w:after="63" w:afterLines="20" w:afterAutospacing="0" w:line="460" w:lineRule="exact"/>
              <w:ind w:firstLine="482" w:firstLineChars="200"/>
              <w:jc w:val="left"/>
              <w:textAlignment w:val="auto"/>
              <w:rPr>
                <w:rFonts w:hint="eastAsia" w:ascii="宋体" w:hAnsi="宋体" w:cs="宋体"/>
                <w:b/>
                <w:bCs/>
                <w:kern w:val="0"/>
                <w:sz w:val="24"/>
                <w:szCs w:val="24"/>
                <w:lang w:val="en-US" w:eastAsia="zh-CN" w:bidi="ar"/>
                <w14:ligatures w14:val="none"/>
              </w:rPr>
            </w:pPr>
            <w:r>
              <w:rPr>
                <w:rFonts w:hint="eastAsia" w:ascii="宋体" w:hAnsi="宋体" w:cs="宋体"/>
                <w:b/>
                <w:bCs/>
                <w:kern w:val="0"/>
                <w:sz w:val="24"/>
                <w:szCs w:val="24"/>
                <w:lang w:val="en-US" w:eastAsia="zh-CN" w:bidi="ar"/>
                <w14:ligatures w14:val="none"/>
              </w:rPr>
              <w:t xml:space="preserve">           从“课文”到“心灵”：一节让理想落地的语文课</w:t>
            </w:r>
          </w:p>
          <w:p w14:paraId="2FBCD64B">
            <w:pPr>
              <w:keepNext w:val="0"/>
              <w:keepLines w:val="0"/>
              <w:pageBreakBefore w:val="0"/>
              <w:widowControl/>
              <w:suppressLineNumbers w:val="0"/>
              <w:kinsoku/>
              <w:wordWrap/>
              <w:overflowPunct/>
              <w:topLinePunct w:val="0"/>
              <w:autoSpaceDE/>
              <w:autoSpaceDN/>
              <w:bidi w:val="0"/>
              <w:adjustRightInd/>
              <w:snapToGrid/>
              <w:spacing w:beforeAutospacing="0" w:afterAutospacing="0" w:line="460" w:lineRule="exact"/>
              <w:ind w:firstLine="480" w:firstLineChars="200"/>
              <w:jc w:val="left"/>
              <w:textAlignment w:val="auto"/>
              <w:rPr>
                <w:sz w:val="24"/>
                <w:szCs w:val="24"/>
              </w:rPr>
            </w:pPr>
            <w:r>
              <w:rPr>
                <w:rFonts w:ascii="宋体" w:hAnsi="宋体" w:eastAsia="宋体" w:cs="宋体"/>
                <w:kern w:val="0"/>
                <w:sz w:val="24"/>
                <w:szCs w:val="24"/>
                <w:lang w:val="en-US" w:eastAsia="zh-CN" w:bidi="ar"/>
                <w14:ligatures w14:val="none"/>
              </w:rPr>
              <w:t>如果说心理层面的“看见”，是</w:t>
            </w:r>
            <w:r>
              <w:rPr>
                <w:rFonts w:hint="eastAsia" w:ascii="宋体" w:hAnsi="宋体" w:cs="宋体"/>
                <w:kern w:val="0"/>
                <w:sz w:val="24"/>
                <w:szCs w:val="24"/>
                <w:lang w:val="en-US" w:eastAsia="zh-CN" w:bidi="ar"/>
                <w14:ligatures w14:val="none"/>
              </w:rPr>
              <w:t>帮助</w:t>
            </w:r>
            <w:r>
              <w:rPr>
                <w:rFonts w:ascii="宋体" w:hAnsi="宋体" w:eastAsia="宋体" w:cs="宋体"/>
                <w:kern w:val="0"/>
                <w:sz w:val="24"/>
                <w:szCs w:val="24"/>
                <w:lang w:val="en-US" w:eastAsia="zh-CN" w:bidi="ar"/>
                <w14:ligatures w14:val="none"/>
              </w:rPr>
              <w:t>孩子突破不敢表达、不敢尝试的自我局限，那么认知层面的“看见”，就是打破孩子狭隘功利、迷茫无向的成长盲区，为</w:t>
            </w:r>
            <w:r>
              <w:rPr>
                <w:rFonts w:hint="eastAsia" w:ascii="宋体" w:hAnsi="宋体" w:cs="宋体"/>
                <w:kern w:val="0"/>
                <w:sz w:val="24"/>
                <w:szCs w:val="24"/>
                <w:lang w:val="en-US" w:eastAsia="zh-CN" w:bidi="ar"/>
                <w14:ligatures w14:val="none"/>
              </w:rPr>
              <w:t>他们的</w:t>
            </w:r>
            <w:r>
              <w:rPr>
                <w:rFonts w:ascii="宋体" w:hAnsi="宋体" w:eastAsia="宋体" w:cs="宋体"/>
                <w:kern w:val="0"/>
                <w:sz w:val="24"/>
                <w:szCs w:val="24"/>
                <w:lang w:val="en-US" w:eastAsia="zh-CN" w:bidi="ar"/>
                <w14:ligatures w14:val="none"/>
              </w:rPr>
              <w:t>成长</w:t>
            </w:r>
            <w:r>
              <w:rPr>
                <w:rFonts w:hint="eastAsia" w:ascii="宋体" w:hAnsi="宋体" w:cs="宋体"/>
                <w:kern w:val="0"/>
                <w:sz w:val="24"/>
                <w:szCs w:val="24"/>
                <w:lang w:val="en-US" w:eastAsia="zh-CN" w:bidi="ar"/>
                <w14:ligatures w14:val="none"/>
              </w:rPr>
              <w:t>锚定方向</w:t>
            </w:r>
            <w:r>
              <w:rPr>
                <w:rFonts w:ascii="宋体" w:hAnsi="宋体" w:eastAsia="宋体" w:cs="宋体"/>
                <w:kern w:val="0"/>
                <w:sz w:val="24"/>
                <w:szCs w:val="24"/>
                <w:lang w:val="en-US" w:eastAsia="zh-CN" w:bidi="ar"/>
                <w14:ligatures w14:val="none"/>
              </w:rPr>
              <w:t>。</w:t>
            </w:r>
          </w:p>
          <w:p w14:paraId="27FBA7A5">
            <w:pPr>
              <w:widowControl/>
              <w:spacing w:line="460" w:lineRule="exact"/>
              <w:ind w:firstLine="480" w:firstLineChars="200"/>
              <w:jc w:val="left"/>
              <w:rPr>
                <w:rFonts w:hint="eastAsia" w:eastAsia="宋体"/>
                <w:lang w:eastAsia="zh-CN"/>
              </w:rPr>
            </w:pPr>
            <w:r>
              <w:rPr>
                <w:rFonts w:ascii="宋体" w:hAnsi="宋体" w:eastAsia="宋体" w:cs="宋体"/>
                <w:kern w:val="0"/>
                <w:sz w:val="24"/>
                <w:szCs w:val="24"/>
                <w:lang w:val="en-US" w:eastAsia="zh-CN" w:bidi="ar"/>
                <w14:ligatures w14:val="none"/>
              </w:rPr>
              <w:t>作为立德树人的</w:t>
            </w:r>
            <w:r>
              <w:rPr>
                <w:rFonts w:hint="eastAsia" w:ascii="宋体" w:hAnsi="宋体" w:cs="宋体"/>
                <w:kern w:val="0"/>
                <w:sz w:val="24"/>
                <w:szCs w:val="24"/>
                <w:lang w:val="en-US" w:eastAsia="zh-CN" w:bidi="ar"/>
                <w14:ligatures w14:val="none"/>
              </w:rPr>
              <w:t>主要</w:t>
            </w:r>
            <w:r>
              <w:rPr>
                <w:rFonts w:ascii="宋体" w:hAnsi="宋体" w:eastAsia="宋体" w:cs="宋体"/>
                <w:kern w:val="0"/>
                <w:sz w:val="24"/>
                <w:szCs w:val="24"/>
                <w:lang w:val="en-US" w:eastAsia="zh-CN" w:bidi="ar"/>
                <w14:ligatures w14:val="none"/>
              </w:rPr>
              <w:t>阵地，语文课堂不止于传授知识，更在于培育情怀</w:t>
            </w:r>
            <w:r>
              <w:rPr>
                <w:rFonts w:hint="eastAsia" w:ascii="宋体" w:hAnsi="宋体" w:cs="宋体"/>
                <w:kern w:val="0"/>
                <w:sz w:val="24"/>
                <w:szCs w:val="24"/>
                <w:lang w:val="en-US" w:eastAsia="zh-CN" w:bidi="ar"/>
                <w14:ligatures w14:val="none"/>
              </w:rPr>
              <w:t>、</w:t>
            </w:r>
            <w:r>
              <w:rPr>
                <w:rFonts w:ascii="宋体" w:hAnsi="宋体" w:eastAsia="宋体" w:cs="宋体"/>
                <w:kern w:val="0"/>
                <w:sz w:val="24"/>
                <w:szCs w:val="24"/>
                <w:lang w:val="en-US" w:eastAsia="zh-CN" w:bidi="ar"/>
                <w14:ligatures w14:val="none"/>
              </w:rPr>
              <w:t>点亮</w:t>
            </w:r>
            <w:r>
              <w:rPr>
                <w:rFonts w:hint="eastAsia" w:ascii="宋体" w:hAnsi="宋体" w:cs="宋体"/>
                <w:kern w:val="0"/>
                <w:sz w:val="24"/>
                <w:szCs w:val="24"/>
                <w:lang w:val="en-US" w:eastAsia="zh-CN" w:bidi="ar"/>
                <w14:ligatures w14:val="none"/>
              </w:rPr>
              <w:t>儿童的</w:t>
            </w:r>
            <w:r>
              <w:rPr>
                <w:rFonts w:ascii="宋体" w:hAnsi="宋体" w:eastAsia="宋体" w:cs="宋体"/>
                <w:kern w:val="0"/>
                <w:sz w:val="24"/>
                <w:szCs w:val="24"/>
                <w:lang w:val="en-US" w:eastAsia="zh-CN" w:bidi="ar"/>
                <w14:ligatures w14:val="none"/>
              </w:rPr>
              <w:t>理想。</w:t>
            </w:r>
            <w:r>
              <w:rPr>
                <w:rFonts w:hint="eastAsia" w:ascii="宋体" w:hAnsi="宋体" w:eastAsia="宋体" w:cs="宋体"/>
                <w:kern w:val="0"/>
                <w:sz w:val="24"/>
                <w:szCs w:val="24"/>
                <w:lang w:val="en-US" w:eastAsia="zh-CN" w:bidi="ar"/>
                <w14:ligatures w14:val="none"/>
              </w:rPr>
              <w:t>在执教《为中华之崛起而读书》</w:t>
            </w:r>
            <w:r>
              <w:rPr>
                <w:rFonts w:hint="eastAsia" w:ascii="宋体" w:hAnsi="宋体" w:cs="宋体"/>
                <w:kern w:val="0"/>
                <w:sz w:val="24"/>
                <w:szCs w:val="24"/>
                <w:lang w:val="en-US" w:eastAsia="zh-CN" w:bidi="ar"/>
                <w14:ligatures w14:val="none"/>
              </w:rPr>
              <w:t>一文</w:t>
            </w:r>
            <w:r>
              <w:rPr>
                <w:rFonts w:hint="eastAsia" w:ascii="宋体" w:hAnsi="宋体" w:eastAsia="宋体" w:cs="宋体"/>
                <w:kern w:val="0"/>
                <w:sz w:val="24"/>
                <w:szCs w:val="24"/>
                <w:lang w:val="en-US" w:eastAsia="zh-CN" w:bidi="ar"/>
                <w14:ligatures w14:val="none"/>
              </w:rPr>
              <w:t>时，我没有局限于理解语言的常规教学，而是带着学生沉浸</w:t>
            </w:r>
            <w:r>
              <w:rPr>
                <w:rFonts w:hint="eastAsia" w:ascii="宋体" w:hAnsi="宋体" w:cs="宋体"/>
                <w:kern w:val="0"/>
                <w:sz w:val="24"/>
                <w:szCs w:val="24"/>
                <w:lang w:val="en-US" w:eastAsia="zh-CN" w:bidi="ar"/>
                <w14:ligatures w14:val="none"/>
              </w:rPr>
              <w:t>文本，借助</w:t>
            </w:r>
            <w:r>
              <w:rPr>
                <w:rFonts w:hint="eastAsia" w:ascii="宋体" w:hAnsi="宋体" w:eastAsia="宋体" w:cs="宋体"/>
                <w:kern w:val="0"/>
                <w:sz w:val="24"/>
                <w:szCs w:val="24"/>
                <w:lang w:val="en-US" w:eastAsia="zh-CN" w:bidi="ar"/>
                <w14:ligatures w14:val="none"/>
              </w:rPr>
              <w:t>老照片</w:t>
            </w:r>
            <w:r>
              <w:rPr>
                <w:rFonts w:hint="eastAsia" w:ascii="宋体" w:hAnsi="宋体" w:cs="宋体"/>
                <w:kern w:val="0"/>
                <w:sz w:val="24"/>
                <w:szCs w:val="24"/>
                <w:lang w:val="en-US" w:eastAsia="zh-CN" w:bidi="ar"/>
                <w14:ligatures w14:val="none"/>
              </w:rPr>
              <w:t>与</w:t>
            </w:r>
            <w:r>
              <w:rPr>
                <w:rFonts w:hint="eastAsia" w:ascii="宋体" w:hAnsi="宋体" w:eastAsia="宋体" w:cs="宋体"/>
                <w:kern w:val="0"/>
                <w:sz w:val="24"/>
                <w:szCs w:val="24"/>
                <w:lang w:val="en-US" w:eastAsia="zh-CN" w:bidi="ar"/>
                <w14:ligatures w14:val="none"/>
              </w:rPr>
              <w:t>历史故事，</w:t>
            </w:r>
            <w:r>
              <w:rPr>
                <w:rFonts w:hint="eastAsia" w:ascii="宋体" w:hAnsi="宋体" w:cs="宋体"/>
                <w:kern w:val="0"/>
                <w:sz w:val="24"/>
                <w:szCs w:val="24"/>
                <w:lang w:val="en-US" w:eastAsia="zh-CN" w:bidi="ar"/>
                <w14:ligatures w14:val="none"/>
              </w:rPr>
              <w:t>让学生看到中</w:t>
            </w:r>
            <w:r>
              <w:rPr>
                <w:rFonts w:hint="eastAsia" w:ascii="宋体" w:hAnsi="宋体" w:eastAsia="宋体" w:cs="宋体"/>
                <w:i w:val="0"/>
                <w:iCs w:val="0"/>
                <w:caps w:val="0"/>
                <w:color w:val="0F1115"/>
                <w:spacing w:val="0"/>
                <w:sz w:val="24"/>
                <w:szCs w:val="24"/>
                <w:shd w:val="clear" w:fill="FFFFFF"/>
              </w:rPr>
              <w:t>国落后弱小、任人欺凌的真实处境。教室</w:t>
            </w:r>
            <w:r>
              <w:rPr>
                <w:rFonts w:hint="eastAsia" w:ascii="宋体" w:hAnsi="宋体" w:eastAsia="宋体" w:cs="宋体"/>
                <w:i w:val="0"/>
                <w:iCs w:val="0"/>
                <w:caps w:val="0"/>
                <w:color w:val="auto"/>
                <w:spacing w:val="0"/>
                <w:sz w:val="24"/>
                <w:szCs w:val="24"/>
                <w:shd w:val="clear" w:fill="FFFFFF"/>
              </w:rPr>
              <w:t>里格外安静，一个平时调皮捣蛋的男生盯着屏幕上的照</w:t>
            </w:r>
            <w:r>
              <w:rPr>
                <w:rFonts w:hint="eastAsia" w:ascii="宋体" w:hAnsi="宋体" w:cs="Arial"/>
                <w:color w:val="auto"/>
                <w:sz w:val="24"/>
                <w:lang w:val="en-US" w:eastAsia="zh-CN"/>
              </w:rPr>
              <w:t>片，紧握着拳头，满脸愤怒，他们深切地理解了少年周恩来为何立下“为中华之崛起而读书”的志向。此时，我引导学生立足当代社会，了解“华为芯片”被卡脖子后，我国科研人员自主攻坚、自立自强的故事，帮助学生理解“唯有强大才能摆脱屈辱”的道理。随后我向学生提出设问：先辈为救国救民而读书，今日之我们，究竟为何而读书？我没有</w:t>
            </w:r>
            <w:r>
              <w:rPr>
                <w:rFonts w:hint="eastAsia" w:ascii="宋体" w:hAnsi="宋体" w:cs="Arial"/>
                <w:color w:val="000000"/>
                <w:sz w:val="24"/>
                <w:lang w:val="en-US" w:eastAsia="zh-CN"/>
              </w:rPr>
              <w:t>要求学生即刻作答，而是请他们认真思考后再作答。</w:t>
            </w:r>
          </w:p>
          <w:p w14:paraId="356A0D46">
            <w:pPr>
              <w:widowControl/>
              <w:spacing w:line="460" w:lineRule="exact"/>
              <w:ind w:firstLine="480" w:firstLineChars="200"/>
              <w:jc w:val="left"/>
              <w:rPr>
                <w:rFonts w:hint="eastAsia" w:ascii="宋体" w:hAnsi="宋体" w:eastAsia="宋体" w:cs="宋体"/>
                <w:i w:val="0"/>
                <w:iCs w:val="0"/>
                <w:caps w:val="0"/>
                <w:color w:val="0F1115"/>
                <w:spacing w:val="0"/>
                <w:sz w:val="24"/>
                <w:szCs w:val="24"/>
                <w:shd w:val="clear" w:fill="FFFFFF"/>
              </w:rPr>
            </w:pPr>
            <w:r>
              <w:rPr>
                <w:rFonts w:hint="eastAsia" w:ascii="宋体" w:hAnsi="宋体" w:cs="Arial"/>
                <w:color w:val="000000"/>
                <w:sz w:val="24"/>
                <w:lang w:val="en-US" w:eastAsia="zh-CN"/>
              </w:rPr>
              <w:t>片刻思考后，</w:t>
            </w:r>
            <w:r>
              <w:rPr>
                <w:rFonts w:hint="eastAsia" w:ascii="宋体" w:hAnsi="宋体" w:eastAsia="宋体" w:cs="宋体"/>
                <w:kern w:val="0"/>
                <w:sz w:val="24"/>
                <w:szCs w:val="24"/>
                <w:lang w:val="en-US" w:eastAsia="zh-CN" w:bidi="ar"/>
                <w14:ligatures w14:val="none"/>
              </w:rPr>
              <w:t>学生纷纷举手发言，</w:t>
            </w:r>
            <w:r>
              <w:rPr>
                <w:rFonts w:hint="eastAsia" w:ascii="宋体" w:hAnsi="宋体" w:cs="宋体"/>
                <w:kern w:val="0"/>
                <w:sz w:val="24"/>
                <w:szCs w:val="24"/>
                <w:lang w:val="en-US" w:eastAsia="zh-CN" w:bidi="ar"/>
                <w14:ligatures w14:val="none"/>
              </w:rPr>
              <w:t>他们</w:t>
            </w:r>
            <w:r>
              <w:rPr>
                <w:rFonts w:hint="eastAsia" w:ascii="宋体" w:hAnsi="宋体" w:eastAsia="宋体" w:cs="宋体"/>
                <w:i w:val="0"/>
                <w:iCs w:val="0"/>
                <w:caps w:val="0"/>
                <w:color w:val="0F1115"/>
                <w:spacing w:val="0"/>
                <w:sz w:val="24"/>
                <w:szCs w:val="24"/>
                <w:shd w:val="clear" w:fill="FFFFFF"/>
              </w:rPr>
              <w:t>把自己的小人生和国家的大命运连在一起</w:t>
            </w:r>
            <w:r>
              <w:rPr>
                <w:rFonts w:hint="eastAsia" w:ascii="宋体" w:hAnsi="宋体" w:cs="宋体"/>
                <w:i w:val="0"/>
                <w:iCs w:val="0"/>
                <w:caps w:val="0"/>
                <w:color w:val="0F1115"/>
                <w:spacing w:val="0"/>
                <w:sz w:val="24"/>
                <w:szCs w:val="24"/>
                <w:shd w:val="clear" w:fill="FFFFFF"/>
                <w:lang w:val="en-US" w:eastAsia="zh-CN"/>
              </w:rPr>
              <w:t>了</w:t>
            </w:r>
            <w:r>
              <w:rPr>
                <w:rFonts w:hint="eastAsia" w:ascii="宋体" w:hAnsi="宋体" w:eastAsia="宋体" w:cs="宋体"/>
                <w:i w:val="0"/>
                <w:iCs w:val="0"/>
                <w:caps w:val="0"/>
                <w:color w:val="0F1115"/>
                <w:spacing w:val="0"/>
                <w:sz w:val="24"/>
                <w:szCs w:val="24"/>
                <w:shd w:val="clear" w:fill="FFFFFF"/>
              </w:rPr>
              <w:t>。</w:t>
            </w:r>
            <w:r>
              <w:rPr>
                <w:rFonts w:hint="eastAsia" w:ascii="宋体" w:hAnsi="宋体" w:cs="宋体"/>
                <w:i w:val="0"/>
                <w:iCs w:val="0"/>
                <w:caps w:val="0"/>
                <w:color w:val="0F1115"/>
                <w:spacing w:val="0"/>
                <w:sz w:val="24"/>
                <w:szCs w:val="24"/>
                <w:shd w:val="clear" w:fill="FFFFFF"/>
                <w:lang w:val="en-US" w:eastAsia="zh-CN"/>
              </w:rPr>
              <w:t>也许他们的回答</w:t>
            </w:r>
            <w:r>
              <w:rPr>
                <w:rFonts w:hint="eastAsia" w:ascii="宋体" w:hAnsi="宋体" w:eastAsia="宋体" w:cs="宋体"/>
                <w:i w:val="0"/>
                <w:iCs w:val="0"/>
                <w:caps w:val="0"/>
                <w:color w:val="0F1115"/>
                <w:spacing w:val="0"/>
                <w:sz w:val="24"/>
                <w:szCs w:val="24"/>
                <w:shd w:val="clear" w:fill="FFFFFF"/>
              </w:rPr>
              <w:t>有些稚嫩，但</w:t>
            </w:r>
            <w:r>
              <w:rPr>
                <w:rFonts w:hint="eastAsia" w:ascii="宋体" w:hAnsi="宋体" w:cs="宋体"/>
                <w:i w:val="0"/>
                <w:iCs w:val="0"/>
                <w:caps w:val="0"/>
                <w:color w:val="0F1115"/>
                <w:spacing w:val="0"/>
                <w:sz w:val="24"/>
                <w:szCs w:val="24"/>
                <w:shd w:val="clear" w:fill="FFFFFF"/>
                <w:lang w:val="en-US" w:eastAsia="zh-CN"/>
              </w:rPr>
              <w:t>我</w:t>
            </w:r>
            <w:r>
              <w:rPr>
                <w:rFonts w:hint="eastAsia" w:ascii="宋体" w:hAnsi="宋体" w:eastAsia="宋体" w:cs="宋体"/>
                <w:i w:val="0"/>
                <w:iCs w:val="0"/>
                <w:caps w:val="0"/>
                <w:color w:val="0F1115"/>
                <w:spacing w:val="0"/>
                <w:sz w:val="24"/>
                <w:szCs w:val="24"/>
                <w:shd w:val="clear" w:fill="FFFFFF"/>
              </w:rPr>
              <w:t>确定，那一刻</w:t>
            </w:r>
            <w:r>
              <w:rPr>
                <w:rFonts w:hint="eastAsia" w:ascii="宋体" w:hAnsi="宋体" w:cs="宋体"/>
                <w:i w:val="0"/>
                <w:iCs w:val="0"/>
                <w:caps w:val="0"/>
                <w:color w:val="0F1115"/>
                <w:spacing w:val="0"/>
                <w:sz w:val="24"/>
                <w:szCs w:val="24"/>
                <w:shd w:val="clear" w:fill="FFFFFF"/>
                <w:lang w:val="en-US" w:eastAsia="zh-CN"/>
              </w:rPr>
              <w:t>孩子们是认</w:t>
            </w:r>
            <w:r>
              <w:rPr>
                <w:rFonts w:hint="eastAsia" w:ascii="宋体" w:hAnsi="宋体" w:cs="宋体"/>
                <w:i w:val="0"/>
                <w:iCs w:val="0"/>
                <w:caps w:val="0"/>
                <w:color w:val="auto"/>
                <w:spacing w:val="0"/>
                <w:sz w:val="24"/>
                <w:szCs w:val="24"/>
                <w:shd w:val="clear" w:fill="FFFFFF"/>
                <w:lang w:val="en-US" w:eastAsia="zh-CN"/>
              </w:rPr>
              <w:t>真的。</w:t>
            </w:r>
            <w:r>
              <w:rPr>
                <w:rFonts w:hint="eastAsia" w:ascii="宋体" w:hAnsi="宋体" w:eastAsia="宋体" w:cs="宋体"/>
                <w:i w:val="0"/>
                <w:iCs w:val="0"/>
                <w:caps w:val="0"/>
                <w:color w:val="auto"/>
                <w:spacing w:val="0"/>
                <w:sz w:val="24"/>
                <w:szCs w:val="24"/>
                <w:shd w:val="clear" w:fill="FFFFFF"/>
              </w:rPr>
              <w:t>当</w:t>
            </w:r>
            <w:r>
              <w:rPr>
                <w:rFonts w:hint="eastAsia" w:ascii="宋体" w:hAnsi="宋体" w:eastAsia="宋体" w:cs="宋体"/>
                <w:i w:val="0"/>
                <w:iCs w:val="0"/>
                <w:caps w:val="0"/>
                <w:color w:val="0F1115"/>
                <w:spacing w:val="0"/>
                <w:sz w:val="24"/>
                <w:szCs w:val="24"/>
                <w:shd w:val="clear" w:fill="FFFFFF"/>
              </w:rPr>
              <w:t>他们从历史里读出沉重，从现实里看见力量，那些关于理想和责任的</w:t>
            </w:r>
            <w:r>
              <w:rPr>
                <w:rFonts w:hint="eastAsia" w:ascii="宋体" w:hAnsi="宋体" w:cs="宋体"/>
                <w:i w:val="0"/>
                <w:iCs w:val="0"/>
                <w:caps w:val="0"/>
                <w:color w:val="0F1115"/>
                <w:spacing w:val="0"/>
                <w:sz w:val="24"/>
                <w:szCs w:val="24"/>
                <w:shd w:val="clear" w:fill="FFFFFF"/>
                <w:lang w:val="en-US" w:eastAsia="zh-CN"/>
              </w:rPr>
              <w:t>表达</w:t>
            </w:r>
            <w:r>
              <w:rPr>
                <w:rFonts w:hint="eastAsia" w:ascii="宋体" w:hAnsi="宋体" w:eastAsia="宋体" w:cs="宋体"/>
                <w:i w:val="0"/>
                <w:iCs w:val="0"/>
                <w:caps w:val="0"/>
                <w:color w:val="0F1115"/>
                <w:spacing w:val="0"/>
                <w:sz w:val="24"/>
                <w:szCs w:val="24"/>
                <w:shd w:val="clear" w:fill="FFFFFF"/>
              </w:rPr>
              <w:t>，就不再是课本上的铅字，而是</w:t>
            </w:r>
            <w:r>
              <w:rPr>
                <w:rFonts w:hint="eastAsia" w:ascii="宋体" w:hAnsi="宋体" w:cs="宋体"/>
                <w:i w:val="0"/>
                <w:iCs w:val="0"/>
                <w:caps w:val="0"/>
                <w:color w:val="0F1115"/>
                <w:spacing w:val="0"/>
                <w:sz w:val="24"/>
                <w:szCs w:val="24"/>
                <w:shd w:val="clear" w:fill="FFFFFF"/>
                <w:lang w:val="en-US" w:eastAsia="zh-CN"/>
              </w:rPr>
              <w:t>内心</w:t>
            </w:r>
            <w:r>
              <w:rPr>
                <w:rFonts w:hint="eastAsia" w:ascii="宋体" w:hAnsi="宋体" w:eastAsia="宋体" w:cs="宋体"/>
                <w:i w:val="0"/>
                <w:iCs w:val="0"/>
                <w:caps w:val="0"/>
                <w:color w:val="0F1115"/>
                <w:spacing w:val="0"/>
                <w:sz w:val="24"/>
                <w:szCs w:val="24"/>
                <w:shd w:val="clear" w:fill="FFFFFF"/>
              </w:rPr>
              <w:t>长出来</w:t>
            </w:r>
            <w:r>
              <w:rPr>
                <w:rFonts w:hint="eastAsia" w:ascii="宋体" w:hAnsi="宋体" w:cs="宋体"/>
                <w:i w:val="0"/>
                <w:iCs w:val="0"/>
                <w:caps w:val="0"/>
                <w:color w:val="0F1115"/>
                <w:spacing w:val="0"/>
                <w:sz w:val="24"/>
                <w:szCs w:val="24"/>
                <w:shd w:val="clear" w:fill="FFFFFF"/>
                <w:lang w:val="en-US" w:eastAsia="zh-CN"/>
              </w:rPr>
              <w:t>的信念</w:t>
            </w:r>
            <w:r>
              <w:rPr>
                <w:rFonts w:hint="eastAsia" w:ascii="宋体" w:hAnsi="宋体" w:eastAsia="宋体" w:cs="宋体"/>
                <w:i w:val="0"/>
                <w:iCs w:val="0"/>
                <w:caps w:val="0"/>
                <w:color w:val="0F1115"/>
                <w:spacing w:val="0"/>
                <w:sz w:val="24"/>
                <w:szCs w:val="24"/>
                <w:shd w:val="clear" w:fill="FFFFFF"/>
              </w:rPr>
              <w:t>。</w:t>
            </w:r>
          </w:p>
          <w:p w14:paraId="3A5D3F90">
            <w:pPr>
              <w:keepNext w:val="0"/>
              <w:keepLines w:val="0"/>
              <w:pageBreakBefore w:val="0"/>
              <w:widowControl/>
              <w:suppressLineNumbers w:val="0"/>
              <w:kinsoku/>
              <w:wordWrap/>
              <w:overflowPunct/>
              <w:topLinePunct w:val="0"/>
              <w:autoSpaceDE/>
              <w:autoSpaceDN/>
              <w:bidi w:val="0"/>
              <w:adjustRightInd/>
              <w:snapToGrid/>
              <w:spacing w:before="63" w:beforeLines="20" w:beforeAutospacing="0" w:after="63" w:afterLines="20" w:afterAutospacing="0" w:line="460" w:lineRule="exact"/>
              <w:ind w:firstLine="482" w:firstLineChars="200"/>
              <w:jc w:val="left"/>
              <w:textAlignment w:val="auto"/>
              <w:rPr>
                <w:rFonts w:hint="default" w:ascii="宋体" w:hAnsi="宋体" w:eastAsia="宋体" w:cs="宋体"/>
                <w:b/>
                <w:bCs/>
                <w:kern w:val="0"/>
                <w:sz w:val="24"/>
                <w:szCs w:val="24"/>
                <w:lang w:val="en-US" w:eastAsia="zh-CN" w:bidi="ar"/>
                <w14:ligatures w14:val="none"/>
              </w:rPr>
            </w:pPr>
            <w:r>
              <w:rPr>
                <w:rFonts w:hint="eastAsia" w:ascii="宋体" w:hAnsi="宋体" w:cs="宋体"/>
                <w:b/>
                <w:bCs/>
                <w:kern w:val="0"/>
                <w:sz w:val="24"/>
                <w:szCs w:val="24"/>
                <w:lang w:val="en-US" w:eastAsia="zh-CN" w:bidi="ar"/>
                <w14:ligatures w14:val="none"/>
              </w:rPr>
              <w:t xml:space="preserve">           </w:t>
            </w:r>
            <w:r>
              <w:rPr>
                <w:rFonts w:hint="eastAsia" w:ascii="宋体" w:hAnsi="宋体" w:eastAsia="宋体" w:cs="宋体"/>
                <w:b/>
                <w:bCs/>
                <w:kern w:val="0"/>
                <w:sz w:val="24"/>
                <w:szCs w:val="24"/>
                <w:lang w:val="en-US" w:eastAsia="zh-CN" w:bidi="ar"/>
                <w14:ligatures w14:val="none"/>
              </w:rPr>
              <w:t>从“他律”到“自律”：一场</w:t>
            </w:r>
            <w:r>
              <w:rPr>
                <w:rFonts w:hint="eastAsia" w:ascii="宋体" w:hAnsi="宋体" w:cs="宋体"/>
                <w:b/>
                <w:bCs/>
                <w:kern w:val="0"/>
                <w:sz w:val="24"/>
                <w:szCs w:val="24"/>
                <w:lang w:val="en-US" w:eastAsia="zh-CN" w:bidi="ar"/>
                <w14:ligatures w14:val="none"/>
              </w:rPr>
              <w:t>以</w:t>
            </w:r>
            <w:r>
              <w:rPr>
                <w:rFonts w:hint="eastAsia" w:ascii="宋体" w:hAnsi="宋体" w:eastAsia="宋体" w:cs="宋体"/>
                <w:b/>
                <w:bCs/>
                <w:kern w:val="0"/>
                <w:sz w:val="24"/>
                <w:szCs w:val="24"/>
                <w:lang w:val="en-US" w:eastAsia="zh-CN" w:bidi="ar"/>
                <w14:ligatures w14:val="none"/>
              </w:rPr>
              <w:t>学生</w:t>
            </w:r>
            <w:r>
              <w:rPr>
                <w:rFonts w:hint="eastAsia" w:ascii="宋体" w:hAnsi="宋体" w:cs="宋体"/>
                <w:b/>
                <w:bCs/>
                <w:kern w:val="0"/>
                <w:sz w:val="24"/>
                <w:szCs w:val="24"/>
                <w:lang w:val="en-US" w:eastAsia="zh-CN" w:bidi="ar"/>
                <w14:ligatures w14:val="none"/>
              </w:rPr>
              <w:t>为主</w:t>
            </w:r>
            <w:r>
              <w:rPr>
                <w:rFonts w:hint="eastAsia" w:ascii="宋体" w:hAnsi="宋体" w:eastAsia="宋体" w:cs="宋体"/>
                <w:b/>
                <w:bCs/>
                <w:kern w:val="0"/>
                <w:sz w:val="24"/>
                <w:szCs w:val="24"/>
                <w:lang w:val="en-US" w:eastAsia="zh-CN" w:bidi="ar"/>
                <w14:ligatures w14:val="none"/>
              </w:rPr>
              <w:t>的班级管理</w:t>
            </w:r>
          </w:p>
          <w:p w14:paraId="411E4BEC">
            <w:pPr>
              <w:widowControl/>
              <w:spacing w:line="460" w:lineRule="exact"/>
              <w:ind w:firstLine="480" w:firstLineChars="200"/>
              <w:jc w:val="left"/>
              <w:rPr>
                <w:rFonts w:hint="eastAsia" w:ascii="宋体" w:hAnsi="宋体" w:eastAsia="宋体" w:cs="宋体"/>
                <w:i w:val="0"/>
                <w:iCs w:val="0"/>
                <w:caps w:val="0"/>
                <w:color w:val="0F1115"/>
                <w:spacing w:val="0"/>
                <w:sz w:val="24"/>
                <w:szCs w:val="24"/>
                <w:shd w:val="clear" w:fill="FFFFFF"/>
                <w:lang w:val="en-US" w:eastAsia="zh-CN"/>
              </w:rPr>
            </w:pPr>
            <w:r>
              <w:rPr>
                <w:rFonts w:ascii="宋体" w:hAnsi="宋体" w:eastAsia="宋体" w:cs="宋体"/>
                <w:kern w:val="0"/>
                <w:sz w:val="24"/>
                <w:szCs w:val="24"/>
                <w:lang w:val="en-US" w:eastAsia="zh-CN" w:bidi="ar"/>
                <w14:ligatures w14:val="none"/>
              </w:rPr>
              <w:t>心灵被治愈、理想被点亮，最终要落脚于行为的自觉成长。教育者要看见学生的自</w:t>
            </w:r>
          </w:p>
        </w:tc>
      </w:tr>
      <w:tr w14:paraId="2BE8F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296" w:type="dxa"/>
          </w:tcPr>
          <w:p w14:paraId="70A583AB">
            <w:pPr>
              <w:keepNext w:val="0"/>
              <w:keepLines w:val="0"/>
              <w:pageBreakBefore w:val="0"/>
              <w:widowControl/>
              <w:suppressLineNumbers w:val="0"/>
              <w:kinsoku/>
              <w:wordWrap/>
              <w:overflowPunct/>
              <w:topLinePunct w:val="0"/>
              <w:autoSpaceDE/>
              <w:autoSpaceDN/>
              <w:bidi w:val="0"/>
              <w:adjustRightInd/>
              <w:snapToGrid/>
              <w:spacing w:beforeAutospacing="0" w:afterAutospacing="0" w:line="460" w:lineRule="exact"/>
              <w:jc w:val="left"/>
              <w:textAlignment w:val="auto"/>
              <w:rPr>
                <w:sz w:val="24"/>
                <w:szCs w:val="24"/>
              </w:rPr>
            </w:pPr>
            <w:r>
              <w:rPr>
                <w:rFonts w:ascii="宋体" w:hAnsi="宋体" w:eastAsia="宋体" w:cs="宋体"/>
                <w:kern w:val="0"/>
                <w:sz w:val="24"/>
                <w:szCs w:val="24"/>
                <w:lang w:val="en-US" w:eastAsia="zh-CN" w:bidi="ar"/>
                <w14:ligatures w14:val="none"/>
              </w:rPr>
              <w:t>主成长潜能，主动退后、适度放权，把班级管理、自我成长的主动权交给学生，让学生在实践中实现从</w:t>
            </w:r>
            <w:r>
              <w:rPr>
                <w:rFonts w:hint="eastAsia" w:ascii="宋体" w:hAnsi="宋体" w:cs="宋体"/>
                <w:kern w:val="0"/>
                <w:sz w:val="24"/>
                <w:szCs w:val="24"/>
                <w:lang w:val="en-US" w:eastAsia="zh-CN" w:bidi="ar"/>
                <w14:ligatures w14:val="none"/>
              </w:rPr>
              <w:t>“</w:t>
            </w:r>
            <w:r>
              <w:rPr>
                <w:rFonts w:ascii="宋体" w:hAnsi="宋体" w:eastAsia="宋体" w:cs="宋体"/>
                <w:kern w:val="0"/>
                <w:sz w:val="24"/>
                <w:szCs w:val="24"/>
                <w:lang w:val="en-US" w:eastAsia="zh-CN" w:bidi="ar"/>
                <w14:ligatures w14:val="none"/>
              </w:rPr>
              <w:t>他律</w:t>
            </w:r>
            <w:r>
              <w:rPr>
                <w:rFonts w:hint="eastAsia" w:ascii="宋体" w:hAnsi="宋体" w:cs="宋体"/>
                <w:kern w:val="0"/>
                <w:sz w:val="24"/>
                <w:szCs w:val="24"/>
                <w:lang w:val="en-US" w:eastAsia="zh-CN" w:bidi="ar"/>
                <w14:ligatures w14:val="none"/>
              </w:rPr>
              <w:t>”</w:t>
            </w:r>
            <w:r>
              <w:rPr>
                <w:rFonts w:ascii="宋体" w:hAnsi="宋体" w:eastAsia="宋体" w:cs="宋体"/>
                <w:kern w:val="0"/>
                <w:sz w:val="24"/>
                <w:szCs w:val="24"/>
                <w:lang w:val="en-US" w:eastAsia="zh-CN" w:bidi="ar"/>
                <w14:ligatures w14:val="none"/>
              </w:rPr>
              <w:t>到</w:t>
            </w:r>
            <w:r>
              <w:rPr>
                <w:rFonts w:hint="eastAsia" w:ascii="宋体" w:hAnsi="宋体" w:cs="宋体"/>
                <w:kern w:val="0"/>
                <w:sz w:val="24"/>
                <w:szCs w:val="24"/>
                <w:lang w:val="en-US" w:eastAsia="zh-CN" w:bidi="ar"/>
                <w14:ligatures w14:val="none"/>
              </w:rPr>
              <w:t>“</w:t>
            </w:r>
            <w:r>
              <w:rPr>
                <w:rFonts w:ascii="宋体" w:hAnsi="宋体" w:eastAsia="宋体" w:cs="宋体"/>
                <w:kern w:val="0"/>
                <w:sz w:val="24"/>
                <w:szCs w:val="24"/>
                <w:lang w:val="en-US" w:eastAsia="zh-CN" w:bidi="ar"/>
                <w14:ligatures w14:val="none"/>
              </w:rPr>
              <w:t>自律</w:t>
            </w:r>
            <w:r>
              <w:rPr>
                <w:rFonts w:hint="eastAsia" w:ascii="宋体" w:hAnsi="宋体" w:cs="宋体"/>
                <w:kern w:val="0"/>
                <w:sz w:val="24"/>
                <w:szCs w:val="24"/>
                <w:lang w:val="en-US" w:eastAsia="zh-CN" w:bidi="ar"/>
                <w14:ligatures w14:val="none"/>
              </w:rPr>
              <w:t>”</w:t>
            </w:r>
            <w:r>
              <w:rPr>
                <w:rFonts w:ascii="宋体" w:hAnsi="宋体" w:eastAsia="宋体" w:cs="宋体"/>
                <w:kern w:val="0"/>
                <w:sz w:val="24"/>
                <w:szCs w:val="24"/>
                <w:lang w:val="en-US" w:eastAsia="zh-CN" w:bidi="ar"/>
                <w14:ligatures w14:val="none"/>
              </w:rPr>
              <w:t>的转变。</w:t>
            </w:r>
          </w:p>
          <w:p w14:paraId="0E07B819">
            <w:pPr>
              <w:keepNext w:val="0"/>
              <w:keepLines w:val="0"/>
              <w:pageBreakBefore w:val="0"/>
              <w:widowControl/>
              <w:suppressLineNumbers w:val="0"/>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default" w:ascii="宋体" w:hAnsi="宋体" w:eastAsia="宋体" w:cs="宋体"/>
                <w:kern w:val="0"/>
                <w:sz w:val="24"/>
                <w:szCs w:val="24"/>
                <w:lang w:val="en-US" w:eastAsia="zh-CN" w:bidi="ar"/>
                <w14:ligatures w14:val="none"/>
              </w:rPr>
            </w:pPr>
            <w:r>
              <w:rPr>
                <w:rFonts w:ascii="宋体" w:hAnsi="宋体" w:eastAsia="宋体" w:cs="宋体"/>
                <w:kern w:val="0"/>
                <w:sz w:val="24"/>
                <w:szCs w:val="24"/>
                <w:lang w:val="en-US" w:eastAsia="zh-CN" w:bidi="ar"/>
                <w14:ligatures w14:val="none"/>
              </w:rPr>
              <w:t>为培养学生的自主管理能力，我在班级推行“议事厅”模式，鼓励学生自主发现问题、提出议题、商议方案。议事内容覆盖班级卫生、图书借阅、课间秩序、同学相处等</w:t>
            </w:r>
            <w:r>
              <w:rPr>
                <w:rFonts w:hint="eastAsia" w:ascii="宋体" w:hAnsi="宋体" w:cs="宋体"/>
                <w:kern w:val="0"/>
                <w:sz w:val="24"/>
                <w:szCs w:val="24"/>
                <w:lang w:val="en-US" w:eastAsia="zh-CN" w:bidi="ar"/>
                <w14:ligatures w14:val="none"/>
              </w:rPr>
              <w:t>等</w:t>
            </w:r>
            <w:r>
              <w:rPr>
                <w:rFonts w:ascii="宋体" w:hAnsi="宋体" w:eastAsia="宋体" w:cs="宋体"/>
                <w:kern w:val="0"/>
                <w:sz w:val="24"/>
                <w:szCs w:val="24"/>
                <w:lang w:val="en-US" w:eastAsia="zh-CN" w:bidi="ar"/>
                <w14:ligatures w14:val="none"/>
              </w:rPr>
              <w:t>方面，</w:t>
            </w:r>
            <w:r>
              <w:rPr>
                <w:rFonts w:hint="eastAsia" w:ascii="宋体" w:hAnsi="宋体" w:cs="宋体"/>
                <w:kern w:val="0"/>
                <w:sz w:val="24"/>
                <w:szCs w:val="24"/>
                <w:lang w:val="en-US" w:eastAsia="zh-CN" w:bidi="ar"/>
                <w14:ligatures w14:val="none"/>
              </w:rPr>
              <w:t>由班长</w:t>
            </w:r>
            <w:r>
              <w:rPr>
                <w:rFonts w:ascii="宋体" w:hAnsi="宋体" w:eastAsia="宋体" w:cs="宋体"/>
                <w:kern w:val="0"/>
                <w:sz w:val="24"/>
                <w:szCs w:val="24"/>
                <w:lang w:val="en-US" w:eastAsia="zh-CN" w:bidi="ar"/>
                <w14:ligatures w14:val="none"/>
              </w:rPr>
              <w:t>牵头组织</w:t>
            </w:r>
            <w:r>
              <w:rPr>
                <w:rFonts w:hint="eastAsia" w:ascii="宋体" w:hAnsi="宋体" w:cs="宋体"/>
                <w:kern w:val="0"/>
                <w:sz w:val="24"/>
                <w:szCs w:val="24"/>
                <w:lang w:val="en-US" w:eastAsia="zh-CN" w:bidi="ar"/>
                <w14:ligatures w14:val="none"/>
              </w:rPr>
              <w:t>，通过</w:t>
            </w:r>
            <w:r>
              <w:rPr>
                <w:rFonts w:ascii="宋体" w:hAnsi="宋体" w:eastAsia="宋体" w:cs="宋体"/>
                <w:kern w:val="0"/>
                <w:sz w:val="24"/>
                <w:szCs w:val="24"/>
                <w:lang w:val="en-US" w:eastAsia="zh-CN" w:bidi="ar"/>
                <w14:ligatures w14:val="none"/>
              </w:rPr>
              <w:t>集体讨论、民主表决</w:t>
            </w:r>
            <w:r>
              <w:rPr>
                <w:rFonts w:hint="eastAsia" w:ascii="宋体" w:hAnsi="宋体" w:cs="宋体"/>
                <w:kern w:val="0"/>
                <w:sz w:val="24"/>
                <w:szCs w:val="24"/>
                <w:lang w:val="en-US" w:eastAsia="zh-CN" w:bidi="ar"/>
                <w14:ligatures w14:val="none"/>
              </w:rPr>
              <w:t>，得出解决方案。我</w:t>
            </w:r>
            <w:r>
              <w:rPr>
                <w:rFonts w:ascii="宋体" w:hAnsi="宋体" w:eastAsia="宋体" w:cs="宋体"/>
                <w:kern w:val="0"/>
                <w:sz w:val="24"/>
                <w:szCs w:val="24"/>
                <w:lang w:val="en-US" w:eastAsia="zh-CN" w:bidi="ar"/>
                <w14:ligatures w14:val="none"/>
              </w:rPr>
              <w:t>仅担任引导者与见证者，</w:t>
            </w:r>
            <w:r>
              <w:rPr>
                <w:rFonts w:hint="eastAsia" w:ascii="宋体" w:hAnsi="宋体" w:cs="宋体"/>
                <w:kern w:val="0"/>
                <w:sz w:val="24"/>
                <w:szCs w:val="24"/>
                <w:lang w:val="en-US" w:eastAsia="zh-CN" w:bidi="ar"/>
                <w14:ligatures w14:val="none"/>
              </w:rPr>
              <w:t>对</w:t>
            </w:r>
            <w:r>
              <w:rPr>
                <w:rFonts w:ascii="宋体" w:hAnsi="宋体" w:eastAsia="宋体" w:cs="宋体"/>
                <w:kern w:val="0"/>
                <w:sz w:val="24"/>
                <w:szCs w:val="24"/>
                <w:lang w:val="en-US" w:eastAsia="zh-CN" w:bidi="ar"/>
                <w14:ligatures w14:val="none"/>
              </w:rPr>
              <w:t>学生</w:t>
            </w:r>
            <w:r>
              <w:rPr>
                <w:rFonts w:hint="eastAsia" w:ascii="宋体" w:hAnsi="宋体" w:cs="宋体"/>
                <w:kern w:val="0"/>
                <w:sz w:val="24"/>
                <w:szCs w:val="24"/>
                <w:lang w:val="en-US" w:eastAsia="zh-CN" w:bidi="ar"/>
                <w14:ligatures w14:val="none"/>
              </w:rPr>
              <w:t>合理</w:t>
            </w:r>
            <w:r>
              <w:rPr>
                <w:rFonts w:ascii="宋体" w:hAnsi="宋体" w:eastAsia="宋体" w:cs="宋体"/>
                <w:kern w:val="0"/>
                <w:sz w:val="24"/>
                <w:szCs w:val="24"/>
                <w:lang w:val="en-US" w:eastAsia="zh-CN" w:bidi="ar"/>
                <w14:ligatures w14:val="none"/>
              </w:rPr>
              <w:t>的想法</w:t>
            </w:r>
            <w:r>
              <w:rPr>
                <w:rFonts w:hint="eastAsia" w:ascii="宋体" w:hAnsi="宋体" w:cs="宋体"/>
                <w:kern w:val="0"/>
                <w:sz w:val="24"/>
                <w:szCs w:val="24"/>
                <w:lang w:val="en-US" w:eastAsia="zh-CN" w:bidi="ar"/>
                <w14:ligatures w14:val="none"/>
              </w:rPr>
              <w:t>给予大力支持。</w:t>
            </w:r>
            <w:r>
              <w:rPr>
                <w:rFonts w:hint="eastAsia" w:ascii="宋体" w:hAnsi="宋体" w:eastAsia="宋体" w:cs="宋体"/>
                <w:kern w:val="0"/>
                <w:sz w:val="24"/>
                <w:szCs w:val="24"/>
                <w:lang w:val="en-US" w:eastAsia="zh-CN" w:bidi="ar"/>
                <w14:ligatures w14:val="none"/>
              </w:rPr>
              <w:t>有</w:t>
            </w:r>
            <w:r>
              <w:rPr>
                <w:rFonts w:hint="eastAsia" w:ascii="宋体" w:hAnsi="宋体" w:cs="宋体"/>
                <w:kern w:val="0"/>
                <w:sz w:val="24"/>
                <w:szCs w:val="24"/>
                <w:lang w:val="en-US" w:eastAsia="zh-CN" w:bidi="ar"/>
                <w14:ligatures w14:val="none"/>
              </w:rPr>
              <w:t>值日生反映</w:t>
            </w:r>
            <w:r>
              <w:rPr>
                <w:rFonts w:hint="eastAsia" w:ascii="宋体" w:hAnsi="宋体" w:eastAsia="宋体" w:cs="宋体"/>
                <w:kern w:val="0"/>
                <w:sz w:val="24"/>
                <w:szCs w:val="24"/>
                <w:lang w:val="en-US" w:eastAsia="zh-CN" w:bidi="ar"/>
                <w14:ligatures w14:val="none"/>
              </w:rPr>
              <w:t>：“早晨刚扫过的教室，一节课下来地上又有很多纸屑”。话题被提到</w:t>
            </w:r>
            <w:r>
              <w:rPr>
                <w:rFonts w:hint="eastAsia" w:ascii="宋体" w:hAnsi="宋体" w:cs="宋体"/>
                <w:kern w:val="0"/>
                <w:sz w:val="24"/>
                <w:szCs w:val="24"/>
                <w:lang w:val="en-US" w:eastAsia="zh-CN" w:bidi="ar"/>
                <w14:ligatures w14:val="none"/>
              </w:rPr>
              <w:t>“</w:t>
            </w:r>
            <w:r>
              <w:rPr>
                <w:rFonts w:hint="eastAsia" w:ascii="宋体" w:hAnsi="宋体" w:eastAsia="宋体" w:cs="宋体"/>
                <w:kern w:val="0"/>
                <w:sz w:val="24"/>
                <w:szCs w:val="24"/>
                <w:lang w:val="en-US" w:eastAsia="zh-CN" w:bidi="ar"/>
                <w14:ligatures w14:val="none"/>
              </w:rPr>
              <w:t>议事厅</w:t>
            </w:r>
            <w:r>
              <w:rPr>
                <w:rFonts w:hint="eastAsia" w:ascii="宋体" w:hAnsi="宋体" w:cs="宋体"/>
                <w:kern w:val="0"/>
                <w:sz w:val="24"/>
                <w:szCs w:val="24"/>
                <w:lang w:val="en-US" w:eastAsia="zh-CN" w:bidi="ar"/>
                <w14:ligatures w14:val="none"/>
              </w:rPr>
              <w:t>”</w:t>
            </w:r>
            <w:r>
              <w:rPr>
                <w:rFonts w:hint="eastAsia" w:ascii="宋体" w:hAnsi="宋体" w:eastAsia="宋体" w:cs="宋体"/>
                <w:kern w:val="0"/>
                <w:sz w:val="24"/>
                <w:szCs w:val="24"/>
                <w:lang w:val="en-US" w:eastAsia="zh-CN" w:bidi="ar"/>
                <w14:ligatures w14:val="none"/>
              </w:rPr>
              <w:t>后，学生展开了热烈地讨论。</w:t>
            </w:r>
            <w:r>
              <w:rPr>
                <w:rFonts w:hint="eastAsia" w:ascii="宋体" w:hAnsi="宋体" w:eastAsia="宋体" w:cs="宋体"/>
                <w:i w:val="0"/>
                <w:iCs w:val="0"/>
                <w:caps w:val="0"/>
                <w:color w:val="0F1115"/>
                <w:spacing w:val="0"/>
                <w:sz w:val="24"/>
                <w:szCs w:val="24"/>
                <w:shd w:val="clear" w:fill="FFFFFF"/>
              </w:rPr>
              <w:t>有同学发现</w:t>
            </w:r>
            <w:r>
              <w:rPr>
                <w:rFonts w:hint="eastAsia" w:ascii="宋体" w:hAnsi="宋体" w:cs="宋体"/>
                <w:i w:val="0"/>
                <w:iCs w:val="0"/>
                <w:caps w:val="0"/>
                <w:color w:val="0F1115"/>
                <w:spacing w:val="0"/>
                <w:sz w:val="24"/>
                <w:szCs w:val="24"/>
                <w:shd w:val="clear" w:fill="FFFFFF"/>
                <w:lang w:val="en-US" w:eastAsia="zh-CN"/>
              </w:rPr>
              <w:t>纸屑产生的原因：</w:t>
            </w:r>
            <w:r>
              <w:rPr>
                <w:rFonts w:hint="eastAsia" w:ascii="宋体" w:hAnsi="宋体" w:eastAsia="宋体" w:cs="宋体"/>
                <w:i w:val="0"/>
                <w:iCs w:val="0"/>
                <w:caps w:val="0"/>
                <w:color w:val="0F1115"/>
                <w:spacing w:val="0"/>
                <w:sz w:val="24"/>
                <w:szCs w:val="24"/>
                <w:shd w:val="clear" w:fill="FFFFFF"/>
              </w:rPr>
              <w:t>很多人上课</w:t>
            </w:r>
            <w:r>
              <w:rPr>
                <w:rFonts w:hint="eastAsia" w:ascii="宋体" w:hAnsi="宋体" w:cs="宋体"/>
                <w:i w:val="0"/>
                <w:iCs w:val="0"/>
                <w:caps w:val="0"/>
                <w:color w:val="0F1115"/>
                <w:spacing w:val="0"/>
                <w:sz w:val="24"/>
                <w:szCs w:val="24"/>
                <w:shd w:val="clear" w:fill="FFFFFF"/>
                <w:lang w:val="en-US" w:eastAsia="zh-CN"/>
              </w:rPr>
              <w:t>用的</w:t>
            </w:r>
            <w:r>
              <w:rPr>
                <w:rFonts w:hint="eastAsia" w:ascii="宋体" w:hAnsi="宋体" w:eastAsia="宋体" w:cs="宋体"/>
                <w:i w:val="0"/>
                <w:iCs w:val="0"/>
                <w:caps w:val="0"/>
                <w:color w:val="0F1115"/>
                <w:spacing w:val="0"/>
                <w:sz w:val="24"/>
                <w:szCs w:val="24"/>
                <w:shd w:val="clear" w:fill="FFFFFF"/>
              </w:rPr>
              <w:t>废纸随手塞在抽屉，课间</w:t>
            </w:r>
            <w:r>
              <w:rPr>
                <w:rFonts w:hint="eastAsia" w:ascii="宋体" w:hAnsi="宋体" w:cs="宋体"/>
                <w:i w:val="0"/>
                <w:iCs w:val="0"/>
                <w:caps w:val="0"/>
                <w:color w:val="0F1115"/>
                <w:spacing w:val="0"/>
                <w:sz w:val="24"/>
                <w:szCs w:val="24"/>
                <w:shd w:val="clear" w:fill="FFFFFF"/>
                <w:lang w:val="en-US" w:eastAsia="zh-CN"/>
              </w:rPr>
              <w:t>走</w:t>
            </w:r>
            <w:r>
              <w:rPr>
                <w:rFonts w:hint="eastAsia" w:ascii="宋体" w:hAnsi="宋体" w:eastAsia="宋体" w:cs="宋体"/>
                <w:i w:val="0"/>
                <w:iCs w:val="0"/>
                <w:caps w:val="0"/>
                <w:color w:val="0F1115"/>
                <w:spacing w:val="0"/>
                <w:sz w:val="24"/>
                <w:szCs w:val="24"/>
                <w:shd w:val="clear" w:fill="FFFFFF"/>
              </w:rPr>
              <w:t>动时</w:t>
            </w:r>
            <w:r>
              <w:rPr>
                <w:rFonts w:hint="eastAsia" w:ascii="宋体" w:hAnsi="宋体" w:cs="宋体"/>
                <w:i w:val="0"/>
                <w:iCs w:val="0"/>
                <w:caps w:val="0"/>
                <w:color w:val="0F1115"/>
                <w:spacing w:val="0"/>
                <w:sz w:val="24"/>
                <w:szCs w:val="24"/>
                <w:shd w:val="clear" w:fill="FFFFFF"/>
                <w:lang w:val="en-US" w:eastAsia="zh-CN"/>
              </w:rPr>
              <w:t>就</w:t>
            </w:r>
            <w:r>
              <w:rPr>
                <w:rFonts w:hint="eastAsia" w:ascii="宋体" w:hAnsi="宋体" w:eastAsia="宋体" w:cs="宋体"/>
                <w:i w:val="0"/>
                <w:iCs w:val="0"/>
                <w:caps w:val="0"/>
                <w:color w:val="0F1115"/>
                <w:spacing w:val="0"/>
                <w:sz w:val="24"/>
                <w:szCs w:val="24"/>
                <w:shd w:val="clear" w:fill="FFFFFF"/>
              </w:rPr>
              <w:t>掉了</w:t>
            </w:r>
            <w:r>
              <w:rPr>
                <w:rFonts w:hint="eastAsia" w:ascii="宋体" w:hAnsi="宋体" w:cs="宋体"/>
                <w:i w:val="0"/>
                <w:iCs w:val="0"/>
                <w:caps w:val="0"/>
                <w:color w:val="0F1115"/>
                <w:spacing w:val="0"/>
                <w:sz w:val="24"/>
                <w:szCs w:val="24"/>
                <w:shd w:val="clear" w:fill="FFFFFF"/>
                <w:lang w:val="en-US" w:eastAsia="zh-CN"/>
              </w:rPr>
              <w:t>下来</w:t>
            </w:r>
            <w:r>
              <w:rPr>
                <w:rFonts w:hint="eastAsia" w:ascii="宋体" w:hAnsi="宋体" w:eastAsia="宋体" w:cs="宋体"/>
                <w:i w:val="0"/>
                <w:iCs w:val="0"/>
                <w:caps w:val="0"/>
                <w:color w:val="0F1115"/>
                <w:spacing w:val="0"/>
                <w:sz w:val="24"/>
                <w:szCs w:val="24"/>
                <w:shd w:val="clear" w:fill="FFFFFF"/>
              </w:rPr>
              <w:t>。</w:t>
            </w:r>
            <w:r>
              <w:rPr>
                <w:rFonts w:hint="eastAsia" w:ascii="宋体" w:hAnsi="宋体" w:cs="宋体"/>
                <w:i w:val="0"/>
                <w:iCs w:val="0"/>
                <w:caps w:val="0"/>
                <w:color w:val="0F1115"/>
                <w:spacing w:val="0"/>
                <w:sz w:val="24"/>
                <w:szCs w:val="24"/>
                <w:shd w:val="clear" w:fill="FFFFFF"/>
                <w:lang w:val="en-US" w:eastAsia="zh-CN"/>
              </w:rPr>
              <w:t>面对这一问题，全班</w:t>
            </w:r>
            <w:r>
              <w:rPr>
                <w:rFonts w:hint="eastAsia" w:ascii="宋体" w:hAnsi="宋体" w:eastAsia="宋体" w:cs="宋体"/>
                <w:i w:val="0"/>
                <w:iCs w:val="0"/>
                <w:caps w:val="0"/>
                <w:color w:val="0F1115"/>
                <w:spacing w:val="0"/>
                <w:sz w:val="24"/>
                <w:szCs w:val="24"/>
                <w:shd w:val="clear" w:fill="FFFFFF"/>
              </w:rPr>
              <w:t>讨论、协商，</w:t>
            </w:r>
            <w:r>
              <w:rPr>
                <w:rFonts w:hint="eastAsia" w:ascii="宋体" w:hAnsi="宋体" w:cs="宋体"/>
                <w:i w:val="0"/>
                <w:iCs w:val="0"/>
                <w:caps w:val="0"/>
                <w:color w:val="0F1115"/>
                <w:spacing w:val="0"/>
                <w:sz w:val="24"/>
                <w:szCs w:val="24"/>
                <w:shd w:val="clear" w:fill="FFFFFF"/>
                <w:lang w:val="en-US" w:eastAsia="zh-CN"/>
              </w:rPr>
              <w:t>最后</w:t>
            </w:r>
            <w:r>
              <w:rPr>
                <w:rFonts w:hint="eastAsia" w:ascii="宋体" w:hAnsi="宋体" w:eastAsia="宋体" w:cs="宋体"/>
                <w:i w:val="0"/>
                <w:iCs w:val="0"/>
                <w:caps w:val="0"/>
                <w:color w:val="0F1115"/>
                <w:spacing w:val="0"/>
                <w:sz w:val="24"/>
                <w:szCs w:val="24"/>
                <w:shd w:val="clear" w:fill="FFFFFF"/>
              </w:rPr>
              <w:t>达成共识：每</w:t>
            </w:r>
            <w:r>
              <w:rPr>
                <w:rFonts w:hint="eastAsia" w:ascii="宋体" w:hAnsi="宋体" w:cs="宋体"/>
                <w:i w:val="0"/>
                <w:iCs w:val="0"/>
                <w:caps w:val="0"/>
                <w:color w:val="0F1115"/>
                <w:spacing w:val="0"/>
                <w:sz w:val="24"/>
                <w:szCs w:val="24"/>
                <w:shd w:val="clear" w:fill="FFFFFF"/>
                <w:lang w:val="en-US" w:eastAsia="zh-CN"/>
              </w:rPr>
              <w:t>个</w:t>
            </w:r>
            <w:r>
              <w:rPr>
                <w:rFonts w:hint="eastAsia" w:ascii="宋体" w:hAnsi="宋体" w:eastAsia="宋体" w:cs="宋体"/>
                <w:i w:val="0"/>
                <w:iCs w:val="0"/>
                <w:caps w:val="0"/>
                <w:color w:val="0F1115"/>
                <w:spacing w:val="0"/>
                <w:sz w:val="24"/>
                <w:szCs w:val="24"/>
                <w:shd w:val="clear" w:fill="FFFFFF"/>
              </w:rPr>
              <w:t>人自带挂钩和方便袋，垃圾入袋，放学</w:t>
            </w:r>
            <w:r>
              <w:rPr>
                <w:rFonts w:hint="eastAsia" w:ascii="宋体" w:hAnsi="宋体" w:cs="宋体"/>
                <w:i w:val="0"/>
                <w:iCs w:val="0"/>
                <w:caps w:val="0"/>
                <w:color w:val="0F1115"/>
                <w:spacing w:val="0"/>
                <w:sz w:val="24"/>
                <w:szCs w:val="24"/>
                <w:shd w:val="clear" w:fill="FFFFFF"/>
                <w:lang w:val="en-US" w:eastAsia="zh-CN"/>
              </w:rPr>
              <w:t>后</w:t>
            </w:r>
            <w:r>
              <w:rPr>
                <w:rFonts w:hint="eastAsia" w:ascii="宋体" w:hAnsi="宋体" w:eastAsia="宋体" w:cs="宋体"/>
                <w:i w:val="0"/>
                <w:iCs w:val="0"/>
                <w:caps w:val="0"/>
                <w:color w:val="0F1115"/>
                <w:spacing w:val="0"/>
                <w:sz w:val="24"/>
                <w:szCs w:val="24"/>
                <w:shd w:val="clear" w:fill="FFFFFF"/>
              </w:rPr>
              <w:t>统一清理。</w:t>
            </w:r>
            <w:r>
              <w:rPr>
                <w:rFonts w:ascii="宋体" w:hAnsi="宋体" w:eastAsia="宋体" w:cs="宋体"/>
                <w:kern w:val="0"/>
                <w:sz w:val="24"/>
                <w:szCs w:val="24"/>
                <w:lang w:val="en-US" w:eastAsia="zh-CN" w:bidi="ar"/>
                <w14:ligatures w14:val="none"/>
              </w:rPr>
              <w:t>这份规则并非教师的强制要求，而是学生自主发现、自主商议、自主制定的“班级公约”</w:t>
            </w:r>
            <w:r>
              <w:rPr>
                <w:rFonts w:hint="eastAsia" w:ascii="宋体" w:hAnsi="宋体" w:cs="宋体"/>
                <w:i w:val="0"/>
                <w:iCs w:val="0"/>
                <w:caps w:val="0"/>
                <w:color w:val="0F1115"/>
                <w:spacing w:val="0"/>
                <w:sz w:val="24"/>
                <w:szCs w:val="24"/>
                <w:shd w:val="clear" w:fill="FFFFFF"/>
                <w:lang w:eastAsia="zh-CN"/>
              </w:rPr>
              <w:t>，</w:t>
            </w:r>
            <w:r>
              <w:rPr>
                <w:rFonts w:hint="eastAsia" w:ascii="宋体" w:hAnsi="宋体" w:cs="宋体"/>
                <w:i w:val="0"/>
                <w:iCs w:val="0"/>
                <w:caps w:val="0"/>
                <w:color w:val="0F1115"/>
                <w:spacing w:val="0"/>
                <w:sz w:val="24"/>
                <w:szCs w:val="24"/>
                <w:shd w:val="clear" w:fill="FFFFFF"/>
                <w:lang w:val="en-US" w:eastAsia="zh-CN"/>
              </w:rPr>
              <w:t>所以大家遵守得非常好</w:t>
            </w:r>
            <w:r>
              <w:rPr>
                <w:rFonts w:ascii="宋体" w:hAnsi="宋体" w:eastAsia="宋体" w:cs="宋体"/>
                <w:kern w:val="0"/>
                <w:sz w:val="24"/>
                <w:szCs w:val="24"/>
                <w:lang w:val="en-US" w:eastAsia="zh-CN" w:bidi="ar"/>
                <w14:ligatures w14:val="none"/>
              </w:rPr>
              <w:t>。</w:t>
            </w:r>
            <w:r>
              <w:rPr>
                <w:rFonts w:hint="eastAsia" w:ascii="宋体" w:hAnsi="宋体" w:cs="宋体"/>
                <w:kern w:val="0"/>
                <w:sz w:val="24"/>
                <w:szCs w:val="24"/>
                <w:lang w:val="en-US" w:eastAsia="zh-CN" w:bidi="ar"/>
                <w14:ligatures w14:val="none"/>
              </w:rPr>
              <w:t xml:space="preserve"> </w:t>
            </w:r>
          </w:p>
          <w:p w14:paraId="57C7EA3B">
            <w:pPr>
              <w:keepNext w:val="0"/>
              <w:keepLines w:val="0"/>
              <w:pageBreakBefore w:val="0"/>
              <w:widowControl/>
              <w:suppressLineNumbers w:val="0"/>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eastAsia="宋体" w:cs="宋体"/>
                <w:i w:val="0"/>
                <w:iCs w:val="0"/>
                <w:caps w:val="0"/>
                <w:color w:val="0F1115"/>
                <w:spacing w:val="0"/>
                <w:sz w:val="24"/>
                <w:szCs w:val="24"/>
                <w:shd w:val="clear" w:fill="FFFFFF"/>
              </w:rPr>
            </w:pPr>
            <w:r>
              <w:rPr>
                <w:rFonts w:hint="eastAsia" w:ascii="宋体" w:hAnsi="宋体" w:cs="宋体"/>
                <w:i w:val="0"/>
                <w:iCs w:val="0"/>
                <w:caps w:val="0"/>
                <w:color w:val="0F1115"/>
                <w:spacing w:val="0"/>
                <w:sz w:val="24"/>
                <w:szCs w:val="24"/>
                <w:shd w:val="clear" w:fill="FFFFFF"/>
                <w:lang w:val="en-US" w:eastAsia="zh-CN"/>
              </w:rPr>
              <w:t>多年</w:t>
            </w:r>
            <w:r>
              <w:rPr>
                <w:rFonts w:hint="eastAsia" w:ascii="宋体" w:hAnsi="宋体" w:eastAsia="宋体" w:cs="宋体"/>
                <w:i w:val="0"/>
                <w:iCs w:val="0"/>
                <w:caps w:val="0"/>
                <w:color w:val="0F1115"/>
                <w:spacing w:val="0"/>
                <w:sz w:val="24"/>
                <w:szCs w:val="24"/>
                <w:shd w:val="clear" w:fill="FFFFFF"/>
              </w:rPr>
              <w:t>的育人实践，</w:t>
            </w:r>
            <w:r>
              <w:rPr>
                <w:rFonts w:ascii="宋体" w:hAnsi="宋体" w:eastAsia="宋体" w:cs="宋体"/>
                <w:color w:val="auto"/>
                <w:kern w:val="0"/>
                <w:sz w:val="24"/>
                <w:szCs w:val="24"/>
                <w:lang w:val="en-US" w:eastAsia="zh-CN" w:bidi="ar"/>
                <w14:ligatures w14:val="none"/>
              </w:rPr>
              <w:t>让我</w:t>
            </w:r>
            <w:r>
              <w:rPr>
                <w:rFonts w:hint="eastAsia" w:ascii="宋体" w:hAnsi="宋体" w:cs="宋体"/>
                <w:color w:val="auto"/>
                <w:kern w:val="0"/>
                <w:sz w:val="24"/>
                <w:szCs w:val="24"/>
                <w:lang w:val="en-US" w:eastAsia="zh-CN" w:bidi="ar"/>
                <w14:ligatures w14:val="none"/>
              </w:rPr>
              <w:t>深深懂得</w:t>
            </w:r>
            <w:r>
              <w:rPr>
                <w:rFonts w:ascii="宋体" w:hAnsi="宋体" w:eastAsia="宋体" w:cs="宋体"/>
                <w:color w:val="auto"/>
                <w:kern w:val="0"/>
                <w:sz w:val="24"/>
                <w:szCs w:val="24"/>
                <w:lang w:val="en-US" w:eastAsia="zh-CN" w:bidi="ar"/>
                <w14:ligatures w14:val="none"/>
              </w:rPr>
              <w:t>：教</w:t>
            </w:r>
            <w:r>
              <w:rPr>
                <w:rFonts w:ascii="宋体" w:hAnsi="宋体" w:eastAsia="宋体" w:cs="宋体"/>
                <w:kern w:val="0"/>
                <w:sz w:val="24"/>
                <w:szCs w:val="24"/>
                <w:lang w:val="en-US" w:eastAsia="zh-CN" w:bidi="ar"/>
                <w14:ligatures w14:val="none"/>
              </w:rPr>
              <w:t>育最美的姿态，是俯身看见、用心赋能</w:t>
            </w:r>
            <w:r>
              <w:rPr>
                <w:rFonts w:hint="eastAsia" w:ascii="宋体" w:hAnsi="宋体" w:cs="宋体"/>
                <w:kern w:val="0"/>
                <w:sz w:val="24"/>
                <w:szCs w:val="24"/>
                <w:lang w:val="en-US" w:eastAsia="zh-CN" w:bidi="ar"/>
                <w14:ligatures w14:val="none"/>
              </w:rPr>
              <w:t>：</w:t>
            </w:r>
            <w:r>
              <w:rPr>
                <w:rFonts w:hint="eastAsia" w:ascii="宋体" w:hAnsi="宋体" w:eastAsia="宋体" w:cs="宋体"/>
                <w:i w:val="0"/>
                <w:iCs w:val="0"/>
                <w:caps w:val="0"/>
                <w:color w:val="0F1115"/>
                <w:spacing w:val="0"/>
                <w:sz w:val="24"/>
                <w:szCs w:val="24"/>
                <w:shd w:val="clear" w:fill="FFFFFF"/>
              </w:rPr>
              <w:t>看见困境，才有温情抵达；看见可能，才有信念点燃；看见主体，才有自觉生长。</w:t>
            </w:r>
          </w:p>
          <w:p w14:paraId="2961A780">
            <w:pPr>
              <w:keepNext w:val="0"/>
              <w:keepLines w:val="0"/>
              <w:pageBreakBefore w:val="0"/>
              <w:widowControl/>
              <w:suppressLineNumbers w:val="0"/>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eastAsia="宋体" w:cs="宋体"/>
                <w:i w:val="0"/>
                <w:iCs w:val="0"/>
                <w:caps w:val="0"/>
                <w:color w:val="0F1115"/>
                <w:spacing w:val="0"/>
                <w:sz w:val="24"/>
                <w:szCs w:val="24"/>
                <w:shd w:val="clear" w:fill="FFFFFF"/>
              </w:rPr>
            </w:pPr>
          </w:p>
          <w:p w14:paraId="3D7363F2">
            <w:pPr>
              <w:keepNext w:val="0"/>
              <w:keepLines w:val="0"/>
              <w:pageBreakBefore w:val="0"/>
              <w:widowControl/>
              <w:suppressLineNumbers w:val="0"/>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eastAsia="宋体" w:cs="宋体"/>
                <w:i w:val="0"/>
                <w:iCs w:val="0"/>
                <w:caps w:val="0"/>
                <w:color w:val="0F1115"/>
                <w:spacing w:val="0"/>
                <w:sz w:val="24"/>
                <w:szCs w:val="24"/>
                <w:shd w:val="clear" w:fill="FFFFFF"/>
                <w:lang w:val="en-US" w:eastAsia="zh-CN"/>
              </w:rPr>
            </w:pPr>
          </w:p>
        </w:tc>
      </w:tr>
      <w:tr w14:paraId="5E6D8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4" w:hRule="atLeast"/>
          <w:jc w:val="center"/>
        </w:trPr>
        <w:tc>
          <w:tcPr>
            <w:tcW w:w="9296" w:type="dxa"/>
            <w:tcBorders>
              <w:top w:val="single" w:color="auto" w:sz="4" w:space="0"/>
              <w:left w:val="single" w:color="auto" w:sz="4" w:space="0"/>
              <w:bottom w:val="single" w:color="auto" w:sz="4" w:space="0"/>
              <w:right w:val="single" w:color="auto" w:sz="4" w:space="0"/>
            </w:tcBorders>
          </w:tcPr>
          <w:p w14:paraId="70210C0D">
            <w:pPr>
              <w:spacing w:line="460" w:lineRule="exact"/>
              <w:ind w:firstLine="480" w:firstLineChars="200"/>
              <w:rPr>
                <w:rFonts w:hint="eastAsia" w:ascii="宋体" w:hAnsi="宋体"/>
                <w:sz w:val="24"/>
              </w:rPr>
            </w:pPr>
          </w:p>
          <w:p w14:paraId="6966864C">
            <w:pPr>
              <w:spacing w:line="440" w:lineRule="exact"/>
              <w:ind w:firstLine="5342" w:firstLineChars="2226"/>
              <w:rPr>
                <w:rFonts w:hint="eastAsia" w:ascii="宋体" w:hAnsi="宋体" w:eastAsia="仿宋_GB2312"/>
                <w:sz w:val="24"/>
                <w:lang w:val="en-US" w:eastAsia="zh-CN"/>
              </w:rPr>
            </w:pPr>
            <w:r>
              <w:rPr>
                <w:rFonts w:hint="eastAsia" w:ascii="宋体" w:hAnsi="宋体" w:eastAsia="仿宋_GB2312"/>
                <w:sz w:val="24"/>
                <w:lang w:val="en-US" w:eastAsia="zh-CN"/>
              </w:rPr>
              <w:t xml:space="preserve"> </w:t>
            </w:r>
          </w:p>
          <w:p w14:paraId="0BE9767B">
            <w:pPr>
              <w:spacing w:line="440" w:lineRule="exact"/>
              <w:ind w:firstLine="5342" w:firstLineChars="2226"/>
              <w:rPr>
                <w:rFonts w:hint="eastAsia" w:ascii="宋体" w:hAnsi="宋体" w:eastAsia="仿宋_GB2312"/>
                <w:sz w:val="24"/>
                <w:lang w:val="en-US" w:eastAsia="zh-CN"/>
              </w:rPr>
            </w:pPr>
          </w:p>
          <w:p w14:paraId="021E707E">
            <w:pPr>
              <w:spacing w:line="440" w:lineRule="exact"/>
              <w:ind w:firstLine="5342" w:firstLineChars="2226"/>
              <w:rPr>
                <w:rFonts w:hint="eastAsia" w:ascii="宋体" w:hAnsi="宋体" w:eastAsia="仿宋_GB2312"/>
                <w:sz w:val="24"/>
                <w:lang w:val="en-US" w:eastAsia="zh-CN"/>
              </w:rPr>
            </w:pPr>
          </w:p>
          <w:p w14:paraId="17C636FA">
            <w:pPr>
              <w:spacing w:line="440" w:lineRule="exact"/>
              <w:ind w:firstLine="5342" w:firstLineChars="2226"/>
              <w:rPr>
                <w:rFonts w:hint="eastAsia" w:ascii="宋体" w:hAnsi="宋体" w:eastAsia="仿宋_GB2312"/>
                <w:sz w:val="24"/>
                <w:lang w:val="en-US" w:eastAsia="zh-CN"/>
              </w:rPr>
            </w:pPr>
          </w:p>
          <w:p w14:paraId="1BA07BBA">
            <w:pPr>
              <w:spacing w:line="440" w:lineRule="exact"/>
              <w:ind w:firstLine="5342" w:firstLineChars="2226"/>
              <w:rPr>
                <w:rFonts w:hint="eastAsia" w:ascii="宋体" w:hAnsi="宋体" w:eastAsia="仿宋_GB2312"/>
                <w:sz w:val="24"/>
                <w:lang w:val="en-US" w:eastAsia="zh-CN"/>
              </w:rPr>
            </w:pPr>
          </w:p>
          <w:p w14:paraId="073280B0">
            <w:pPr>
              <w:spacing w:line="440" w:lineRule="exact"/>
              <w:rPr>
                <w:rFonts w:eastAsia="仿宋_GB2312"/>
                <w:sz w:val="24"/>
              </w:rPr>
            </w:pPr>
          </w:p>
          <w:p w14:paraId="5753421E">
            <w:pPr>
              <w:spacing w:line="440" w:lineRule="exact"/>
              <w:rPr>
                <w:rFonts w:eastAsia="仿宋_GB2312"/>
                <w:sz w:val="24"/>
              </w:rPr>
            </w:pPr>
          </w:p>
          <w:p w14:paraId="175728EE">
            <w:pPr>
              <w:autoSpaceDE/>
              <w:autoSpaceDN/>
              <w:snapToGrid/>
              <w:spacing w:after="0" w:line="240" w:lineRule="auto"/>
              <w:ind w:firstLine="4430" w:firstLineChars="1846"/>
              <w:rPr>
                <w:rFonts w:hint="eastAsia" w:ascii="方正楷体_GBK" w:hAnsi="方正楷体_GBK" w:eastAsia="方正楷体_GBK" w:cs="方正楷体_GBK"/>
                <w:snapToGrid/>
                <w:kern w:val="2"/>
                <w:sz w:val="24"/>
                <w:szCs w:val="28"/>
                <w14:ligatures w14:val="none"/>
              </w:rPr>
            </w:pPr>
          </w:p>
          <w:p w14:paraId="02A6B341">
            <w:pPr>
              <w:autoSpaceDE/>
              <w:autoSpaceDN/>
              <w:snapToGrid/>
              <w:spacing w:after="0" w:line="240" w:lineRule="auto"/>
              <w:rPr>
                <w:rFonts w:hint="eastAsia" w:ascii="方正仿宋_GBK" w:hAnsi="方正仿宋_GBK" w:eastAsia="方正仿宋_GBK" w:cs="方正仿宋_GBK"/>
                <w:snapToGrid/>
                <w:kern w:val="2"/>
                <w:sz w:val="24"/>
                <w:szCs w:val="24"/>
                <w14:ligatures w14:val="none"/>
              </w:rPr>
            </w:pPr>
          </w:p>
          <w:p w14:paraId="66800B01">
            <w:pPr>
              <w:autoSpaceDE/>
              <w:autoSpaceDN/>
              <w:snapToGrid/>
              <w:spacing w:after="0" w:line="240" w:lineRule="auto"/>
              <w:ind w:firstLine="4430" w:firstLineChars="1846"/>
              <w:rPr>
                <w:rFonts w:hint="eastAsia" w:ascii="方正仿宋_GBK" w:hAnsi="方正仿宋_GBK" w:eastAsia="方正仿宋_GBK" w:cs="方正仿宋_GBK"/>
                <w:snapToGrid/>
                <w:kern w:val="2"/>
                <w:sz w:val="24"/>
                <w:szCs w:val="24"/>
                <w14:ligatures w14:val="none"/>
              </w:rPr>
            </w:pPr>
          </w:p>
          <w:p w14:paraId="2E282E77">
            <w:pPr>
              <w:autoSpaceDE/>
              <w:autoSpaceDN/>
              <w:snapToGrid/>
              <w:spacing w:after="0" w:line="240" w:lineRule="auto"/>
              <w:ind w:firstLine="4430" w:firstLineChars="1846"/>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单位主要负责人签名：</w:t>
            </w:r>
          </w:p>
          <w:p w14:paraId="34F9BCB8">
            <w:pPr>
              <w:autoSpaceDE/>
              <w:autoSpaceDN/>
              <w:snapToGrid/>
              <w:spacing w:after="0" w:line="240" w:lineRule="auto"/>
              <w:rPr>
                <w:rFonts w:hint="eastAsia" w:ascii="方正仿宋_GBK" w:hAnsi="方正仿宋_GBK" w:eastAsia="方正仿宋_GBK" w:cs="方正仿宋_GBK"/>
                <w:snapToGrid/>
                <w:kern w:val="2"/>
                <w:sz w:val="24"/>
                <w:szCs w:val="24"/>
                <w14:ligatures w14:val="none"/>
              </w:rPr>
            </w:pPr>
          </w:p>
          <w:p w14:paraId="62BBEC85">
            <w:pPr>
              <w:ind w:firstLine="4430" w:firstLineChars="1846"/>
              <w:rPr>
                <w:rFonts w:eastAsia="仿宋_GB2312"/>
                <w:sz w:val="24"/>
              </w:rPr>
            </w:pPr>
          </w:p>
        </w:tc>
      </w:tr>
    </w:tbl>
    <w:p w14:paraId="2BA4767F">
      <w:pPr>
        <w:autoSpaceDE/>
        <w:autoSpaceDN/>
        <w:snapToGrid/>
        <w:spacing w:after="0" w:line="560" w:lineRule="exact"/>
        <w:ind w:firstLine="0"/>
        <w:rPr>
          <w:rFonts w:eastAsia="方正黑体_GBK"/>
          <w:snapToGrid/>
          <w:kern w:val="2"/>
          <w:sz w:val="28"/>
          <w:szCs w:val="28"/>
          <w14:ligatures w14:val="none"/>
        </w:rPr>
      </w:pPr>
      <w:r>
        <w:rPr>
          <w:rFonts w:eastAsia="方正黑体_GBK"/>
          <w:snapToGrid/>
          <w:kern w:val="2"/>
          <w:sz w:val="28"/>
          <w:szCs w:val="28"/>
          <w14:ligatures w14:val="none"/>
        </w:rPr>
        <w:t>四、任教以来获奖情况</w:t>
      </w:r>
    </w:p>
    <w:tbl>
      <w:tblPr>
        <w:tblStyle w:val="17"/>
        <w:tblW w:w="9042"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3584"/>
        <w:gridCol w:w="1128"/>
        <w:gridCol w:w="2672"/>
        <w:gridCol w:w="968"/>
      </w:tblGrid>
      <w:tr w14:paraId="7531F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trPr>
        <w:tc>
          <w:tcPr>
            <w:tcW w:w="690" w:type="dxa"/>
            <w:vMerge w:val="restart"/>
            <w:textDirection w:val="tbRlV"/>
            <w:vAlign w:val="center"/>
          </w:tcPr>
          <w:p w14:paraId="5F62B0B0">
            <w:pPr>
              <w:spacing w:line="300" w:lineRule="exact"/>
              <w:jc w:val="center"/>
              <w:rPr>
                <w:rFonts w:eastAsia="仿宋_GB2312"/>
                <w:sz w:val="24"/>
              </w:rPr>
            </w:pPr>
            <w:r>
              <w:rPr>
                <w:rFonts w:hint="eastAsia" w:ascii="方正仿宋_GBK" w:hAnsi="方正仿宋_GBK" w:eastAsia="方正仿宋_GBK" w:cs="方正仿宋_GBK"/>
                <w:snapToGrid/>
                <w:kern w:val="2"/>
                <w:sz w:val="24"/>
                <w:szCs w:val="24"/>
                <w14:ligatures w14:val="none"/>
              </w:rPr>
              <w:t>表彰奖励情况</w:t>
            </w:r>
          </w:p>
        </w:tc>
        <w:tc>
          <w:tcPr>
            <w:tcW w:w="3584" w:type="dxa"/>
            <w:vAlign w:val="center"/>
          </w:tcPr>
          <w:p w14:paraId="682145DF">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荣誉称号</w:t>
            </w:r>
          </w:p>
        </w:tc>
        <w:tc>
          <w:tcPr>
            <w:tcW w:w="1128" w:type="dxa"/>
            <w:vAlign w:val="center"/>
          </w:tcPr>
          <w:p w14:paraId="5F827877">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时间</w:t>
            </w:r>
          </w:p>
        </w:tc>
        <w:tc>
          <w:tcPr>
            <w:tcW w:w="2672" w:type="dxa"/>
            <w:vAlign w:val="center"/>
          </w:tcPr>
          <w:p w14:paraId="2B54621F">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颁奖单位</w:t>
            </w:r>
          </w:p>
        </w:tc>
        <w:tc>
          <w:tcPr>
            <w:tcW w:w="968" w:type="dxa"/>
            <w:vAlign w:val="center"/>
          </w:tcPr>
          <w:p w14:paraId="5F450086">
            <w:pPr>
              <w:autoSpaceDE/>
              <w:autoSpaceDN/>
              <w:snapToGrid/>
              <w:spacing w:after="0" w:line="360" w:lineRule="exact"/>
              <w:ind w:firstLine="0"/>
              <w:jc w:val="center"/>
              <w:rPr>
                <w:rFonts w:hint="eastAsia" w:ascii="方正仿宋_GBK" w:hAnsi="方正仿宋_GBK" w:eastAsia="方正仿宋_GBK" w:cs="方正仿宋_GBK"/>
                <w:snapToGrid/>
                <w:kern w:val="2"/>
                <w:sz w:val="24"/>
                <w:szCs w:val="24"/>
                <w14:ligatures w14:val="none"/>
              </w:rPr>
            </w:pPr>
            <w:r>
              <w:rPr>
                <w:rFonts w:hint="eastAsia" w:ascii="方正仿宋_GBK" w:hAnsi="方正仿宋_GBK" w:eastAsia="方正仿宋_GBK" w:cs="方正仿宋_GBK"/>
                <w:snapToGrid/>
                <w:kern w:val="2"/>
                <w:sz w:val="24"/>
                <w:szCs w:val="24"/>
                <w14:ligatures w14:val="none"/>
              </w:rPr>
              <w:t>备注</w:t>
            </w:r>
          </w:p>
        </w:tc>
      </w:tr>
      <w:tr w14:paraId="0EE58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0" w:hRule="atLeast"/>
        </w:trPr>
        <w:tc>
          <w:tcPr>
            <w:tcW w:w="690" w:type="dxa"/>
            <w:vMerge w:val="continue"/>
            <w:textDirection w:val="tbRlV"/>
            <w:vAlign w:val="center"/>
          </w:tcPr>
          <w:p w14:paraId="18CBC827">
            <w:pPr>
              <w:spacing w:line="300" w:lineRule="exact"/>
              <w:jc w:val="center"/>
              <w:rPr>
                <w:rFonts w:eastAsia="仿宋_GB2312"/>
                <w:sz w:val="24"/>
              </w:rPr>
            </w:pPr>
          </w:p>
        </w:tc>
        <w:tc>
          <w:tcPr>
            <w:tcW w:w="3584" w:type="dxa"/>
            <w:vAlign w:val="center"/>
          </w:tcPr>
          <w:p w14:paraId="5CCA46AD">
            <w:pPr>
              <w:jc w:val="center"/>
              <w:rPr>
                <w:rFonts w:eastAsia="仿宋_GB2312"/>
                <w:sz w:val="24"/>
              </w:rPr>
            </w:pPr>
            <w:r>
              <w:rPr>
                <w:rFonts w:hint="eastAsia"/>
                <w:sz w:val="24"/>
              </w:rPr>
              <w:t>全国优秀教师</w:t>
            </w:r>
          </w:p>
        </w:tc>
        <w:tc>
          <w:tcPr>
            <w:tcW w:w="1128" w:type="dxa"/>
            <w:vAlign w:val="center"/>
          </w:tcPr>
          <w:p w14:paraId="570631C3">
            <w:pPr>
              <w:jc w:val="center"/>
              <w:rPr>
                <w:rFonts w:eastAsia="仿宋_GB2312"/>
                <w:sz w:val="24"/>
              </w:rPr>
            </w:pPr>
            <w:r>
              <w:rPr>
                <w:rFonts w:hint="eastAsia"/>
                <w:sz w:val="24"/>
              </w:rPr>
              <w:t>2024.09</w:t>
            </w:r>
          </w:p>
        </w:tc>
        <w:tc>
          <w:tcPr>
            <w:tcW w:w="2672" w:type="dxa"/>
            <w:vAlign w:val="center"/>
          </w:tcPr>
          <w:p w14:paraId="2CEC0861">
            <w:pPr>
              <w:ind w:left="-134" w:leftChars="-64" w:right="-71" w:rightChars="-34"/>
              <w:jc w:val="center"/>
              <w:rPr>
                <w:sz w:val="24"/>
              </w:rPr>
            </w:pPr>
            <w:r>
              <w:rPr>
                <w:rFonts w:hint="eastAsia"/>
                <w:sz w:val="24"/>
              </w:rPr>
              <w:t>中华人民共和国</w:t>
            </w:r>
          </w:p>
          <w:p w14:paraId="0FED1862">
            <w:pPr>
              <w:ind w:left="-134" w:leftChars="-64" w:right="-71" w:rightChars="-34"/>
              <w:jc w:val="center"/>
              <w:rPr>
                <w:sz w:val="24"/>
              </w:rPr>
            </w:pPr>
            <w:r>
              <w:rPr>
                <w:rFonts w:hint="eastAsia"/>
                <w:sz w:val="24"/>
              </w:rPr>
              <w:t>人力资源和社会保障部</w:t>
            </w:r>
          </w:p>
          <w:p w14:paraId="23AFFAA8">
            <w:pPr>
              <w:ind w:left="-134" w:leftChars="-64" w:right="-71" w:rightChars="-34"/>
              <w:jc w:val="center"/>
              <w:rPr>
                <w:rFonts w:eastAsia="仿宋_GB2312"/>
                <w:sz w:val="24"/>
              </w:rPr>
            </w:pPr>
            <w:r>
              <w:rPr>
                <w:rFonts w:hint="eastAsia"/>
                <w:sz w:val="24"/>
              </w:rPr>
              <w:t>中华人民共和国教育部</w:t>
            </w:r>
          </w:p>
        </w:tc>
        <w:tc>
          <w:tcPr>
            <w:tcW w:w="968" w:type="dxa"/>
            <w:shd w:val="clear" w:color="auto" w:fill="auto"/>
            <w:vAlign w:val="center"/>
          </w:tcPr>
          <w:p w14:paraId="312FB954">
            <w:pPr>
              <w:ind w:left="-120" w:leftChars="-57" w:right="-82" w:rightChars="-39" w:firstLine="33" w:firstLineChars="16"/>
              <w:jc w:val="both"/>
              <w:rPr>
                <w:rFonts w:hint="default" w:ascii="Times New Roman" w:hAnsi="Times New Roman" w:eastAsia="仿宋_GB2312" w:cs="Times New Roman"/>
                <w:kern w:val="2"/>
                <w:sz w:val="24"/>
                <w:szCs w:val="24"/>
                <w:lang w:val="en-US" w:eastAsia="zh-CN" w:bidi="ar-SA"/>
                <w14:ligatures w14:val="none"/>
              </w:rPr>
            </w:pPr>
            <w:r>
              <w:rPr>
                <w:rFonts w:hint="eastAsia" w:ascii="宋体" w:hAnsi="宋体"/>
                <w:sz w:val="21"/>
                <w:szCs w:val="21"/>
                <w:lang w:val="en-US" w:eastAsia="zh-CN"/>
              </w:rPr>
              <w:t>全市3人</w:t>
            </w:r>
          </w:p>
        </w:tc>
      </w:tr>
      <w:tr w14:paraId="390F3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690" w:type="dxa"/>
            <w:vMerge w:val="continue"/>
            <w:textDirection w:val="tbRlV"/>
            <w:vAlign w:val="center"/>
          </w:tcPr>
          <w:p w14:paraId="171752FF">
            <w:pPr>
              <w:spacing w:line="300" w:lineRule="exact"/>
              <w:jc w:val="center"/>
              <w:rPr>
                <w:rFonts w:eastAsia="仿宋_GB2312"/>
                <w:sz w:val="24"/>
              </w:rPr>
            </w:pPr>
          </w:p>
        </w:tc>
        <w:tc>
          <w:tcPr>
            <w:tcW w:w="3584" w:type="dxa"/>
            <w:vAlign w:val="center"/>
          </w:tcPr>
          <w:p w14:paraId="74D7CA97">
            <w:pPr>
              <w:jc w:val="center"/>
              <w:rPr>
                <w:rFonts w:eastAsia="仿宋_GB2312"/>
                <w:sz w:val="24"/>
              </w:rPr>
            </w:pPr>
            <w:r>
              <w:rPr>
                <w:rFonts w:hint="eastAsia"/>
                <w:sz w:val="24"/>
              </w:rPr>
              <w:t>江苏省教科研工作先进个人</w:t>
            </w:r>
          </w:p>
        </w:tc>
        <w:tc>
          <w:tcPr>
            <w:tcW w:w="1128" w:type="dxa"/>
            <w:vAlign w:val="center"/>
          </w:tcPr>
          <w:p w14:paraId="1583E76A">
            <w:pPr>
              <w:jc w:val="center"/>
              <w:rPr>
                <w:rFonts w:eastAsia="仿宋_GB2312"/>
                <w:sz w:val="24"/>
              </w:rPr>
            </w:pPr>
            <w:r>
              <w:rPr>
                <w:rFonts w:hint="eastAsia"/>
                <w:sz w:val="24"/>
              </w:rPr>
              <w:t>2</w:t>
            </w:r>
            <w:r>
              <w:rPr>
                <w:sz w:val="24"/>
              </w:rPr>
              <w:t>021.01</w:t>
            </w:r>
          </w:p>
        </w:tc>
        <w:tc>
          <w:tcPr>
            <w:tcW w:w="2672" w:type="dxa"/>
            <w:vAlign w:val="center"/>
          </w:tcPr>
          <w:p w14:paraId="005177FF">
            <w:pPr>
              <w:ind w:left="-107" w:leftChars="-51"/>
              <w:jc w:val="center"/>
              <w:rPr>
                <w:rFonts w:eastAsia="仿宋_GB2312"/>
                <w:sz w:val="24"/>
              </w:rPr>
            </w:pPr>
            <w:r>
              <w:rPr>
                <w:rFonts w:hint="eastAsia"/>
                <w:sz w:val="24"/>
              </w:rPr>
              <w:t>江苏省教育科学研究院</w:t>
            </w:r>
          </w:p>
        </w:tc>
        <w:tc>
          <w:tcPr>
            <w:tcW w:w="968" w:type="dxa"/>
            <w:shd w:val="clear" w:color="auto" w:fill="auto"/>
            <w:vAlign w:val="center"/>
          </w:tcPr>
          <w:p w14:paraId="507524BD">
            <w:pPr>
              <w:jc w:val="both"/>
              <w:rPr>
                <w:rFonts w:ascii="Times New Roman" w:hAnsi="Times New Roman" w:eastAsia="仿宋_GB2312" w:cs="Times New Roman"/>
                <w:kern w:val="2"/>
                <w:sz w:val="24"/>
                <w:szCs w:val="24"/>
                <w:lang w:val="en-US" w:eastAsia="zh-CN" w:bidi="ar-SA"/>
                <w14:ligatures w14:val="none"/>
              </w:rPr>
            </w:pPr>
          </w:p>
        </w:tc>
      </w:tr>
      <w:tr w14:paraId="22E6D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trPr>
        <w:tc>
          <w:tcPr>
            <w:tcW w:w="690" w:type="dxa"/>
            <w:vMerge w:val="continue"/>
            <w:textDirection w:val="tbRlV"/>
            <w:vAlign w:val="center"/>
          </w:tcPr>
          <w:p w14:paraId="18781694">
            <w:pPr>
              <w:spacing w:line="300" w:lineRule="exact"/>
              <w:jc w:val="center"/>
              <w:rPr>
                <w:rFonts w:eastAsia="仿宋_GB2312"/>
                <w:sz w:val="24"/>
              </w:rPr>
            </w:pPr>
          </w:p>
        </w:tc>
        <w:tc>
          <w:tcPr>
            <w:tcW w:w="3584" w:type="dxa"/>
            <w:vAlign w:val="center"/>
          </w:tcPr>
          <w:p w14:paraId="5206F352">
            <w:pPr>
              <w:jc w:val="center"/>
              <w:rPr>
                <w:rFonts w:eastAsia="仿宋_GB2312"/>
                <w:sz w:val="24"/>
              </w:rPr>
            </w:pPr>
            <w:r>
              <w:rPr>
                <w:rFonts w:hint="eastAsia"/>
                <w:sz w:val="24"/>
              </w:rPr>
              <w:t>淮安市劳动模范</w:t>
            </w:r>
          </w:p>
        </w:tc>
        <w:tc>
          <w:tcPr>
            <w:tcW w:w="1128" w:type="dxa"/>
            <w:vAlign w:val="center"/>
          </w:tcPr>
          <w:p w14:paraId="6FB17C89">
            <w:pPr>
              <w:jc w:val="center"/>
              <w:rPr>
                <w:rFonts w:eastAsia="仿宋_GB2312"/>
                <w:sz w:val="24"/>
              </w:rPr>
            </w:pPr>
            <w:r>
              <w:rPr>
                <w:sz w:val="24"/>
              </w:rPr>
              <w:t>2023.05</w:t>
            </w:r>
          </w:p>
        </w:tc>
        <w:tc>
          <w:tcPr>
            <w:tcW w:w="2672" w:type="dxa"/>
            <w:vAlign w:val="center"/>
          </w:tcPr>
          <w:p w14:paraId="23E04EC0">
            <w:pPr>
              <w:jc w:val="center"/>
              <w:rPr>
                <w:sz w:val="24"/>
              </w:rPr>
            </w:pPr>
            <w:r>
              <w:rPr>
                <w:rFonts w:hint="eastAsia"/>
                <w:sz w:val="24"/>
              </w:rPr>
              <w:t>中共淮安市委</w:t>
            </w:r>
          </w:p>
          <w:p w14:paraId="07037541">
            <w:pPr>
              <w:jc w:val="center"/>
              <w:rPr>
                <w:rFonts w:eastAsia="仿宋_GB2312"/>
                <w:sz w:val="24"/>
              </w:rPr>
            </w:pPr>
            <w:r>
              <w:rPr>
                <w:rFonts w:hint="eastAsia"/>
                <w:sz w:val="24"/>
              </w:rPr>
              <w:t xml:space="preserve"> 淮安市人民政府</w:t>
            </w:r>
          </w:p>
        </w:tc>
        <w:tc>
          <w:tcPr>
            <w:tcW w:w="968" w:type="dxa"/>
            <w:shd w:val="clear" w:color="auto" w:fill="auto"/>
            <w:vAlign w:val="center"/>
          </w:tcPr>
          <w:p w14:paraId="2AB5FE3B">
            <w:pPr>
              <w:ind w:left="-35" w:leftChars="-38" w:right="-115" w:rightChars="-55" w:hanging="45" w:hangingChars="19"/>
              <w:jc w:val="both"/>
              <w:rPr>
                <w:rFonts w:ascii="Times New Roman" w:hAnsi="Times New Roman" w:eastAsia="仿宋_GB2312" w:cs="Times New Roman"/>
                <w:kern w:val="2"/>
                <w:sz w:val="24"/>
                <w:szCs w:val="24"/>
                <w:lang w:val="en-US" w:eastAsia="zh-CN" w:bidi="ar-SA"/>
                <w14:ligatures w14:val="none"/>
              </w:rPr>
            </w:pPr>
          </w:p>
        </w:tc>
      </w:tr>
      <w:tr w14:paraId="63CBE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trPr>
        <w:tc>
          <w:tcPr>
            <w:tcW w:w="690" w:type="dxa"/>
            <w:vMerge w:val="continue"/>
            <w:textDirection w:val="tbRlV"/>
            <w:vAlign w:val="center"/>
          </w:tcPr>
          <w:p w14:paraId="50FBDAE6">
            <w:pPr>
              <w:spacing w:line="300" w:lineRule="exact"/>
              <w:jc w:val="center"/>
              <w:rPr>
                <w:rFonts w:eastAsia="仿宋_GB2312"/>
                <w:sz w:val="24"/>
              </w:rPr>
            </w:pPr>
          </w:p>
        </w:tc>
        <w:tc>
          <w:tcPr>
            <w:tcW w:w="3584" w:type="dxa"/>
            <w:vAlign w:val="center"/>
          </w:tcPr>
          <w:p w14:paraId="69099393">
            <w:pPr>
              <w:jc w:val="center"/>
              <w:rPr>
                <w:rFonts w:eastAsia="仿宋_GB2312"/>
                <w:sz w:val="24"/>
              </w:rPr>
            </w:pPr>
            <w:r>
              <w:rPr>
                <w:rFonts w:hint="eastAsia"/>
                <w:sz w:val="24"/>
              </w:rPr>
              <w:t>淮安市最美教师</w:t>
            </w:r>
          </w:p>
        </w:tc>
        <w:tc>
          <w:tcPr>
            <w:tcW w:w="1128" w:type="dxa"/>
            <w:vAlign w:val="center"/>
          </w:tcPr>
          <w:p w14:paraId="2F6F6F6E">
            <w:pPr>
              <w:jc w:val="center"/>
              <w:rPr>
                <w:rFonts w:eastAsia="仿宋_GB2312"/>
                <w:sz w:val="24"/>
              </w:rPr>
            </w:pPr>
            <w:r>
              <w:rPr>
                <w:rFonts w:hint="eastAsia"/>
                <w:sz w:val="24"/>
              </w:rPr>
              <w:t>2</w:t>
            </w:r>
            <w:r>
              <w:rPr>
                <w:sz w:val="24"/>
              </w:rPr>
              <w:t>02</w:t>
            </w:r>
            <w:r>
              <w:rPr>
                <w:rFonts w:hint="eastAsia"/>
                <w:sz w:val="24"/>
              </w:rPr>
              <w:t>2</w:t>
            </w:r>
            <w:r>
              <w:rPr>
                <w:sz w:val="24"/>
              </w:rPr>
              <w:t>.09</w:t>
            </w:r>
          </w:p>
        </w:tc>
        <w:tc>
          <w:tcPr>
            <w:tcW w:w="2672" w:type="dxa"/>
            <w:vAlign w:val="center"/>
          </w:tcPr>
          <w:p w14:paraId="6A4DCE0D">
            <w:pPr>
              <w:ind w:left="-38" w:leftChars="-18"/>
              <w:jc w:val="center"/>
              <w:rPr>
                <w:sz w:val="24"/>
              </w:rPr>
            </w:pPr>
            <w:r>
              <w:rPr>
                <w:rFonts w:hint="eastAsia"/>
                <w:sz w:val="24"/>
              </w:rPr>
              <w:t>中共淮安市委宣传部</w:t>
            </w:r>
          </w:p>
          <w:p w14:paraId="6112A08E">
            <w:pPr>
              <w:jc w:val="center"/>
              <w:rPr>
                <w:rFonts w:eastAsia="仿宋_GB2312"/>
                <w:sz w:val="24"/>
              </w:rPr>
            </w:pPr>
            <w:r>
              <w:rPr>
                <w:rFonts w:hint="eastAsia"/>
                <w:sz w:val="24"/>
              </w:rPr>
              <w:t>淮安市教育局</w:t>
            </w:r>
          </w:p>
        </w:tc>
        <w:tc>
          <w:tcPr>
            <w:tcW w:w="968" w:type="dxa"/>
            <w:shd w:val="clear" w:color="auto" w:fill="auto"/>
            <w:vAlign w:val="center"/>
          </w:tcPr>
          <w:p w14:paraId="22A6605F">
            <w:pPr>
              <w:ind w:left="-41" w:leftChars="-38" w:right="-115" w:rightChars="-55" w:hanging="39" w:hangingChars="19"/>
              <w:jc w:val="both"/>
              <w:rPr>
                <w:rFonts w:hint="default" w:ascii="Times New Roman" w:hAnsi="Times New Roman" w:eastAsia="仿宋_GB2312" w:cs="Times New Roman"/>
                <w:kern w:val="2"/>
                <w:sz w:val="24"/>
                <w:szCs w:val="24"/>
                <w:lang w:val="en-US" w:eastAsia="zh-CN" w:bidi="ar-SA"/>
                <w14:ligatures w14:val="none"/>
              </w:rPr>
            </w:pPr>
            <w:r>
              <w:rPr>
                <w:rFonts w:hint="eastAsia" w:ascii="宋体" w:hAnsi="宋体"/>
                <w:sz w:val="21"/>
                <w:szCs w:val="21"/>
                <w:lang w:val="en-US" w:eastAsia="zh-CN"/>
              </w:rPr>
              <w:t>全市10人</w:t>
            </w:r>
          </w:p>
        </w:tc>
      </w:tr>
      <w:tr w14:paraId="7EC2E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2" w:hRule="atLeast"/>
        </w:trPr>
        <w:tc>
          <w:tcPr>
            <w:tcW w:w="690" w:type="dxa"/>
            <w:vMerge w:val="continue"/>
            <w:textDirection w:val="tbRlV"/>
            <w:vAlign w:val="center"/>
          </w:tcPr>
          <w:p w14:paraId="74B0A4E8">
            <w:pPr>
              <w:spacing w:line="300" w:lineRule="exact"/>
              <w:jc w:val="center"/>
              <w:rPr>
                <w:rFonts w:eastAsia="仿宋_GB2312"/>
                <w:sz w:val="24"/>
              </w:rPr>
            </w:pPr>
          </w:p>
        </w:tc>
        <w:tc>
          <w:tcPr>
            <w:tcW w:w="3584" w:type="dxa"/>
            <w:vAlign w:val="center"/>
          </w:tcPr>
          <w:p w14:paraId="2C14198B">
            <w:pPr>
              <w:jc w:val="center"/>
              <w:rPr>
                <w:sz w:val="24"/>
              </w:rPr>
            </w:pPr>
            <w:r>
              <w:rPr>
                <w:rFonts w:hint="eastAsia"/>
                <w:sz w:val="24"/>
              </w:rPr>
              <w:t>淮安市师德标兵</w:t>
            </w:r>
          </w:p>
          <w:p w14:paraId="30AB1857">
            <w:pPr>
              <w:jc w:val="center"/>
              <w:rPr>
                <w:sz w:val="24"/>
              </w:rPr>
            </w:pPr>
            <w:r>
              <w:rPr>
                <w:rFonts w:hint="eastAsia"/>
                <w:sz w:val="24"/>
              </w:rPr>
              <w:t>淮安市模范教师</w:t>
            </w:r>
          </w:p>
          <w:p w14:paraId="65680B84">
            <w:pPr>
              <w:jc w:val="center"/>
              <w:rPr>
                <w:rFonts w:eastAsia="仿宋_GB2312"/>
                <w:sz w:val="24"/>
              </w:rPr>
            </w:pPr>
            <w:r>
              <w:rPr>
                <w:rFonts w:hint="eastAsia"/>
                <w:sz w:val="24"/>
              </w:rPr>
              <w:t>淮安市优秀教师</w:t>
            </w:r>
          </w:p>
          <w:p w14:paraId="649E7FF7">
            <w:pPr>
              <w:jc w:val="center"/>
              <w:rPr>
                <w:sz w:val="24"/>
              </w:rPr>
            </w:pPr>
            <w:r>
              <w:rPr>
                <w:rFonts w:hint="eastAsia"/>
                <w:sz w:val="24"/>
              </w:rPr>
              <w:t>淮安市优秀班主任</w:t>
            </w:r>
          </w:p>
        </w:tc>
        <w:tc>
          <w:tcPr>
            <w:tcW w:w="1128" w:type="dxa"/>
            <w:vAlign w:val="center"/>
          </w:tcPr>
          <w:p w14:paraId="0E54D03A">
            <w:pPr>
              <w:jc w:val="center"/>
              <w:rPr>
                <w:sz w:val="24"/>
              </w:rPr>
            </w:pPr>
            <w:r>
              <w:rPr>
                <w:sz w:val="24"/>
              </w:rPr>
              <w:t>202</w:t>
            </w:r>
            <w:r>
              <w:rPr>
                <w:rFonts w:hint="eastAsia"/>
                <w:sz w:val="24"/>
              </w:rPr>
              <w:t>1</w:t>
            </w:r>
            <w:r>
              <w:rPr>
                <w:sz w:val="24"/>
              </w:rPr>
              <w:t>.09</w:t>
            </w:r>
          </w:p>
          <w:p w14:paraId="2C0F0BC0">
            <w:pPr>
              <w:jc w:val="center"/>
              <w:rPr>
                <w:sz w:val="24"/>
              </w:rPr>
            </w:pPr>
            <w:r>
              <w:rPr>
                <w:rFonts w:hint="eastAsia"/>
                <w:sz w:val="24"/>
              </w:rPr>
              <w:t>2023.09</w:t>
            </w:r>
          </w:p>
          <w:p w14:paraId="5C3147E9">
            <w:pPr>
              <w:jc w:val="center"/>
              <w:rPr>
                <w:rFonts w:eastAsia="仿宋_GB2312"/>
                <w:sz w:val="24"/>
              </w:rPr>
            </w:pPr>
            <w:r>
              <w:rPr>
                <w:rFonts w:hint="eastAsia"/>
                <w:sz w:val="24"/>
              </w:rPr>
              <w:t>2019.09</w:t>
            </w:r>
          </w:p>
          <w:p w14:paraId="2885E048">
            <w:pPr>
              <w:jc w:val="center"/>
              <w:rPr>
                <w:sz w:val="24"/>
              </w:rPr>
            </w:pPr>
            <w:r>
              <w:rPr>
                <w:rFonts w:hint="eastAsia"/>
                <w:sz w:val="24"/>
              </w:rPr>
              <w:t>2019.12</w:t>
            </w:r>
          </w:p>
        </w:tc>
        <w:tc>
          <w:tcPr>
            <w:tcW w:w="2672" w:type="dxa"/>
            <w:vAlign w:val="center"/>
          </w:tcPr>
          <w:p w14:paraId="0FEA80E1">
            <w:pPr>
              <w:ind w:left="-134" w:leftChars="-64"/>
              <w:jc w:val="center"/>
              <w:rPr>
                <w:sz w:val="24"/>
              </w:rPr>
            </w:pPr>
            <w:r>
              <w:rPr>
                <w:rFonts w:hint="eastAsia"/>
                <w:sz w:val="24"/>
              </w:rPr>
              <w:t xml:space="preserve">  淮安市教育局</w:t>
            </w:r>
          </w:p>
        </w:tc>
        <w:tc>
          <w:tcPr>
            <w:tcW w:w="968" w:type="dxa"/>
            <w:vAlign w:val="center"/>
          </w:tcPr>
          <w:p w14:paraId="325EED50">
            <w:pPr>
              <w:jc w:val="center"/>
              <w:rPr>
                <w:rFonts w:eastAsia="仿宋_GB2312"/>
                <w:sz w:val="24"/>
              </w:rPr>
            </w:pPr>
          </w:p>
        </w:tc>
      </w:tr>
    </w:tbl>
    <w:p w14:paraId="2FFD4784">
      <w:pPr>
        <w:spacing w:before="156" w:beforeLines="50" w:after="156" w:afterLines="50" w:line="320" w:lineRule="exact"/>
        <w:ind w:firstLine="240" w:firstLineChars="100"/>
        <w:rPr>
          <w:rFonts w:hint="eastAsia" w:ascii="方正楷体_GBK" w:hAnsi="方正楷体_GBK" w:eastAsia="方正楷体_GBK" w:cs="方正楷体_GBK"/>
          <w:b/>
          <w:bCs/>
          <w:snapToGrid/>
          <w:kern w:val="2"/>
          <w:sz w:val="24"/>
          <w:szCs w:val="28"/>
          <w14:ligatures w14:val="none"/>
        </w:rPr>
      </w:pPr>
      <w:r>
        <w:rPr>
          <w:rFonts w:hint="eastAsia" w:ascii="方正楷体_GBK" w:hAnsi="方正楷体_GBK" w:eastAsia="方正楷体_GBK" w:cs="方正楷体_GBK"/>
          <w:snapToGrid/>
          <w:kern w:val="2"/>
          <w:sz w:val="24"/>
          <w:szCs w:val="28"/>
          <w14:ligatures w14:val="none"/>
        </w:rPr>
        <w:t>注：荣誉称号指优秀教师、优秀党员、师德模范、优秀班主任等，</w:t>
      </w:r>
      <w:r>
        <w:rPr>
          <w:rFonts w:hint="eastAsia" w:ascii="方正楷体_GBK" w:hAnsi="方正楷体_GBK" w:eastAsia="方正楷体_GBK" w:cs="方正楷体_GBK"/>
          <w:b/>
          <w:bCs/>
          <w:snapToGrid/>
          <w:kern w:val="2"/>
          <w:sz w:val="24"/>
          <w:szCs w:val="28"/>
          <w14:ligatures w14:val="none"/>
        </w:rPr>
        <w:t>限填5项。</w:t>
      </w:r>
    </w:p>
    <w:tbl>
      <w:tblPr>
        <w:tblStyle w:val="17"/>
        <w:tblW w:w="90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9"/>
        <w:gridCol w:w="3594"/>
        <w:gridCol w:w="1008"/>
        <w:gridCol w:w="2911"/>
        <w:gridCol w:w="951"/>
      </w:tblGrid>
      <w:tr w14:paraId="6091A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jc w:val="center"/>
        </w:trPr>
        <w:tc>
          <w:tcPr>
            <w:tcW w:w="559" w:type="dxa"/>
            <w:vMerge w:val="restart"/>
            <w:textDirection w:val="tbRlV"/>
            <w:vAlign w:val="center"/>
          </w:tcPr>
          <w:p w14:paraId="22AD533E">
            <w:pPr>
              <w:spacing w:line="320" w:lineRule="exact"/>
              <w:jc w:val="center"/>
              <w:rPr>
                <w:szCs w:val="21"/>
              </w:rPr>
            </w:pPr>
            <w:r>
              <w:rPr>
                <w:rFonts w:hint="eastAsia" w:ascii="方正仿宋_GBK" w:hAnsi="方正仿宋_GBK" w:eastAsia="方正仿宋_GBK" w:cs="方正仿宋_GBK"/>
                <w:snapToGrid/>
                <w:kern w:val="2"/>
                <w:sz w:val="24"/>
                <w:szCs w:val="24"/>
                <w14:ligatures w14:val="none"/>
              </w:rPr>
              <w:t>专业获奖情况</w:t>
            </w:r>
          </w:p>
        </w:tc>
        <w:tc>
          <w:tcPr>
            <w:tcW w:w="3594" w:type="dxa"/>
            <w:vAlign w:val="center"/>
          </w:tcPr>
          <w:p w14:paraId="6E5F4584">
            <w:pPr>
              <w:keepNext w:val="0"/>
              <w:keepLines w:val="0"/>
              <w:pageBreakBefore w:val="0"/>
              <w:widowControl w:val="0"/>
              <w:kinsoku/>
              <w:wordWrap/>
              <w:overflowPunct/>
              <w:topLinePunct w:val="0"/>
              <w:autoSpaceDE/>
              <w:autoSpaceDN/>
              <w:bidi w:val="0"/>
              <w:adjustRightInd/>
              <w:snapToGrid/>
              <w:spacing w:after="0" w:line="240" w:lineRule="auto"/>
              <w:ind w:firstLine="0"/>
              <w:jc w:val="center"/>
              <w:textAlignment w:val="auto"/>
              <w:rPr>
                <w:rFonts w:hint="eastAsia" w:ascii="方正仿宋_GBK" w:hAnsi="方正仿宋_GBK" w:eastAsia="方正仿宋_GBK" w:cs="方正仿宋_GBK"/>
                <w:snapToGrid/>
                <w:kern w:val="2"/>
                <w:sz w:val="21"/>
                <w:szCs w:val="21"/>
                <w14:ligatures w14:val="none"/>
              </w:rPr>
            </w:pPr>
            <w:r>
              <w:rPr>
                <w:rFonts w:hint="eastAsia" w:ascii="方正仿宋_GBK" w:hAnsi="方正仿宋_GBK" w:eastAsia="方正仿宋_GBK" w:cs="方正仿宋_GBK"/>
                <w:snapToGrid/>
                <w:kern w:val="2"/>
                <w:sz w:val="21"/>
                <w:szCs w:val="21"/>
                <w14:ligatures w14:val="none"/>
              </w:rPr>
              <w:t>奖励名称</w:t>
            </w:r>
          </w:p>
        </w:tc>
        <w:tc>
          <w:tcPr>
            <w:tcW w:w="1008" w:type="dxa"/>
            <w:vAlign w:val="center"/>
          </w:tcPr>
          <w:p w14:paraId="5C4C13C9">
            <w:pPr>
              <w:keepNext w:val="0"/>
              <w:keepLines w:val="0"/>
              <w:pageBreakBefore w:val="0"/>
              <w:widowControl w:val="0"/>
              <w:kinsoku/>
              <w:wordWrap/>
              <w:overflowPunct/>
              <w:topLinePunct w:val="0"/>
              <w:autoSpaceDE/>
              <w:autoSpaceDN/>
              <w:bidi w:val="0"/>
              <w:adjustRightInd/>
              <w:snapToGrid/>
              <w:spacing w:after="0" w:line="240" w:lineRule="auto"/>
              <w:ind w:firstLine="0"/>
              <w:jc w:val="center"/>
              <w:textAlignment w:val="auto"/>
              <w:rPr>
                <w:rFonts w:hint="eastAsia" w:ascii="方正仿宋_GBK" w:hAnsi="方正仿宋_GBK" w:eastAsia="方正仿宋_GBK" w:cs="方正仿宋_GBK"/>
                <w:snapToGrid/>
                <w:kern w:val="2"/>
                <w:sz w:val="21"/>
                <w:szCs w:val="21"/>
                <w14:ligatures w14:val="none"/>
              </w:rPr>
            </w:pPr>
            <w:r>
              <w:rPr>
                <w:rFonts w:hint="eastAsia" w:ascii="方正仿宋_GBK" w:hAnsi="方正仿宋_GBK" w:eastAsia="方正仿宋_GBK" w:cs="方正仿宋_GBK"/>
                <w:snapToGrid/>
                <w:kern w:val="2"/>
                <w:sz w:val="21"/>
                <w:szCs w:val="21"/>
                <w14:ligatures w14:val="none"/>
              </w:rPr>
              <w:t>获奖</w:t>
            </w:r>
          </w:p>
          <w:p w14:paraId="57FACA8B">
            <w:pPr>
              <w:keepNext w:val="0"/>
              <w:keepLines w:val="0"/>
              <w:pageBreakBefore w:val="0"/>
              <w:widowControl w:val="0"/>
              <w:kinsoku/>
              <w:wordWrap/>
              <w:overflowPunct/>
              <w:topLinePunct w:val="0"/>
              <w:autoSpaceDE/>
              <w:autoSpaceDN/>
              <w:bidi w:val="0"/>
              <w:adjustRightInd/>
              <w:snapToGrid/>
              <w:spacing w:after="0" w:line="240" w:lineRule="auto"/>
              <w:ind w:firstLine="0"/>
              <w:jc w:val="center"/>
              <w:textAlignment w:val="auto"/>
              <w:rPr>
                <w:rFonts w:hint="eastAsia" w:ascii="方正仿宋_GBK" w:hAnsi="方正仿宋_GBK" w:eastAsia="方正仿宋_GBK" w:cs="方正仿宋_GBK"/>
                <w:snapToGrid/>
                <w:kern w:val="2"/>
                <w:sz w:val="21"/>
                <w:szCs w:val="21"/>
                <w14:ligatures w14:val="none"/>
              </w:rPr>
            </w:pPr>
            <w:r>
              <w:rPr>
                <w:rFonts w:hint="eastAsia" w:ascii="方正仿宋_GBK" w:hAnsi="方正仿宋_GBK" w:eastAsia="方正仿宋_GBK" w:cs="方正仿宋_GBK"/>
                <w:snapToGrid/>
                <w:kern w:val="2"/>
                <w:sz w:val="21"/>
                <w:szCs w:val="21"/>
                <w14:ligatures w14:val="none"/>
              </w:rPr>
              <w:t>时间</w:t>
            </w:r>
          </w:p>
        </w:tc>
        <w:tc>
          <w:tcPr>
            <w:tcW w:w="2911" w:type="dxa"/>
            <w:vAlign w:val="center"/>
          </w:tcPr>
          <w:p w14:paraId="4B391E6C">
            <w:pPr>
              <w:keepNext w:val="0"/>
              <w:keepLines w:val="0"/>
              <w:pageBreakBefore w:val="0"/>
              <w:widowControl w:val="0"/>
              <w:kinsoku/>
              <w:wordWrap/>
              <w:overflowPunct/>
              <w:topLinePunct w:val="0"/>
              <w:autoSpaceDE/>
              <w:autoSpaceDN/>
              <w:bidi w:val="0"/>
              <w:adjustRightInd/>
              <w:snapToGrid/>
              <w:spacing w:after="0" w:line="240" w:lineRule="auto"/>
              <w:ind w:firstLine="0"/>
              <w:jc w:val="center"/>
              <w:textAlignment w:val="auto"/>
              <w:rPr>
                <w:rFonts w:hint="eastAsia" w:ascii="方正仿宋_GBK" w:hAnsi="方正仿宋_GBK" w:eastAsia="方正仿宋_GBK" w:cs="方正仿宋_GBK"/>
                <w:snapToGrid/>
                <w:kern w:val="2"/>
                <w:sz w:val="21"/>
                <w:szCs w:val="21"/>
                <w14:ligatures w14:val="none"/>
              </w:rPr>
            </w:pPr>
            <w:r>
              <w:rPr>
                <w:rFonts w:hint="eastAsia" w:ascii="方正仿宋_GBK" w:hAnsi="方正仿宋_GBK" w:eastAsia="方正仿宋_GBK" w:cs="方正仿宋_GBK"/>
                <w:snapToGrid/>
                <w:kern w:val="2"/>
                <w:sz w:val="21"/>
                <w:szCs w:val="21"/>
                <w14:ligatures w14:val="none"/>
              </w:rPr>
              <w:t>授奖部门</w:t>
            </w:r>
          </w:p>
        </w:tc>
        <w:tc>
          <w:tcPr>
            <w:tcW w:w="951" w:type="dxa"/>
            <w:vAlign w:val="center"/>
          </w:tcPr>
          <w:p w14:paraId="7CE19659">
            <w:pPr>
              <w:keepNext w:val="0"/>
              <w:keepLines w:val="0"/>
              <w:pageBreakBefore w:val="0"/>
              <w:widowControl w:val="0"/>
              <w:kinsoku/>
              <w:wordWrap/>
              <w:overflowPunct/>
              <w:topLinePunct w:val="0"/>
              <w:autoSpaceDE/>
              <w:autoSpaceDN/>
              <w:bidi w:val="0"/>
              <w:adjustRightInd/>
              <w:snapToGrid/>
              <w:spacing w:after="0" w:line="240" w:lineRule="auto"/>
              <w:ind w:firstLine="0"/>
              <w:jc w:val="center"/>
              <w:textAlignment w:val="auto"/>
              <w:rPr>
                <w:rFonts w:hint="eastAsia" w:ascii="方正仿宋_GBK" w:hAnsi="方正仿宋_GBK" w:eastAsia="方正仿宋_GBK" w:cs="方正仿宋_GBK"/>
                <w:snapToGrid/>
                <w:kern w:val="2"/>
                <w:sz w:val="21"/>
                <w:szCs w:val="21"/>
                <w14:ligatures w14:val="none"/>
              </w:rPr>
            </w:pPr>
            <w:r>
              <w:rPr>
                <w:rFonts w:hint="eastAsia" w:ascii="方正仿宋_GBK" w:hAnsi="方正仿宋_GBK" w:eastAsia="方正仿宋_GBK" w:cs="方正仿宋_GBK"/>
                <w:snapToGrid/>
                <w:kern w:val="2"/>
                <w:sz w:val="21"/>
                <w:szCs w:val="21"/>
                <w14:ligatures w14:val="none"/>
              </w:rPr>
              <w:t>排名/</w:t>
            </w:r>
          </w:p>
          <w:p w14:paraId="6950EC99">
            <w:pPr>
              <w:keepNext w:val="0"/>
              <w:keepLines w:val="0"/>
              <w:pageBreakBefore w:val="0"/>
              <w:widowControl w:val="0"/>
              <w:kinsoku/>
              <w:wordWrap/>
              <w:overflowPunct/>
              <w:topLinePunct w:val="0"/>
              <w:autoSpaceDE/>
              <w:autoSpaceDN/>
              <w:bidi w:val="0"/>
              <w:adjustRightInd/>
              <w:snapToGrid/>
              <w:spacing w:after="0" w:line="240" w:lineRule="auto"/>
              <w:ind w:firstLine="0"/>
              <w:jc w:val="center"/>
              <w:textAlignment w:val="auto"/>
              <w:rPr>
                <w:rFonts w:hint="eastAsia" w:ascii="方正仿宋_GBK" w:hAnsi="方正仿宋_GBK" w:eastAsia="方正仿宋_GBK" w:cs="方正仿宋_GBK"/>
                <w:snapToGrid/>
                <w:kern w:val="2"/>
                <w:sz w:val="21"/>
                <w:szCs w:val="21"/>
                <w14:ligatures w14:val="none"/>
              </w:rPr>
            </w:pPr>
            <w:r>
              <w:rPr>
                <w:rFonts w:hint="eastAsia" w:ascii="方正仿宋_GBK" w:hAnsi="方正仿宋_GBK" w:eastAsia="方正仿宋_GBK" w:cs="方正仿宋_GBK"/>
                <w:snapToGrid/>
                <w:kern w:val="2"/>
                <w:sz w:val="21"/>
                <w:szCs w:val="21"/>
                <w14:ligatures w14:val="none"/>
              </w:rPr>
              <w:t>总人数</w:t>
            </w:r>
          </w:p>
        </w:tc>
      </w:tr>
      <w:tr w14:paraId="5ED55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559" w:type="dxa"/>
            <w:vMerge w:val="continue"/>
            <w:vAlign w:val="center"/>
          </w:tcPr>
          <w:p w14:paraId="4DFAA366">
            <w:pPr>
              <w:spacing w:line="240" w:lineRule="exact"/>
              <w:jc w:val="center"/>
              <w:rPr>
                <w:szCs w:val="21"/>
              </w:rPr>
            </w:pPr>
          </w:p>
        </w:tc>
        <w:tc>
          <w:tcPr>
            <w:tcW w:w="3594" w:type="dxa"/>
            <w:vAlign w:val="center"/>
          </w:tcPr>
          <w:p w14:paraId="235B6848">
            <w:pPr>
              <w:spacing w:line="360" w:lineRule="exact"/>
              <w:jc w:val="center"/>
              <w:rPr>
                <w:rFonts w:hint="eastAsia" w:ascii="宋体" w:hAnsi="宋体"/>
                <w:sz w:val="24"/>
              </w:rPr>
            </w:pPr>
            <w:r>
              <w:rPr>
                <w:rFonts w:hint="eastAsia" w:ascii="宋体" w:hAnsi="宋体"/>
                <w:sz w:val="24"/>
              </w:rPr>
              <w:t>江苏省“苏教名家”培养对象</w:t>
            </w:r>
          </w:p>
        </w:tc>
        <w:tc>
          <w:tcPr>
            <w:tcW w:w="1008" w:type="dxa"/>
            <w:vAlign w:val="center"/>
          </w:tcPr>
          <w:p w14:paraId="04BC5F09">
            <w:pPr>
              <w:jc w:val="center"/>
              <w:rPr>
                <w:sz w:val="24"/>
              </w:rPr>
            </w:pPr>
            <w:r>
              <w:rPr>
                <w:rFonts w:hint="eastAsia"/>
                <w:sz w:val="24"/>
              </w:rPr>
              <w:t>2025.07</w:t>
            </w:r>
          </w:p>
        </w:tc>
        <w:tc>
          <w:tcPr>
            <w:tcW w:w="2911" w:type="dxa"/>
            <w:vAlign w:val="center"/>
          </w:tcPr>
          <w:p w14:paraId="49969DAF">
            <w:pPr>
              <w:spacing w:line="360" w:lineRule="exact"/>
              <w:jc w:val="left"/>
              <w:rPr>
                <w:rFonts w:hint="eastAsia" w:ascii="宋体" w:hAnsi="宋体"/>
                <w:sz w:val="24"/>
              </w:rPr>
            </w:pPr>
            <w:r>
              <w:rPr>
                <w:rFonts w:hint="eastAsia" w:ascii="宋体" w:hAnsi="宋体"/>
                <w:sz w:val="24"/>
              </w:rPr>
              <w:t xml:space="preserve">    江苏省教育厅</w:t>
            </w:r>
          </w:p>
        </w:tc>
        <w:tc>
          <w:tcPr>
            <w:tcW w:w="951" w:type="dxa"/>
            <w:shd w:val="clear" w:color="auto" w:fill="auto"/>
            <w:vAlign w:val="center"/>
          </w:tcPr>
          <w:p w14:paraId="322C0C01">
            <w:pPr>
              <w:spacing w:line="360" w:lineRule="exact"/>
              <w:ind w:left="-199" w:leftChars="-95" w:right="-267" w:rightChars="-127" w:firstLine="0" w:firstLineChars="0"/>
              <w:jc w:val="center"/>
              <w:rPr>
                <w:rFonts w:hint="eastAsia" w:ascii="宋体" w:hAnsi="宋体" w:eastAsia="宋体" w:cs="Times New Roman"/>
                <w:kern w:val="2"/>
                <w:sz w:val="24"/>
                <w:szCs w:val="24"/>
                <w:lang w:val="en-US" w:eastAsia="zh-CN" w:bidi="ar-SA"/>
                <w14:ligatures w14:val="none"/>
              </w:rPr>
            </w:pPr>
            <w:r>
              <w:rPr>
                <w:rFonts w:hint="eastAsia" w:ascii="宋体" w:hAnsi="宋体"/>
                <w:sz w:val="21"/>
                <w:szCs w:val="21"/>
                <w:lang w:val="en-US" w:eastAsia="zh-CN"/>
              </w:rPr>
              <w:t>全省50人</w:t>
            </w:r>
          </w:p>
        </w:tc>
      </w:tr>
      <w:tr w14:paraId="0CEA4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2" w:hRule="atLeast"/>
          <w:jc w:val="center"/>
        </w:trPr>
        <w:tc>
          <w:tcPr>
            <w:tcW w:w="559" w:type="dxa"/>
            <w:vMerge w:val="continue"/>
            <w:vAlign w:val="center"/>
          </w:tcPr>
          <w:p w14:paraId="3A4A880C">
            <w:pPr>
              <w:spacing w:line="240" w:lineRule="exact"/>
              <w:jc w:val="center"/>
              <w:rPr>
                <w:szCs w:val="21"/>
              </w:rPr>
            </w:pPr>
          </w:p>
        </w:tc>
        <w:tc>
          <w:tcPr>
            <w:tcW w:w="3594" w:type="dxa"/>
            <w:vAlign w:val="center"/>
          </w:tcPr>
          <w:p w14:paraId="4B9477A5">
            <w:pPr>
              <w:spacing w:line="360" w:lineRule="exact"/>
              <w:jc w:val="center"/>
              <w:rPr>
                <w:rFonts w:hint="eastAsia" w:ascii="宋体" w:hAnsi="宋体"/>
                <w:sz w:val="24"/>
              </w:rPr>
            </w:pPr>
            <w:r>
              <w:rPr>
                <w:rFonts w:hint="eastAsia" w:ascii="宋体" w:hAnsi="宋体"/>
                <w:sz w:val="24"/>
              </w:rPr>
              <w:t>江苏省第五、六期</w:t>
            </w:r>
          </w:p>
          <w:p w14:paraId="5851FD43">
            <w:pPr>
              <w:spacing w:line="360" w:lineRule="exact"/>
              <w:ind w:left="-155" w:leftChars="-74"/>
              <w:jc w:val="center"/>
              <w:rPr>
                <w:rFonts w:hint="eastAsia" w:ascii="宋体" w:hAnsi="宋体"/>
                <w:sz w:val="24"/>
              </w:rPr>
            </w:pPr>
            <w:r>
              <w:rPr>
                <w:rFonts w:hint="eastAsia" w:ascii="宋体" w:hAnsi="宋体"/>
                <w:sz w:val="24"/>
              </w:rPr>
              <w:t>“333高层次人才工程”培养对象</w:t>
            </w:r>
          </w:p>
        </w:tc>
        <w:tc>
          <w:tcPr>
            <w:tcW w:w="1008" w:type="dxa"/>
            <w:vAlign w:val="center"/>
          </w:tcPr>
          <w:p w14:paraId="39877018">
            <w:pPr>
              <w:jc w:val="center"/>
              <w:rPr>
                <w:sz w:val="24"/>
              </w:rPr>
            </w:pPr>
            <w:r>
              <w:rPr>
                <w:rFonts w:hint="eastAsia"/>
                <w:sz w:val="24"/>
              </w:rPr>
              <w:t>2018.07</w:t>
            </w:r>
          </w:p>
          <w:p w14:paraId="5C6DE96D">
            <w:pPr>
              <w:jc w:val="center"/>
              <w:rPr>
                <w:sz w:val="24"/>
              </w:rPr>
            </w:pPr>
            <w:r>
              <w:rPr>
                <w:sz w:val="24"/>
              </w:rPr>
              <w:t>2022.01</w:t>
            </w:r>
          </w:p>
        </w:tc>
        <w:tc>
          <w:tcPr>
            <w:tcW w:w="2911" w:type="dxa"/>
            <w:vAlign w:val="center"/>
          </w:tcPr>
          <w:p w14:paraId="7FA0DEA0">
            <w:pPr>
              <w:spacing w:line="360" w:lineRule="exact"/>
              <w:jc w:val="left"/>
              <w:rPr>
                <w:rFonts w:hint="eastAsia" w:ascii="宋体" w:hAnsi="宋体"/>
                <w:sz w:val="24"/>
              </w:rPr>
            </w:pPr>
            <w:r>
              <w:rPr>
                <w:rFonts w:hint="eastAsia" w:ascii="宋体" w:hAnsi="宋体"/>
                <w:sz w:val="24"/>
              </w:rPr>
              <w:t>中共江苏省委人才工作领导小组办公室、江苏省人力资源和社会保障厅</w:t>
            </w:r>
          </w:p>
        </w:tc>
        <w:tc>
          <w:tcPr>
            <w:tcW w:w="951" w:type="dxa"/>
            <w:shd w:val="clear" w:color="auto" w:fill="auto"/>
            <w:vAlign w:val="center"/>
          </w:tcPr>
          <w:p w14:paraId="59898CC5">
            <w:pPr>
              <w:spacing w:line="360" w:lineRule="exact"/>
              <w:jc w:val="center"/>
              <w:rPr>
                <w:rFonts w:hint="eastAsia" w:ascii="宋体" w:hAnsi="宋体" w:eastAsia="宋体" w:cs="Times New Roman"/>
                <w:kern w:val="2"/>
                <w:sz w:val="24"/>
                <w:szCs w:val="24"/>
                <w:lang w:val="en-US" w:eastAsia="zh-CN" w:bidi="ar-SA"/>
                <w14:ligatures w14:val="none"/>
              </w:rPr>
            </w:pPr>
          </w:p>
        </w:tc>
      </w:tr>
      <w:tr w14:paraId="37E55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jc w:val="center"/>
        </w:trPr>
        <w:tc>
          <w:tcPr>
            <w:tcW w:w="559" w:type="dxa"/>
            <w:vMerge w:val="continue"/>
            <w:vAlign w:val="center"/>
          </w:tcPr>
          <w:p w14:paraId="13293D1C">
            <w:pPr>
              <w:spacing w:line="240" w:lineRule="exact"/>
              <w:jc w:val="center"/>
              <w:rPr>
                <w:szCs w:val="21"/>
              </w:rPr>
            </w:pPr>
          </w:p>
        </w:tc>
        <w:tc>
          <w:tcPr>
            <w:tcW w:w="3594" w:type="dxa"/>
            <w:vAlign w:val="center"/>
          </w:tcPr>
          <w:p w14:paraId="10EBF882">
            <w:pPr>
              <w:spacing w:line="360" w:lineRule="exact"/>
              <w:jc w:val="center"/>
              <w:rPr>
                <w:rFonts w:hint="eastAsia" w:ascii="宋体" w:hAnsi="宋体"/>
                <w:sz w:val="24"/>
              </w:rPr>
            </w:pPr>
            <w:r>
              <w:rPr>
                <w:rFonts w:hint="eastAsia" w:ascii="宋体" w:hAnsi="宋体"/>
                <w:sz w:val="24"/>
              </w:rPr>
              <w:t>江苏省“苏教领航名师”</w:t>
            </w:r>
          </w:p>
          <w:p w14:paraId="301A0C1A">
            <w:pPr>
              <w:spacing w:line="360" w:lineRule="exact"/>
              <w:jc w:val="center"/>
              <w:rPr>
                <w:rFonts w:hint="eastAsia" w:ascii="宋体" w:hAnsi="宋体"/>
                <w:sz w:val="24"/>
              </w:rPr>
            </w:pPr>
            <w:r>
              <w:rPr>
                <w:rFonts w:hint="eastAsia" w:ascii="宋体" w:hAnsi="宋体"/>
                <w:sz w:val="24"/>
              </w:rPr>
              <w:t>首期培养对象</w:t>
            </w:r>
          </w:p>
        </w:tc>
        <w:tc>
          <w:tcPr>
            <w:tcW w:w="1008" w:type="dxa"/>
            <w:vAlign w:val="center"/>
          </w:tcPr>
          <w:p w14:paraId="724F0C5F">
            <w:pPr>
              <w:jc w:val="center"/>
              <w:rPr>
                <w:sz w:val="24"/>
              </w:rPr>
            </w:pPr>
            <w:r>
              <w:rPr>
                <w:rFonts w:hint="eastAsia"/>
                <w:sz w:val="24"/>
              </w:rPr>
              <w:t>2025.12</w:t>
            </w:r>
          </w:p>
        </w:tc>
        <w:tc>
          <w:tcPr>
            <w:tcW w:w="2911" w:type="dxa"/>
            <w:vAlign w:val="center"/>
          </w:tcPr>
          <w:p w14:paraId="5D9A8AED">
            <w:pPr>
              <w:spacing w:line="360" w:lineRule="exact"/>
              <w:jc w:val="left"/>
              <w:rPr>
                <w:rFonts w:hint="eastAsia" w:ascii="宋体" w:hAnsi="宋体"/>
                <w:sz w:val="24"/>
              </w:rPr>
            </w:pPr>
            <w:r>
              <w:rPr>
                <w:rFonts w:hint="eastAsia" w:ascii="宋体" w:hAnsi="宋体"/>
                <w:sz w:val="24"/>
              </w:rPr>
              <w:t>江苏省教师培训中心、江</w:t>
            </w:r>
            <w:r>
              <w:rPr>
                <w:rFonts w:hint="eastAsia" w:ascii="宋体" w:hAnsi="宋体"/>
                <w:sz w:val="24"/>
                <w:lang w:eastAsia="zh-CN"/>
              </w:rPr>
              <w:t>苏省</w:t>
            </w:r>
            <w:r>
              <w:rPr>
                <w:rFonts w:hint="eastAsia" w:ascii="宋体" w:hAnsi="宋体"/>
                <w:sz w:val="24"/>
              </w:rPr>
              <w:t>教育行政干部培训中心</w:t>
            </w:r>
          </w:p>
        </w:tc>
        <w:tc>
          <w:tcPr>
            <w:tcW w:w="951" w:type="dxa"/>
            <w:shd w:val="clear" w:color="auto" w:fill="auto"/>
            <w:vAlign w:val="center"/>
          </w:tcPr>
          <w:p w14:paraId="0CD08E07">
            <w:pPr>
              <w:spacing w:line="360" w:lineRule="exact"/>
              <w:ind w:left="-120" w:leftChars="-57" w:right="-101" w:rightChars="-48" w:firstLine="0" w:firstLineChars="0"/>
              <w:jc w:val="center"/>
              <w:rPr>
                <w:rFonts w:hint="eastAsia" w:ascii="宋体" w:hAnsi="宋体" w:eastAsia="宋体" w:cs="Times New Roman"/>
                <w:kern w:val="2"/>
                <w:sz w:val="24"/>
                <w:szCs w:val="24"/>
                <w:lang w:val="en-US" w:eastAsia="zh-CN" w:bidi="ar-SA"/>
                <w14:ligatures w14:val="none"/>
              </w:rPr>
            </w:pPr>
            <w:r>
              <w:rPr>
                <w:rFonts w:hint="eastAsia" w:ascii="宋体" w:hAnsi="宋体"/>
                <w:sz w:val="21"/>
                <w:szCs w:val="21"/>
                <w:lang w:val="en-US" w:eastAsia="zh-CN"/>
              </w:rPr>
              <w:t>全省50人</w:t>
            </w:r>
          </w:p>
        </w:tc>
      </w:tr>
      <w:tr w14:paraId="19327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2" w:hRule="atLeast"/>
          <w:jc w:val="center"/>
        </w:trPr>
        <w:tc>
          <w:tcPr>
            <w:tcW w:w="559" w:type="dxa"/>
            <w:vMerge w:val="continue"/>
            <w:vAlign w:val="center"/>
          </w:tcPr>
          <w:p w14:paraId="467F1D42">
            <w:pPr>
              <w:spacing w:line="240" w:lineRule="exact"/>
              <w:jc w:val="center"/>
              <w:rPr>
                <w:szCs w:val="21"/>
              </w:rPr>
            </w:pPr>
          </w:p>
        </w:tc>
        <w:tc>
          <w:tcPr>
            <w:tcW w:w="3594" w:type="dxa"/>
            <w:vAlign w:val="center"/>
          </w:tcPr>
          <w:p w14:paraId="04E13CC5">
            <w:pPr>
              <w:spacing w:line="360" w:lineRule="exact"/>
              <w:jc w:val="center"/>
              <w:rPr>
                <w:rFonts w:hint="eastAsia" w:ascii="宋体" w:hAnsi="宋体"/>
                <w:sz w:val="24"/>
              </w:rPr>
            </w:pPr>
            <w:r>
              <w:rPr>
                <w:rFonts w:hint="eastAsia" w:ascii="宋体" w:hAnsi="宋体"/>
                <w:sz w:val="24"/>
              </w:rPr>
              <w:t>淮安市小学语文学科带头人</w:t>
            </w:r>
          </w:p>
          <w:p w14:paraId="159242EC">
            <w:pPr>
              <w:spacing w:line="360" w:lineRule="exact"/>
              <w:jc w:val="center"/>
              <w:rPr>
                <w:rFonts w:hint="eastAsia" w:ascii="宋体" w:hAnsi="宋体"/>
                <w:sz w:val="24"/>
              </w:rPr>
            </w:pPr>
            <w:r>
              <w:rPr>
                <w:rFonts w:hint="eastAsia" w:ascii="宋体" w:hAnsi="宋体"/>
                <w:sz w:val="24"/>
              </w:rPr>
              <w:t>（第二～五批）</w:t>
            </w:r>
          </w:p>
        </w:tc>
        <w:tc>
          <w:tcPr>
            <w:tcW w:w="1008" w:type="dxa"/>
            <w:vAlign w:val="center"/>
          </w:tcPr>
          <w:p w14:paraId="1E10DEEA">
            <w:pPr>
              <w:jc w:val="center"/>
              <w:rPr>
                <w:sz w:val="24"/>
              </w:rPr>
            </w:pPr>
            <w:r>
              <w:rPr>
                <w:rFonts w:hint="eastAsia"/>
                <w:sz w:val="24"/>
              </w:rPr>
              <w:t>2013.12</w:t>
            </w:r>
          </w:p>
          <w:p w14:paraId="08447C52">
            <w:pPr>
              <w:jc w:val="center"/>
              <w:rPr>
                <w:sz w:val="24"/>
              </w:rPr>
            </w:pPr>
            <w:r>
              <w:rPr>
                <w:rFonts w:hint="eastAsia"/>
                <w:sz w:val="24"/>
              </w:rPr>
              <w:t>2</w:t>
            </w:r>
            <w:r>
              <w:rPr>
                <w:sz w:val="24"/>
              </w:rPr>
              <w:t>015.12</w:t>
            </w:r>
          </w:p>
          <w:p w14:paraId="466209F0">
            <w:pPr>
              <w:jc w:val="center"/>
              <w:rPr>
                <w:sz w:val="24"/>
              </w:rPr>
            </w:pPr>
            <w:r>
              <w:rPr>
                <w:rFonts w:hint="eastAsia"/>
                <w:sz w:val="24"/>
              </w:rPr>
              <w:t>2</w:t>
            </w:r>
            <w:r>
              <w:rPr>
                <w:sz w:val="24"/>
              </w:rPr>
              <w:t>019.01</w:t>
            </w:r>
          </w:p>
          <w:p w14:paraId="271E1853">
            <w:pPr>
              <w:jc w:val="center"/>
              <w:rPr>
                <w:sz w:val="24"/>
              </w:rPr>
            </w:pPr>
            <w:r>
              <w:rPr>
                <w:sz w:val="24"/>
              </w:rPr>
              <w:t>2022.0</w:t>
            </w:r>
            <w:r>
              <w:rPr>
                <w:rFonts w:hint="eastAsia"/>
                <w:sz w:val="24"/>
              </w:rPr>
              <w:t>9</w:t>
            </w:r>
          </w:p>
        </w:tc>
        <w:tc>
          <w:tcPr>
            <w:tcW w:w="2911" w:type="dxa"/>
            <w:vAlign w:val="center"/>
          </w:tcPr>
          <w:p w14:paraId="4897F1A8">
            <w:pPr>
              <w:spacing w:line="360" w:lineRule="exact"/>
              <w:jc w:val="left"/>
              <w:rPr>
                <w:rFonts w:hint="eastAsia" w:ascii="宋体" w:hAnsi="宋体"/>
                <w:sz w:val="24"/>
              </w:rPr>
            </w:pPr>
            <w:r>
              <w:rPr>
                <w:rFonts w:hint="eastAsia" w:ascii="宋体" w:hAnsi="宋体"/>
                <w:sz w:val="24"/>
              </w:rPr>
              <w:t xml:space="preserve">    淮安市教育局</w:t>
            </w:r>
          </w:p>
        </w:tc>
        <w:tc>
          <w:tcPr>
            <w:tcW w:w="951" w:type="dxa"/>
            <w:vAlign w:val="center"/>
          </w:tcPr>
          <w:p w14:paraId="081E9B24">
            <w:pPr>
              <w:spacing w:line="360" w:lineRule="exact"/>
              <w:jc w:val="center"/>
              <w:rPr>
                <w:rFonts w:hint="eastAsia" w:ascii="宋体" w:hAnsi="宋体"/>
                <w:sz w:val="24"/>
              </w:rPr>
            </w:pPr>
          </w:p>
        </w:tc>
      </w:tr>
      <w:tr w14:paraId="4A0D9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559" w:type="dxa"/>
            <w:vMerge w:val="continue"/>
            <w:vAlign w:val="center"/>
          </w:tcPr>
          <w:p w14:paraId="2057B453">
            <w:pPr>
              <w:spacing w:line="240" w:lineRule="exact"/>
              <w:jc w:val="center"/>
              <w:rPr>
                <w:szCs w:val="21"/>
              </w:rPr>
            </w:pPr>
          </w:p>
        </w:tc>
        <w:tc>
          <w:tcPr>
            <w:tcW w:w="3594" w:type="dxa"/>
            <w:vMerge w:val="restart"/>
            <w:vAlign w:val="center"/>
          </w:tcPr>
          <w:p w14:paraId="122E295F">
            <w:pPr>
              <w:keepNext w:val="0"/>
              <w:keepLines w:val="0"/>
              <w:pageBreakBefore w:val="0"/>
              <w:widowControl w:val="0"/>
              <w:kinsoku/>
              <w:wordWrap/>
              <w:overflowPunct/>
              <w:topLinePunct w:val="0"/>
              <w:autoSpaceDE/>
              <w:autoSpaceDN/>
              <w:bidi w:val="0"/>
              <w:adjustRightInd/>
              <w:snapToGrid/>
              <w:spacing w:line="400" w:lineRule="exact"/>
              <w:ind w:left="-189" w:leftChars="-90" w:right="-174" w:rightChars="-83"/>
              <w:jc w:val="center"/>
              <w:textAlignment w:val="auto"/>
              <w:rPr>
                <w:rFonts w:hint="eastAsia" w:ascii="宋体" w:hAnsi="宋体"/>
                <w:szCs w:val="21"/>
              </w:rPr>
            </w:pPr>
            <w:r>
              <w:rPr>
                <w:rFonts w:hint="eastAsia" w:ascii="宋体" w:hAnsi="宋体"/>
                <w:szCs w:val="21"/>
              </w:rPr>
              <w:t>“一师一优课，一课一名师”部级优课</w:t>
            </w:r>
          </w:p>
          <w:p w14:paraId="0FF5D49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szCs w:val="21"/>
              </w:rPr>
            </w:pPr>
            <w:r>
              <w:rPr>
                <w:rFonts w:hint="eastAsia" w:ascii="宋体" w:hAnsi="宋体"/>
                <w:szCs w:val="21"/>
              </w:rPr>
              <w:t>江苏省书法优质课评比一等奖</w:t>
            </w:r>
          </w:p>
          <w:p w14:paraId="64EA603A">
            <w:pPr>
              <w:keepNext w:val="0"/>
              <w:keepLines w:val="0"/>
              <w:pageBreakBefore w:val="0"/>
              <w:widowControl w:val="0"/>
              <w:kinsoku/>
              <w:wordWrap/>
              <w:overflowPunct/>
              <w:topLinePunct w:val="0"/>
              <w:autoSpaceDE/>
              <w:autoSpaceDN/>
              <w:bidi w:val="0"/>
              <w:adjustRightInd/>
              <w:snapToGrid/>
              <w:spacing w:line="400" w:lineRule="exact"/>
              <w:ind w:left="-189" w:leftChars="-90" w:right="-174" w:rightChars="-83"/>
              <w:jc w:val="center"/>
              <w:textAlignment w:val="auto"/>
              <w:rPr>
                <w:rFonts w:hint="eastAsia" w:ascii="宋体" w:hAnsi="宋体"/>
                <w:szCs w:val="21"/>
              </w:rPr>
            </w:pPr>
            <w:r>
              <w:rPr>
                <w:rFonts w:hint="eastAsia" w:ascii="宋体" w:hAnsi="宋体"/>
                <w:szCs w:val="21"/>
              </w:rPr>
              <w:t>淮安市融学课堂百节好课竞赛特等奖</w:t>
            </w:r>
          </w:p>
          <w:p w14:paraId="0E7A7F12">
            <w:pPr>
              <w:keepNext w:val="0"/>
              <w:keepLines w:val="0"/>
              <w:pageBreakBefore w:val="0"/>
              <w:widowControl w:val="0"/>
              <w:kinsoku/>
              <w:wordWrap/>
              <w:overflowPunct/>
              <w:topLinePunct w:val="0"/>
              <w:autoSpaceDE/>
              <w:autoSpaceDN/>
              <w:bidi w:val="0"/>
              <w:adjustRightInd/>
              <w:snapToGrid/>
              <w:spacing w:line="400" w:lineRule="exact"/>
              <w:ind w:left="-189" w:leftChars="-90" w:right="-174" w:rightChars="-83"/>
              <w:jc w:val="center"/>
              <w:textAlignment w:val="auto"/>
              <w:rPr>
                <w:rFonts w:hint="eastAsia" w:ascii="宋体" w:hAnsi="宋体"/>
                <w:szCs w:val="21"/>
              </w:rPr>
            </w:pPr>
            <w:r>
              <w:rPr>
                <w:rFonts w:hint="eastAsia" w:ascii="宋体" w:hAnsi="宋体"/>
                <w:szCs w:val="21"/>
              </w:rPr>
              <w:t>淮安市小学语文课堂教学竞赛一等奖</w:t>
            </w:r>
          </w:p>
          <w:p w14:paraId="0C697B88">
            <w:pPr>
              <w:keepNext w:val="0"/>
              <w:keepLines w:val="0"/>
              <w:pageBreakBefore w:val="0"/>
              <w:widowControl w:val="0"/>
              <w:kinsoku/>
              <w:wordWrap/>
              <w:overflowPunct/>
              <w:topLinePunct w:val="0"/>
              <w:autoSpaceDE/>
              <w:autoSpaceDN/>
              <w:bidi w:val="0"/>
              <w:adjustRightInd/>
              <w:snapToGrid/>
              <w:spacing w:line="400" w:lineRule="exact"/>
              <w:ind w:left="-204" w:leftChars="-97" w:right="-204" w:rightChars="-97"/>
              <w:jc w:val="center"/>
              <w:textAlignment w:val="auto"/>
              <w:rPr>
                <w:rFonts w:hint="eastAsia" w:ascii="宋体" w:hAnsi="宋体"/>
                <w:szCs w:val="21"/>
              </w:rPr>
            </w:pPr>
            <w:r>
              <w:rPr>
                <w:rFonts w:hint="eastAsia" w:ascii="宋体" w:hAnsi="宋体"/>
                <w:szCs w:val="21"/>
              </w:rPr>
              <w:t>淮安市小学书法课堂教学竞赛一等奖</w:t>
            </w:r>
          </w:p>
          <w:p w14:paraId="5FAD8740">
            <w:pPr>
              <w:keepNext w:val="0"/>
              <w:keepLines w:val="0"/>
              <w:pageBreakBefore w:val="0"/>
              <w:widowControl w:val="0"/>
              <w:kinsoku/>
              <w:wordWrap/>
              <w:overflowPunct/>
              <w:topLinePunct w:val="0"/>
              <w:autoSpaceDE/>
              <w:autoSpaceDN/>
              <w:bidi w:val="0"/>
              <w:adjustRightInd/>
              <w:snapToGrid/>
              <w:spacing w:line="400" w:lineRule="exact"/>
              <w:ind w:left="-204" w:leftChars="-97" w:right="-204" w:rightChars="-97"/>
              <w:jc w:val="center"/>
              <w:textAlignment w:val="auto"/>
              <w:rPr>
                <w:rFonts w:hint="eastAsia" w:ascii="宋体" w:hAnsi="宋体"/>
                <w:szCs w:val="21"/>
              </w:rPr>
            </w:pPr>
            <w:r>
              <w:rPr>
                <w:rFonts w:hint="eastAsia" w:ascii="宋体" w:hAnsi="宋体"/>
                <w:szCs w:val="21"/>
              </w:rPr>
              <w:t>淮安市好教师课堂教学竞赛一等奖</w:t>
            </w:r>
          </w:p>
        </w:tc>
        <w:tc>
          <w:tcPr>
            <w:tcW w:w="1008" w:type="dxa"/>
            <w:vAlign w:val="center"/>
          </w:tcPr>
          <w:p w14:paraId="1F2A9DCF">
            <w:pPr>
              <w:jc w:val="center"/>
              <w:rPr>
                <w:sz w:val="24"/>
              </w:rPr>
            </w:pPr>
            <w:r>
              <w:rPr>
                <w:rFonts w:hint="eastAsia"/>
                <w:sz w:val="24"/>
              </w:rPr>
              <w:t>2</w:t>
            </w:r>
            <w:r>
              <w:rPr>
                <w:sz w:val="24"/>
              </w:rPr>
              <w:t>016.03</w:t>
            </w:r>
          </w:p>
        </w:tc>
        <w:tc>
          <w:tcPr>
            <w:tcW w:w="2911" w:type="dxa"/>
            <w:vAlign w:val="center"/>
          </w:tcPr>
          <w:p w14:paraId="40F4D5D5">
            <w:pPr>
              <w:spacing w:line="360" w:lineRule="exact"/>
              <w:jc w:val="center"/>
              <w:rPr>
                <w:rFonts w:hint="eastAsia" w:ascii="宋体" w:hAnsi="宋体"/>
                <w:sz w:val="24"/>
              </w:rPr>
            </w:pPr>
            <w:r>
              <w:rPr>
                <w:rFonts w:hint="eastAsia" w:ascii="宋体" w:hAnsi="宋体"/>
                <w:sz w:val="24"/>
              </w:rPr>
              <w:t>中央电化教育馆</w:t>
            </w:r>
          </w:p>
        </w:tc>
        <w:tc>
          <w:tcPr>
            <w:tcW w:w="951" w:type="dxa"/>
            <w:vAlign w:val="center"/>
          </w:tcPr>
          <w:p w14:paraId="0BBC18BC">
            <w:pPr>
              <w:spacing w:line="360" w:lineRule="exact"/>
              <w:jc w:val="center"/>
              <w:rPr>
                <w:rFonts w:hint="eastAsia" w:ascii="宋体" w:hAnsi="宋体"/>
                <w:sz w:val="24"/>
              </w:rPr>
            </w:pPr>
          </w:p>
        </w:tc>
      </w:tr>
      <w:tr w14:paraId="103CA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559" w:type="dxa"/>
            <w:vMerge w:val="continue"/>
            <w:vAlign w:val="center"/>
          </w:tcPr>
          <w:p w14:paraId="050EDFD0">
            <w:pPr>
              <w:spacing w:line="240" w:lineRule="exact"/>
              <w:jc w:val="center"/>
              <w:rPr>
                <w:szCs w:val="21"/>
              </w:rPr>
            </w:pPr>
          </w:p>
        </w:tc>
        <w:tc>
          <w:tcPr>
            <w:tcW w:w="3594" w:type="dxa"/>
            <w:vMerge w:val="continue"/>
            <w:vAlign w:val="center"/>
          </w:tcPr>
          <w:p w14:paraId="26ACDB12">
            <w:pPr>
              <w:spacing w:line="320" w:lineRule="exact"/>
              <w:ind w:left="-204" w:leftChars="-97" w:right="-204" w:rightChars="-97"/>
              <w:jc w:val="center"/>
              <w:rPr>
                <w:rFonts w:hint="eastAsia" w:ascii="宋体" w:hAnsi="宋体"/>
                <w:sz w:val="24"/>
              </w:rPr>
            </w:pPr>
          </w:p>
        </w:tc>
        <w:tc>
          <w:tcPr>
            <w:tcW w:w="1008" w:type="dxa"/>
            <w:vAlign w:val="center"/>
          </w:tcPr>
          <w:p w14:paraId="505D1755">
            <w:pPr>
              <w:jc w:val="center"/>
              <w:rPr>
                <w:sz w:val="24"/>
              </w:rPr>
            </w:pPr>
            <w:r>
              <w:rPr>
                <w:rFonts w:hint="eastAsia"/>
                <w:sz w:val="24"/>
              </w:rPr>
              <w:t>2023.11</w:t>
            </w:r>
          </w:p>
        </w:tc>
        <w:tc>
          <w:tcPr>
            <w:tcW w:w="2911" w:type="dxa"/>
            <w:vAlign w:val="center"/>
          </w:tcPr>
          <w:p w14:paraId="1E54F0E5">
            <w:pPr>
              <w:spacing w:line="360" w:lineRule="exact"/>
              <w:ind w:left="-99" w:leftChars="-47" w:firstLine="0" w:firstLineChars="0"/>
              <w:jc w:val="center"/>
              <w:rPr>
                <w:rFonts w:hint="eastAsia" w:ascii="宋体" w:hAnsi="宋体"/>
                <w:sz w:val="24"/>
              </w:rPr>
            </w:pPr>
            <w:r>
              <w:rPr>
                <w:rFonts w:hint="eastAsia" w:ascii="宋体" w:hAnsi="宋体"/>
                <w:sz w:val="24"/>
              </w:rPr>
              <w:t>江苏省教育学会书法</w:t>
            </w:r>
            <w:r>
              <w:rPr>
                <w:rFonts w:hint="eastAsia" w:ascii="宋体" w:hAnsi="宋体"/>
                <w:sz w:val="21"/>
                <w:szCs w:val="21"/>
              </w:rPr>
              <w:t>专委会</w:t>
            </w:r>
          </w:p>
        </w:tc>
        <w:tc>
          <w:tcPr>
            <w:tcW w:w="951" w:type="dxa"/>
            <w:vAlign w:val="center"/>
          </w:tcPr>
          <w:p w14:paraId="3BAA52F0">
            <w:pPr>
              <w:spacing w:line="360" w:lineRule="exact"/>
              <w:jc w:val="center"/>
              <w:rPr>
                <w:rFonts w:hint="eastAsia" w:ascii="宋体" w:hAnsi="宋体"/>
                <w:sz w:val="24"/>
              </w:rPr>
            </w:pPr>
          </w:p>
        </w:tc>
      </w:tr>
      <w:tr w14:paraId="119B3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559" w:type="dxa"/>
            <w:vMerge w:val="continue"/>
            <w:vAlign w:val="center"/>
          </w:tcPr>
          <w:p w14:paraId="010E41F8">
            <w:pPr>
              <w:spacing w:line="240" w:lineRule="exact"/>
              <w:jc w:val="center"/>
              <w:rPr>
                <w:szCs w:val="21"/>
              </w:rPr>
            </w:pPr>
          </w:p>
        </w:tc>
        <w:tc>
          <w:tcPr>
            <w:tcW w:w="3594" w:type="dxa"/>
            <w:vMerge w:val="continue"/>
            <w:vAlign w:val="center"/>
          </w:tcPr>
          <w:p w14:paraId="1B056CDC">
            <w:pPr>
              <w:spacing w:line="360" w:lineRule="exact"/>
              <w:ind w:left="-204" w:leftChars="-97" w:right="-204" w:rightChars="-97"/>
              <w:jc w:val="center"/>
              <w:rPr>
                <w:rFonts w:hint="eastAsia" w:ascii="宋体" w:hAnsi="宋体"/>
                <w:sz w:val="24"/>
              </w:rPr>
            </w:pPr>
          </w:p>
        </w:tc>
        <w:tc>
          <w:tcPr>
            <w:tcW w:w="1008" w:type="dxa"/>
            <w:vAlign w:val="center"/>
          </w:tcPr>
          <w:p w14:paraId="08A83170">
            <w:pPr>
              <w:jc w:val="center"/>
              <w:rPr>
                <w:sz w:val="24"/>
              </w:rPr>
            </w:pPr>
            <w:r>
              <w:rPr>
                <w:rFonts w:hint="eastAsia"/>
                <w:sz w:val="24"/>
              </w:rPr>
              <w:t>2022.11</w:t>
            </w:r>
          </w:p>
          <w:p w14:paraId="40244627">
            <w:pPr>
              <w:jc w:val="center"/>
              <w:rPr>
                <w:sz w:val="24"/>
              </w:rPr>
            </w:pPr>
            <w:r>
              <w:rPr>
                <w:rFonts w:hint="eastAsia"/>
                <w:sz w:val="24"/>
              </w:rPr>
              <w:t>2</w:t>
            </w:r>
            <w:r>
              <w:rPr>
                <w:sz w:val="24"/>
              </w:rPr>
              <w:t>017.12</w:t>
            </w:r>
          </w:p>
          <w:p w14:paraId="3A2DFC61">
            <w:pPr>
              <w:jc w:val="center"/>
              <w:rPr>
                <w:sz w:val="24"/>
              </w:rPr>
            </w:pPr>
            <w:r>
              <w:rPr>
                <w:rFonts w:hint="eastAsia"/>
                <w:sz w:val="24"/>
              </w:rPr>
              <w:t>2023.12</w:t>
            </w:r>
          </w:p>
        </w:tc>
        <w:tc>
          <w:tcPr>
            <w:tcW w:w="2911" w:type="dxa"/>
            <w:vAlign w:val="center"/>
          </w:tcPr>
          <w:p w14:paraId="1137ED05">
            <w:pPr>
              <w:spacing w:line="360" w:lineRule="exact"/>
              <w:jc w:val="center"/>
              <w:rPr>
                <w:rFonts w:hint="eastAsia" w:ascii="宋体" w:hAnsi="宋体"/>
                <w:sz w:val="24"/>
              </w:rPr>
            </w:pPr>
            <w:r>
              <w:rPr>
                <w:rFonts w:hint="eastAsia" w:ascii="宋体" w:hAnsi="宋体"/>
                <w:sz w:val="24"/>
              </w:rPr>
              <w:t>淮安市教学研究室</w:t>
            </w:r>
          </w:p>
        </w:tc>
        <w:tc>
          <w:tcPr>
            <w:tcW w:w="951" w:type="dxa"/>
            <w:vAlign w:val="center"/>
          </w:tcPr>
          <w:p w14:paraId="298C9775">
            <w:pPr>
              <w:spacing w:line="360" w:lineRule="exact"/>
              <w:jc w:val="center"/>
              <w:rPr>
                <w:rFonts w:hint="eastAsia" w:ascii="宋体" w:hAnsi="宋体"/>
                <w:sz w:val="24"/>
              </w:rPr>
            </w:pPr>
          </w:p>
        </w:tc>
      </w:tr>
      <w:tr w14:paraId="7A62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jc w:val="center"/>
        </w:trPr>
        <w:tc>
          <w:tcPr>
            <w:tcW w:w="559" w:type="dxa"/>
            <w:vMerge w:val="continue"/>
            <w:vAlign w:val="center"/>
          </w:tcPr>
          <w:p w14:paraId="0AB2B479">
            <w:pPr>
              <w:spacing w:line="240" w:lineRule="exact"/>
              <w:jc w:val="center"/>
              <w:rPr>
                <w:szCs w:val="21"/>
              </w:rPr>
            </w:pPr>
          </w:p>
        </w:tc>
        <w:tc>
          <w:tcPr>
            <w:tcW w:w="3594" w:type="dxa"/>
            <w:vMerge w:val="continue"/>
            <w:vAlign w:val="center"/>
          </w:tcPr>
          <w:p w14:paraId="04C23F48">
            <w:pPr>
              <w:spacing w:line="360" w:lineRule="exact"/>
              <w:ind w:right="-63" w:rightChars="-30"/>
              <w:jc w:val="center"/>
              <w:rPr>
                <w:rFonts w:hint="eastAsia" w:ascii="宋体" w:hAnsi="宋体"/>
                <w:sz w:val="24"/>
              </w:rPr>
            </w:pPr>
          </w:p>
        </w:tc>
        <w:tc>
          <w:tcPr>
            <w:tcW w:w="1008" w:type="dxa"/>
            <w:vAlign w:val="center"/>
          </w:tcPr>
          <w:p w14:paraId="2B025EE9">
            <w:pPr>
              <w:jc w:val="center"/>
              <w:rPr>
                <w:sz w:val="24"/>
              </w:rPr>
            </w:pPr>
            <w:r>
              <w:rPr>
                <w:rFonts w:hint="eastAsia"/>
                <w:sz w:val="24"/>
              </w:rPr>
              <w:t>2024.03</w:t>
            </w:r>
          </w:p>
        </w:tc>
        <w:tc>
          <w:tcPr>
            <w:tcW w:w="2911" w:type="dxa"/>
            <w:vAlign w:val="center"/>
          </w:tcPr>
          <w:p w14:paraId="14FFDB80">
            <w:pPr>
              <w:spacing w:line="360" w:lineRule="exact"/>
              <w:jc w:val="center"/>
              <w:rPr>
                <w:rFonts w:hint="eastAsia" w:ascii="宋体" w:hAnsi="宋体"/>
                <w:sz w:val="24"/>
              </w:rPr>
            </w:pPr>
            <w:r>
              <w:rPr>
                <w:rFonts w:hint="eastAsia" w:ascii="宋体" w:hAnsi="宋体"/>
                <w:sz w:val="24"/>
              </w:rPr>
              <w:t>淮安市教师发展学院</w:t>
            </w:r>
          </w:p>
        </w:tc>
        <w:tc>
          <w:tcPr>
            <w:tcW w:w="951" w:type="dxa"/>
            <w:vAlign w:val="center"/>
          </w:tcPr>
          <w:p w14:paraId="36948296">
            <w:pPr>
              <w:spacing w:line="360" w:lineRule="exact"/>
              <w:jc w:val="center"/>
              <w:rPr>
                <w:rFonts w:hint="eastAsia" w:ascii="宋体" w:hAnsi="宋体"/>
                <w:sz w:val="24"/>
              </w:rPr>
            </w:pPr>
          </w:p>
        </w:tc>
      </w:tr>
    </w:tbl>
    <w:p w14:paraId="0DE5D670">
      <w:pPr>
        <w:spacing w:line="300" w:lineRule="exact"/>
        <w:rPr>
          <w:rFonts w:hint="eastAsia" w:ascii="方正楷体_GBK" w:hAnsi="方正楷体_GBK" w:eastAsia="方正楷体_GBK" w:cs="方正楷体_GBK"/>
          <w:b/>
          <w:bCs/>
          <w:snapToGrid/>
          <w:kern w:val="2"/>
          <w:sz w:val="24"/>
          <w:szCs w:val="28"/>
          <w14:ligatures w14:val="none"/>
        </w:rPr>
      </w:pPr>
      <w:r>
        <w:rPr>
          <w:rFonts w:hint="eastAsia" w:eastAsia="楷体_GB2312"/>
          <w:sz w:val="24"/>
          <w:szCs w:val="32"/>
        </w:rPr>
        <w:t xml:space="preserve"> </w:t>
      </w:r>
      <w:r>
        <w:rPr>
          <w:rFonts w:hint="eastAsia" w:eastAsia="楷体_GB2312"/>
          <w:b w:val="0"/>
          <w:bCs w:val="0"/>
          <w:sz w:val="24"/>
          <w:szCs w:val="32"/>
        </w:rPr>
        <w:t xml:space="preserve"> </w:t>
      </w:r>
      <w:r>
        <w:rPr>
          <w:rFonts w:hint="eastAsia" w:ascii="方正楷体_GBK" w:hAnsi="方正楷体_GBK" w:eastAsia="方正楷体_GBK" w:cs="方正楷体_GBK"/>
          <w:b w:val="0"/>
          <w:bCs w:val="0"/>
          <w:snapToGrid/>
          <w:kern w:val="2"/>
          <w:sz w:val="24"/>
          <w:szCs w:val="28"/>
          <w14:ligatures w14:val="none"/>
        </w:rPr>
        <w:t>注：专业获奖指骨干教师、学科带头人、教学名师、教学成果奖、教学竞赛奖、入选的人才支持计划等，</w:t>
      </w:r>
      <w:r>
        <w:rPr>
          <w:rFonts w:hint="eastAsia" w:ascii="方正楷体_GBK" w:hAnsi="方正楷体_GBK" w:eastAsia="方正楷体_GBK" w:cs="方正楷体_GBK"/>
          <w:b/>
          <w:bCs/>
          <w:snapToGrid/>
          <w:kern w:val="2"/>
          <w:sz w:val="24"/>
          <w:szCs w:val="28"/>
          <w14:ligatures w14:val="none"/>
        </w:rPr>
        <w:t>限填5项。</w:t>
      </w:r>
    </w:p>
    <w:p w14:paraId="4560379E">
      <w:pPr>
        <w:autoSpaceDE/>
        <w:autoSpaceDN/>
        <w:snapToGrid/>
        <w:spacing w:after="0" w:line="560" w:lineRule="exact"/>
        <w:ind w:firstLine="0"/>
        <w:rPr>
          <w:rFonts w:hint="eastAsia" w:ascii="方正黑体_GBK" w:hAnsi="方正黑体_GBK" w:eastAsia="方正黑体_GBK" w:cs="方正黑体_GBK"/>
          <w:snapToGrid/>
          <w:kern w:val="2"/>
          <w:sz w:val="28"/>
          <w:szCs w:val="28"/>
          <w14:ligatures w14:val="none"/>
        </w:rPr>
      </w:pPr>
      <w:r>
        <w:rPr>
          <w:rFonts w:hint="eastAsia" w:ascii="方正黑体_GBK" w:hAnsi="方正黑体_GBK" w:eastAsia="方正黑体_GBK" w:cs="方正黑体_GBK"/>
          <w:snapToGrid/>
          <w:kern w:val="2"/>
          <w:sz w:val="28"/>
          <w:szCs w:val="28"/>
          <w14:ligatures w14:val="none"/>
        </w:rPr>
        <w:t>五、近6年教科研项目及成果</w:t>
      </w:r>
    </w:p>
    <w:tbl>
      <w:tblPr>
        <w:tblStyle w:val="17"/>
        <w:tblW w:w="88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694"/>
        <w:gridCol w:w="1369"/>
        <w:gridCol w:w="2383"/>
      </w:tblGrid>
      <w:tr w14:paraId="57258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8" w:hRule="atLeast"/>
        </w:trPr>
        <w:tc>
          <w:tcPr>
            <w:tcW w:w="2376" w:type="dxa"/>
            <w:vAlign w:val="center"/>
          </w:tcPr>
          <w:p w14:paraId="17427354">
            <w:pPr>
              <w:autoSpaceDE/>
              <w:autoSpaceDN/>
              <w:snapToGrid/>
              <w:spacing w:after="0" w:line="360" w:lineRule="exact"/>
              <w:ind w:firstLine="0"/>
              <w:jc w:val="center"/>
              <w:rPr>
                <w:rFonts w:hint="eastAsia" w:ascii="方正仿宋_GBK" w:hAnsi="方正仿宋_GBK" w:eastAsia="方正仿宋_GBK" w:cs="方正仿宋_GBK"/>
                <w:snapToGrid/>
                <w:kern w:val="2"/>
                <w:sz w:val="21"/>
                <w:szCs w:val="24"/>
                <w14:ligatures w14:val="none"/>
              </w:rPr>
            </w:pPr>
            <w:r>
              <w:rPr>
                <w:rFonts w:hint="eastAsia" w:ascii="方正仿宋_GBK" w:hAnsi="方正仿宋_GBK" w:eastAsia="方正仿宋_GBK" w:cs="方正仿宋_GBK"/>
                <w:snapToGrid/>
                <w:kern w:val="2"/>
                <w:sz w:val="21"/>
                <w:szCs w:val="24"/>
                <w14:ligatures w14:val="none"/>
              </w:rPr>
              <w:t>论文论著和课题题目</w:t>
            </w:r>
          </w:p>
        </w:tc>
        <w:tc>
          <w:tcPr>
            <w:tcW w:w="2694" w:type="dxa"/>
            <w:vAlign w:val="center"/>
          </w:tcPr>
          <w:p w14:paraId="6B4F2991">
            <w:pPr>
              <w:autoSpaceDE/>
              <w:autoSpaceDN/>
              <w:snapToGrid/>
              <w:spacing w:after="0" w:line="360" w:lineRule="exact"/>
              <w:ind w:firstLine="0"/>
              <w:jc w:val="left"/>
              <w:rPr>
                <w:rFonts w:hint="eastAsia" w:ascii="方正仿宋_GBK" w:hAnsi="方正仿宋_GBK" w:eastAsia="方正仿宋_GBK" w:cs="方正仿宋_GBK"/>
                <w:snapToGrid/>
                <w:kern w:val="2"/>
                <w:sz w:val="21"/>
                <w:szCs w:val="24"/>
                <w14:ligatures w14:val="none"/>
              </w:rPr>
            </w:pPr>
            <w:r>
              <w:rPr>
                <w:rFonts w:hint="eastAsia" w:ascii="方正仿宋_GBK" w:hAnsi="方正仿宋_GBK" w:eastAsia="方正仿宋_GBK" w:cs="方正仿宋_GBK"/>
                <w:snapToGrid/>
                <w:kern w:val="2"/>
                <w:sz w:val="21"/>
                <w:szCs w:val="24"/>
                <w14:ligatures w14:val="none"/>
              </w:rPr>
              <w:t>何年何月在何刊物发表或何出版社出版；课题立项完成时间及来源</w:t>
            </w:r>
          </w:p>
        </w:tc>
        <w:tc>
          <w:tcPr>
            <w:tcW w:w="1369" w:type="dxa"/>
            <w:vAlign w:val="center"/>
          </w:tcPr>
          <w:p w14:paraId="51C32FA6">
            <w:pPr>
              <w:autoSpaceDE/>
              <w:autoSpaceDN/>
              <w:snapToGrid/>
              <w:spacing w:after="0" w:line="360" w:lineRule="exact"/>
              <w:ind w:firstLine="0"/>
              <w:jc w:val="center"/>
              <w:rPr>
                <w:rFonts w:hint="eastAsia" w:ascii="方正仿宋_GBK" w:hAnsi="方正仿宋_GBK" w:eastAsia="方正仿宋_GBK" w:cs="方正仿宋_GBK"/>
                <w:snapToGrid/>
                <w:kern w:val="2"/>
                <w:sz w:val="21"/>
                <w:szCs w:val="24"/>
                <w14:ligatures w14:val="none"/>
              </w:rPr>
            </w:pPr>
            <w:r>
              <w:rPr>
                <w:rFonts w:hint="eastAsia" w:ascii="方正仿宋_GBK" w:hAnsi="方正仿宋_GBK" w:eastAsia="方正仿宋_GBK" w:cs="方正仿宋_GBK"/>
                <w:snapToGrid/>
                <w:kern w:val="2"/>
                <w:sz w:val="21"/>
                <w:szCs w:val="24"/>
                <w14:ligatures w14:val="none"/>
              </w:rPr>
              <w:t>本人承担部分及字数</w:t>
            </w:r>
          </w:p>
          <w:p w14:paraId="56FA8786">
            <w:pPr>
              <w:autoSpaceDE/>
              <w:autoSpaceDN/>
              <w:snapToGrid/>
              <w:spacing w:after="0" w:line="360" w:lineRule="exact"/>
              <w:ind w:firstLine="0"/>
              <w:jc w:val="center"/>
              <w:rPr>
                <w:rFonts w:hint="eastAsia" w:ascii="方正仿宋_GBK" w:hAnsi="方正仿宋_GBK" w:eastAsia="方正仿宋_GBK" w:cs="方正仿宋_GBK"/>
                <w:snapToGrid/>
                <w:kern w:val="2"/>
                <w:sz w:val="21"/>
                <w:szCs w:val="24"/>
                <w14:ligatures w14:val="none"/>
              </w:rPr>
            </w:pPr>
            <w:r>
              <w:rPr>
                <w:rFonts w:hint="eastAsia" w:ascii="方正仿宋_GBK" w:hAnsi="方正仿宋_GBK" w:eastAsia="方正仿宋_GBK" w:cs="方正仿宋_GBK"/>
                <w:snapToGrid/>
                <w:kern w:val="2"/>
                <w:sz w:val="21"/>
                <w:szCs w:val="24"/>
                <w14:ligatures w14:val="none"/>
              </w:rPr>
              <w:t>(注明排名)</w:t>
            </w:r>
          </w:p>
        </w:tc>
        <w:tc>
          <w:tcPr>
            <w:tcW w:w="2383" w:type="dxa"/>
            <w:vAlign w:val="center"/>
          </w:tcPr>
          <w:p w14:paraId="642E1697">
            <w:pPr>
              <w:autoSpaceDE/>
              <w:autoSpaceDN/>
              <w:snapToGrid/>
              <w:spacing w:after="0" w:line="360" w:lineRule="exact"/>
              <w:ind w:firstLine="0"/>
              <w:jc w:val="center"/>
              <w:rPr>
                <w:rFonts w:hint="eastAsia" w:ascii="方正仿宋_GBK" w:hAnsi="方正仿宋_GBK" w:eastAsia="方正仿宋_GBK" w:cs="方正仿宋_GBK"/>
                <w:snapToGrid/>
                <w:kern w:val="2"/>
                <w:sz w:val="21"/>
                <w:szCs w:val="24"/>
                <w14:ligatures w14:val="none"/>
              </w:rPr>
            </w:pPr>
            <w:r>
              <w:rPr>
                <w:rFonts w:hint="eastAsia" w:ascii="方正仿宋_GBK" w:hAnsi="方正仿宋_GBK" w:eastAsia="方正仿宋_GBK" w:cs="方正仿宋_GBK"/>
                <w:snapToGrid/>
                <w:kern w:val="2"/>
                <w:sz w:val="21"/>
                <w:szCs w:val="24"/>
                <w14:ligatures w14:val="none"/>
              </w:rPr>
              <w:t>获奖情况(注明颁奖单位、获奖级别及排名)</w:t>
            </w:r>
          </w:p>
        </w:tc>
      </w:tr>
      <w:tr w14:paraId="15381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8" w:hRule="exact"/>
        </w:trPr>
        <w:tc>
          <w:tcPr>
            <w:tcW w:w="2376" w:type="dxa"/>
            <w:vAlign w:val="center"/>
          </w:tcPr>
          <w:p w14:paraId="14B1A5A6">
            <w:pPr>
              <w:spacing w:line="320" w:lineRule="exact"/>
              <w:jc w:val="left"/>
              <w:rPr>
                <w:rFonts w:hint="eastAsia" w:ascii="宋体" w:hAnsi="宋体" w:eastAsia="宋体"/>
                <w:sz w:val="24"/>
                <w:lang w:eastAsia="zh-CN"/>
              </w:rPr>
            </w:pPr>
            <w:r>
              <w:rPr>
                <w:rFonts w:hint="eastAsia" w:ascii="宋体" w:hAnsi="宋体"/>
                <w:sz w:val="24"/>
                <w:lang w:eastAsia="zh-CN"/>
              </w:rPr>
              <w:t>《</w:t>
            </w:r>
            <w:r>
              <w:rPr>
                <w:rFonts w:hint="eastAsia" w:ascii="宋体" w:hAnsi="宋体"/>
                <w:sz w:val="24"/>
              </w:rPr>
              <w:t>让儿童在“场境”中提升阅读素养</w:t>
            </w:r>
            <w:r>
              <w:rPr>
                <w:rFonts w:hint="eastAsia" w:ascii="宋体" w:hAnsi="宋体"/>
                <w:sz w:val="24"/>
                <w:lang w:eastAsia="zh-CN"/>
              </w:rPr>
              <w:t>》</w:t>
            </w:r>
          </w:p>
        </w:tc>
        <w:tc>
          <w:tcPr>
            <w:tcW w:w="2694" w:type="dxa"/>
            <w:vAlign w:val="center"/>
          </w:tcPr>
          <w:p w14:paraId="780C6B4A">
            <w:pPr>
              <w:jc w:val="left"/>
              <w:rPr>
                <w:rFonts w:ascii="宋体" w:hAnsi="宋体"/>
                <w:color w:val="auto"/>
                <w:sz w:val="24"/>
              </w:rPr>
            </w:pPr>
            <w:r>
              <w:rPr>
                <w:rFonts w:hint="eastAsia" w:ascii="宋体" w:hAnsi="宋体"/>
                <w:color w:val="auto"/>
                <w:sz w:val="24"/>
              </w:rPr>
              <w:t>20</w:t>
            </w:r>
            <w:r>
              <w:rPr>
                <w:rFonts w:ascii="宋体" w:hAnsi="宋体"/>
                <w:color w:val="auto"/>
                <w:sz w:val="24"/>
              </w:rPr>
              <w:t>22</w:t>
            </w:r>
            <w:r>
              <w:rPr>
                <w:rFonts w:hint="eastAsia" w:ascii="宋体" w:hAnsi="宋体"/>
                <w:color w:val="auto"/>
                <w:sz w:val="24"/>
                <w:lang w:eastAsia="zh-CN"/>
              </w:rPr>
              <w:t>.</w:t>
            </w:r>
            <w:r>
              <w:rPr>
                <w:rFonts w:ascii="宋体" w:hAnsi="宋体"/>
                <w:color w:val="auto"/>
                <w:sz w:val="24"/>
              </w:rPr>
              <w:t>11</w:t>
            </w:r>
          </w:p>
          <w:p w14:paraId="7E2C7D22">
            <w:pPr>
              <w:jc w:val="left"/>
              <w:rPr>
                <w:rFonts w:hint="eastAsia" w:ascii="宋体" w:hAnsi="宋体"/>
                <w:b/>
                <w:bCs/>
                <w:color w:val="auto"/>
                <w:sz w:val="24"/>
              </w:rPr>
            </w:pPr>
            <w:r>
              <w:rPr>
                <w:rFonts w:hint="eastAsia" w:ascii="宋体" w:hAnsi="宋体"/>
                <w:color w:val="auto"/>
                <w:sz w:val="24"/>
                <w:lang w:val="en-US" w:eastAsia="zh-CN"/>
              </w:rPr>
              <w:t>发表于</w:t>
            </w:r>
            <w:r>
              <w:rPr>
                <w:rFonts w:hint="eastAsia" w:ascii="宋体" w:hAnsi="宋体"/>
                <w:color w:val="auto"/>
                <w:sz w:val="24"/>
              </w:rPr>
              <w:t>《语文建设》</w:t>
            </w:r>
            <w:r>
              <w:rPr>
                <w:rFonts w:hint="eastAsia" w:ascii="宋体" w:hAnsi="宋体"/>
                <w:color w:val="auto"/>
                <w:sz w:val="24"/>
                <w:lang w:val="en-US" w:eastAsia="zh-CN"/>
              </w:rPr>
              <w:t xml:space="preserve"> </w:t>
            </w:r>
          </w:p>
        </w:tc>
        <w:tc>
          <w:tcPr>
            <w:tcW w:w="1369" w:type="dxa"/>
            <w:vAlign w:val="center"/>
          </w:tcPr>
          <w:p w14:paraId="64E4A70D">
            <w:pPr>
              <w:jc w:val="center"/>
              <w:rPr>
                <w:rFonts w:hint="eastAsia" w:ascii="宋体" w:hAnsi="宋体"/>
                <w:sz w:val="24"/>
              </w:rPr>
            </w:pPr>
            <w:r>
              <w:rPr>
                <w:rFonts w:hint="eastAsia" w:ascii="宋体" w:hAnsi="宋体"/>
                <w:sz w:val="24"/>
              </w:rPr>
              <w:t>第一作者</w:t>
            </w:r>
          </w:p>
          <w:p w14:paraId="0BC98B86">
            <w:pPr>
              <w:spacing w:line="320" w:lineRule="exact"/>
              <w:jc w:val="center"/>
              <w:rPr>
                <w:rFonts w:hint="eastAsia" w:ascii="宋体" w:hAnsi="宋体"/>
                <w:sz w:val="24"/>
              </w:rPr>
            </w:pPr>
            <w:r>
              <w:rPr>
                <w:rFonts w:ascii="宋体" w:hAnsi="宋体"/>
                <w:sz w:val="24"/>
              </w:rPr>
              <w:t>5</w:t>
            </w:r>
            <w:r>
              <w:rPr>
                <w:rFonts w:hint="eastAsia" w:ascii="宋体" w:hAnsi="宋体"/>
                <w:sz w:val="24"/>
                <w:lang w:val="en-US" w:eastAsia="zh-CN"/>
              </w:rPr>
              <w:t>480</w:t>
            </w:r>
            <w:r>
              <w:rPr>
                <w:rFonts w:hint="eastAsia" w:ascii="宋体" w:hAnsi="宋体"/>
                <w:sz w:val="24"/>
              </w:rPr>
              <w:t>字</w:t>
            </w:r>
          </w:p>
        </w:tc>
        <w:tc>
          <w:tcPr>
            <w:tcW w:w="2383" w:type="dxa"/>
            <w:vAlign w:val="center"/>
          </w:tcPr>
          <w:p w14:paraId="4DFA450F">
            <w:pPr>
              <w:spacing w:line="320" w:lineRule="exact"/>
              <w:ind w:left="0" w:leftChars="0" w:firstLine="79" w:firstLineChars="33"/>
              <w:jc w:val="left"/>
              <w:rPr>
                <w:rFonts w:hint="eastAsia" w:ascii="宋体" w:hAnsi="宋体"/>
                <w:sz w:val="24"/>
              </w:rPr>
            </w:pPr>
            <w:r>
              <w:rPr>
                <w:rFonts w:hint="eastAsia" w:ascii="宋体" w:hAnsi="宋体"/>
                <w:sz w:val="24"/>
              </w:rPr>
              <w:t>北大</w:t>
            </w:r>
            <w:r>
              <w:rPr>
                <w:rFonts w:hint="eastAsia" w:ascii="宋体" w:hAnsi="宋体"/>
                <w:sz w:val="24"/>
                <w:lang w:val="en-US" w:eastAsia="zh-CN"/>
              </w:rPr>
              <w:t>中文</w:t>
            </w:r>
            <w:r>
              <w:rPr>
                <w:rFonts w:hint="eastAsia" w:ascii="宋体" w:hAnsi="宋体"/>
                <w:sz w:val="24"/>
              </w:rPr>
              <w:t>核心期刊</w:t>
            </w:r>
          </w:p>
        </w:tc>
      </w:tr>
      <w:tr w14:paraId="0885B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9" w:hRule="atLeast"/>
        </w:trPr>
        <w:tc>
          <w:tcPr>
            <w:tcW w:w="2376" w:type="dxa"/>
            <w:vAlign w:val="center"/>
          </w:tcPr>
          <w:p w14:paraId="049776FB">
            <w:pPr>
              <w:spacing w:line="320" w:lineRule="exact"/>
              <w:jc w:val="left"/>
              <w:rPr>
                <w:rFonts w:hint="eastAsia" w:ascii="宋体" w:hAnsi="宋体" w:eastAsia="宋体"/>
                <w:sz w:val="24"/>
                <w:lang w:eastAsia="zh-CN"/>
              </w:rPr>
            </w:pPr>
            <w:r>
              <w:rPr>
                <w:rFonts w:hint="eastAsia" w:ascii="宋体" w:hAnsi="宋体"/>
                <w:sz w:val="24"/>
                <w:lang w:eastAsia="zh-CN"/>
              </w:rPr>
              <w:t>《</w:t>
            </w:r>
            <w:r>
              <w:rPr>
                <w:rFonts w:hint="eastAsia" w:ascii="宋体" w:hAnsi="宋体"/>
                <w:sz w:val="24"/>
              </w:rPr>
              <w:t>乡村社会场域下小学“生趣语文”教学的实践探索</w:t>
            </w:r>
            <w:r>
              <w:rPr>
                <w:rFonts w:hint="eastAsia" w:ascii="宋体" w:hAnsi="宋体"/>
                <w:sz w:val="24"/>
                <w:lang w:eastAsia="zh-CN"/>
              </w:rPr>
              <w:t>》</w:t>
            </w:r>
          </w:p>
        </w:tc>
        <w:tc>
          <w:tcPr>
            <w:tcW w:w="2694" w:type="dxa"/>
            <w:vAlign w:val="center"/>
          </w:tcPr>
          <w:p w14:paraId="1FCECBE7">
            <w:pPr>
              <w:ind w:right="-36" w:rightChars="-17"/>
              <w:jc w:val="left"/>
              <w:rPr>
                <w:rFonts w:ascii="宋体" w:hAnsi="宋体"/>
                <w:color w:val="auto"/>
                <w:sz w:val="24"/>
              </w:rPr>
            </w:pPr>
            <w:r>
              <w:rPr>
                <w:rFonts w:hint="eastAsia" w:ascii="宋体" w:hAnsi="宋体"/>
                <w:color w:val="auto"/>
                <w:sz w:val="24"/>
              </w:rPr>
              <w:t>20</w:t>
            </w:r>
            <w:r>
              <w:rPr>
                <w:rFonts w:ascii="宋体" w:hAnsi="宋体"/>
                <w:color w:val="auto"/>
                <w:sz w:val="24"/>
              </w:rPr>
              <w:t>22</w:t>
            </w:r>
            <w:r>
              <w:rPr>
                <w:rFonts w:hint="eastAsia" w:ascii="宋体" w:hAnsi="宋体"/>
                <w:color w:val="auto"/>
                <w:sz w:val="24"/>
                <w:lang w:eastAsia="zh-CN"/>
              </w:rPr>
              <w:t>.</w:t>
            </w:r>
            <w:r>
              <w:rPr>
                <w:rFonts w:hint="eastAsia" w:ascii="宋体" w:hAnsi="宋体"/>
                <w:color w:val="auto"/>
                <w:sz w:val="24"/>
                <w:lang w:val="en-US" w:eastAsia="zh-CN"/>
              </w:rPr>
              <w:t>0</w:t>
            </w:r>
            <w:r>
              <w:rPr>
                <w:rFonts w:ascii="宋体" w:hAnsi="宋体"/>
                <w:color w:val="auto"/>
                <w:sz w:val="24"/>
              </w:rPr>
              <w:t>6</w:t>
            </w:r>
          </w:p>
          <w:p w14:paraId="41BC31A8">
            <w:pPr>
              <w:ind w:right="-36" w:rightChars="-17"/>
              <w:jc w:val="left"/>
              <w:rPr>
                <w:rFonts w:hint="eastAsia" w:ascii="宋体" w:hAnsi="宋体"/>
                <w:b/>
                <w:bCs/>
                <w:color w:val="auto"/>
                <w:sz w:val="24"/>
              </w:rPr>
            </w:pPr>
            <w:r>
              <w:rPr>
                <w:rFonts w:hint="eastAsia" w:ascii="宋体" w:hAnsi="宋体"/>
                <w:color w:val="auto"/>
                <w:sz w:val="24"/>
                <w:lang w:val="en-US" w:eastAsia="zh-CN"/>
              </w:rPr>
              <w:t>发表于</w:t>
            </w:r>
            <w:r>
              <w:rPr>
                <w:rFonts w:hint="eastAsia" w:ascii="宋体" w:hAnsi="宋体"/>
                <w:color w:val="auto"/>
                <w:sz w:val="24"/>
              </w:rPr>
              <w:t>《江苏教育研究》（理论版）</w:t>
            </w:r>
          </w:p>
        </w:tc>
        <w:tc>
          <w:tcPr>
            <w:tcW w:w="1369" w:type="dxa"/>
            <w:vAlign w:val="center"/>
          </w:tcPr>
          <w:p w14:paraId="4F2FD670">
            <w:pPr>
              <w:spacing w:line="320" w:lineRule="exact"/>
              <w:jc w:val="center"/>
              <w:rPr>
                <w:rFonts w:hint="eastAsia" w:ascii="宋体" w:hAnsi="宋体"/>
                <w:sz w:val="24"/>
              </w:rPr>
            </w:pPr>
            <w:r>
              <w:rPr>
                <w:rFonts w:hint="eastAsia" w:ascii="宋体" w:hAnsi="宋体"/>
                <w:sz w:val="24"/>
              </w:rPr>
              <w:t>独立完成</w:t>
            </w:r>
          </w:p>
          <w:p w14:paraId="6BC9D5E4">
            <w:pPr>
              <w:spacing w:line="320" w:lineRule="exact"/>
              <w:jc w:val="center"/>
              <w:rPr>
                <w:rFonts w:hint="eastAsia" w:ascii="宋体" w:hAnsi="宋体"/>
                <w:sz w:val="24"/>
              </w:rPr>
            </w:pPr>
            <w:r>
              <w:rPr>
                <w:rFonts w:ascii="宋体" w:hAnsi="宋体"/>
                <w:sz w:val="24"/>
              </w:rPr>
              <w:t>6181</w:t>
            </w:r>
            <w:r>
              <w:rPr>
                <w:rFonts w:hint="eastAsia" w:ascii="宋体" w:hAnsi="宋体"/>
                <w:sz w:val="24"/>
              </w:rPr>
              <w:t>字</w:t>
            </w:r>
          </w:p>
        </w:tc>
        <w:tc>
          <w:tcPr>
            <w:tcW w:w="2383" w:type="dxa"/>
            <w:vAlign w:val="center"/>
          </w:tcPr>
          <w:p w14:paraId="391F8031">
            <w:pPr>
              <w:spacing w:line="320" w:lineRule="exact"/>
              <w:jc w:val="left"/>
              <w:rPr>
                <w:rFonts w:hint="eastAsia" w:ascii="宋体" w:hAnsi="宋体"/>
                <w:sz w:val="24"/>
              </w:rPr>
            </w:pPr>
            <w:r>
              <w:rPr>
                <w:rFonts w:hint="eastAsia" w:ascii="宋体" w:hAnsi="宋体"/>
                <w:sz w:val="24"/>
              </w:rPr>
              <w:t xml:space="preserve">    重点期刊</w:t>
            </w:r>
          </w:p>
        </w:tc>
      </w:tr>
      <w:tr w14:paraId="085F3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8" w:hRule="atLeast"/>
        </w:trPr>
        <w:tc>
          <w:tcPr>
            <w:tcW w:w="2376" w:type="dxa"/>
            <w:shd w:val="clear" w:color="auto" w:fill="auto"/>
            <w:vAlign w:val="center"/>
          </w:tcPr>
          <w:p w14:paraId="23531BF4">
            <w:pPr>
              <w:spacing w:line="320" w:lineRule="exact"/>
              <w:jc w:val="left"/>
              <w:rPr>
                <w:rFonts w:hint="eastAsia" w:ascii="宋体" w:hAnsi="宋体" w:eastAsia="宋体" w:cs="Times New Roman"/>
                <w:kern w:val="2"/>
                <w:sz w:val="24"/>
                <w:szCs w:val="24"/>
                <w:lang w:val="en-US" w:eastAsia="zh-CN" w:bidi="ar-SA"/>
                <w14:ligatures w14:val="none"/>
              </w:rPr>
            </w:pPr>
            <w:r>
              <w:rPr>
                <w:rFonts w:hint="eastAsia" w:ascii="宋体" w:hAnsi="宋体"/>
                <w:sz w:val="24"/>
                <w:lang w:eastAsia="zh-CN"/>
              </w:rPr>
              <w:t>《</w:t>
            </w:r>
            <w:r>
              <w:rPr>
                <w:rFonts w:hint="eastAsia" w:ascii="宋体" w:hAnsi="宋体"/>
                <w:sz w:val="24"/>
              </w:rPr>
              <w:t>基于儿童语文核心素养发展的区域内乡土课程资源开发与利用研究</w:t>
            </w:r>
            <w:r>
              <w:rPr>
                <w:rFonts w:hint="eastAsia" w:ascii="宋体" w:hAnsi="宋体"/>
                <w:sz w:val="24"/>
                <w:lang w:eastAsia="zh-CN"/>
              </w:rPr>
              <w:t>》</w:t>
            </w:r>
          </w:p>
        </w:tc>
        <w:tc>
          <w:tcPr>
            <w:tcW w:w="2694" w:type="dxa"/>
            <w:shd w:val="clear" w:color="auto" w:fill="auto"/>
            <w:vAlign w:val="center"/>
          </w:tcPr>
          <w:p w14:paraId="5136FB41">
            <w:pPr>
              <w:jc w:val="left"/>
              <w:rPr>
                <w:rFonts w:hint="eastAsia" w:ascii="宋体" w:hAnsi="宋体"/>
                <w:sz w:val="24"/>
              </w:rPr>
            </w:pPr>
            <w:r>
              <w:rPr>
                <w:rFonts w:hint="eastAsia" w:ascii="宋体" w:hAnsi="宋体"/>
                <w:b/>
                <w:bCs/>
                <w:sz w:val="24"/>
              </w:rPr>
              <w:t>立项：</w:t>
            </w:r>
            <w:r>
              <w:rPr>
                <w:rFonts w:ascii="宋体" w:hAnsi="宋体"/>
                <w:sz w:val="24"/>
              </w:rPr>
              <w:t>2018.07</w:t>
            </w:r>
          </w:p>
          <w:p w14:paraId="04F8437B">
            <w:pPr>
              <w:jc w:val="left"/>
              <w:rPr>
                <w:rFonts w:hint="eastAsia" w:ascii="宋体" w:hAnsi="宋体"/>
                <w:sz w:val="24"/>
              </w:rPr>
            </w:pPr>
            <w:r>
              <w:rPr>
                <w:rFonts w:hint="eastAsia" w:ascii="宋体" w:hAnsi="宋体"/>
                <w:b/>
                <w:bCs/>
                <w:sz w:val="24"/>
              </w:rPr>
              <w:t>结题：</w:t>
            </w:r>
            <w:r>
              <w:rPr>
                <w:rFonts w:ascii="宋体" w:hAnsi="宋体"/>
                <w:sz w:val="24"/>
              </w:rPr>
              <w:t>2021.12</w:t>
            </w:r>
          </w:p>
          <w:p w14:paraId="5608B91F">
            <w:pPr>
              <w:jc w:val="left"/>
              <w:rPr>
                <w:rFonts w:hint="eastAsia" w:ascii="宋体" w:hAnsi="宋体" w:eastAsia="宋体" w:cs="Times New Roman"/>
                <w:kern w:val="2"/>
                <w:sz w:val="24"/>
                <w:szCs w:val="24"/>
                <w:lang w:val="en-US" w:eastAsia="zh-CN" w:bidi="ar-SA"/>
                <w14:ligatures w14:val="none"/>
              </w:rPr>
            </w:pPr>
            <w:r>
              <w:rPr>
                <w:rFonts w:hint="eastAsia" w:ascii="宋体" w:hAnsi="宋体"/>
                <w:b/>
                <w:bCs/>
                <w:sz w:val="24"/>
              </w:rPr>
              <w:t>来源：</w:t>
            </w:r>
            <w:r>
              <w:rPr>
                <w:rFonts w:hint="eastAsia" w:ascii="宋体" w:hAnsi="宋体"/>
                <w:sz w:val="24"/>
              </w:rPr>
              <w:t>江苏省教育科学规划办公室</w:t>
            </w:r>
          </w:p>
        </w:tc>
        <w:tc>
          <w:tcPr>
            <w:tcW w:w="1369" w:type="dxa"/>
            <w:shd w:val="clear" w:color="auto" w:fill="auto"/>
            <w:vAlign w:val="center"/>
          </w:tcPr>
          <w:p w14:paraId="62D41BC1">
            <w:pPr>
              <w:jc w:val="center"/>
              <w:rPr>
                <w:rFonts w:hint="eastAsia" w:ascii="宋体" w:hAnsi="宋体" w:eastAsia="宋体" w:cs="Times New Roman"/>
                <w:kern w:val="2"/>
                <w:sz w:val="24"/>
                <w:szCs w:val="24"/>
                <w:lang w:val="en-US" w:eastAsia="zh-CN" w:bidi="ar-SA"/>
                <w14:ligatures w14:val="none"/>
              </w:rPr>
            </w:pPr>
            <w:r>
              <w:rPr>
                <w:rFonts w:hint="eastAsia" w:ascii="宋体" w:hAnsi="宋体"/>
                <w:sz w:val="24"/>
              </w:rPr>
              <w:t>主持人</w:t>
            </w:r>
          </w:p>
        </w:tc>
        <w:tc>
          <w:tcPr>
            <w:tcW w:w="2383" w:type="dxa"/>
            <w:shd w:val="clear" w:color="auto" w:fill="auto"/>
            <w:vAlign w:val="center"/>
          </w:tcPr>
          <w:p w14:paraId="756700AA">
            <w:pPr>
              <w:spacing w:line="320" w:lineRule="exact"/>
              <w:ind w:firstLine="480" w:firstLineChars="200"/>
              <w:jc w:val="left"/>
              <w:rPr>
                <w:rFonts w:hint="eastAsia" w:ascii="宋体" w:hAnsi="宋体" w:eastAsia="宋体" w:cs="Times New Roman"/>
                <w:kern w:val="2"/>
                <w:sz w:val="24"/>
                <w:szCs w:val="24"/>
                <w:lang w:val="en-US" w:eastAsia="zh-CN" w:bidi="ar-SA"/>
                <w14:ligatures w14:val="none"/>
              </w:rPr>
            </w:pPr>
            <w:r>
              <w:rPr>
                <w:rFonts w:hint="eastAsia" w:ascii="宋体" w:hAnsi="宋体"/>
                <w:sz w:val="24"/>
              </w:rPr>
              <w:t>研究论文获</w:t>
            </w:r>
            <w:r>
              <w:rPr>
                <w:rFonts w:hint="eastAsia" w:ascii="宋体" w:hAnsi="宋体"/>
                <w:sz w:val="24"/>
                <w:lang w:val="en-US" w:eastAsia="zh-CN"/>
              </w:rPr>
              <w:t>江苏</w:t>
            </w:r>
            <w:r>
              <w:rPr>
                <w:rFonts w:hint="eastAsia" w:ascii="宋体" w:hAnsi="宋体"/>
                <w:sz w:val="24"/>
              </w:rPr>
              <w:t>省“行知杯”竞赛</w:t>
            </w:r>
            <w:r>
              <w:rPr>
                <w:rFonts w:hint="eastAsia" w:ascii="宋体" w:hAnsi="宋体"/>
                <w:b/>
                <w:bCs/>
                <w:sz w:val="24"/>
              </w:rPr>
              <w:t>特等奖</w:t>
            </w:r>
            <w:r>
              <w:rPr>
                <w:rFonts w:hint="eastAsia" w:ascii="宋体" w:hAnsi="宋体"/>
                <w:sz w:val="24"/>
              </w:rPr>
              <w:t>，江苏省陶行知研究会颁奖，全省共30人。</w:t>
            </w:r>
            <w:r>
              <w:rPr>
                <w:rFonts w:hint="eastAsia" w:ascii="宋体" w:hAnsi="宋体"/>
                <w:sz w:val="24"/>
                <w:lang w:val="en-US" w:eastAsia="zh-CN"/>
              </w:rPr>
              <w:t xml:space="preserve"> </w:t>
            </w:r>
          </w:p>
        </w:tc>
      </w:tr>
      <w:tr w14:paraId="235B6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5" w:hRule="atLeast"/>
        </w:trPr>
        <w:tc>
          <w:tcPr>
            <w:tcW w:w="8822" w:type="dxa"/>
            <w:gridSpan w:val="4"/>
            <w:vAlign w:val="center"/>
          </w:tcPr>
          <w:p w14:paraId="5D97CB34">
            <w:pPr>
              <w:spacing w:line="400" w:lineRule="exact"/>
              <w:ind w:firstLine="480"/>
              <w:jc w:val="left"/>
              <w:rPr>
                <w:rFonts w:hint="eastAsia" w:ascii="宋体" w:hAnsi="宋体"/>
                <w:sz w:val="24"/>
              </w:rPr>
            </w:pPr>
            <w:r>
              <w:rPr>
                <w:rFonts w:hint="eastAsia" w:ascii="宋体" w:hAnsi="宋体"/>
                <w:sz w:val="24"/>
              </w:rPr>
              <w:t>另：主持江苏省教育科学规划</w:t>
            </w:r>
            <w:r>
              <w:rPr>
                <w:rFonts w:hint="eastAsia" w:ascii="宋体" w:hAnsi="宋体"/>
                <w:b/>
                <w:bCs/>
                <w:sz w:val="24"/>
              </w:rPr>
              <w:t>重点课题</w:t>
            </w:r>
            <w:r>
              <w:rPr>
                <w:rFonts w:hint="eastAsia" w:ascii="宋体" w:hAnsi="宋体"/>
                <w:sz w:val="24"/>
              </w:rPr>
              <w:t>《涵育文化自信：儿童“生趣语文”课程开发的实践研</w:t>
            </w:r>
            <w:r>
              <w:rPr>
                <w:rFonts w:hint="eastAsia" w:ascii="宋体" w:hAnsi="宋体"/>
                <w:color w:val="auto"/>
                <w:sz w:val="24"/>
              </w:rPr>
              <w:t>究》，</w:t>
            </w:r>
            <w:r>
              <w:rPr>
                <w:rFonts w:hint="eastAsia" w:ascii="宋体" w:hAnsi="宋体"/>
                <w:b/>
                <w:bCs/>
                <w:color w:val="auto"/>
                <w:sz w:val="24"/>
              </w:rPr>
              <w:t>20</w:t>
            </w:r>
            <w:r>
              <w:rPr>
                <w:rFonts w:hint="eastAsia" w:ascii="宋体" w:hAnsi="宋体"/>
                <w:b/>
                <w:bCs/>
                <w:color w:val="auto"/>
                <w:sz w:val="24"/>
                <w:lang w:val="en-US" w:eastAsia="zh-CN"/>
              </w:rPr>
              <w:t>23.12立项</w:t>
            </w:r>
            <w:r>
              <w:rPr>
                <w:rFonts w:hint="eastAsia" w:ascii="微软雅黑" w:hAnsi="微软雅黑" w:eastAsia="微软雅黑" w:cs="微软雅黑"/>
                <w:b/>
                <w:bCs/>
                <w:color w:val="auto"/>
                <w:sz w:val="24"/>
                <w:lang w:val="en-US" w:eastAsia="zh-CN"/>
              </w:rPr>
              <w:t>～</w:t>
            </w:r>
            <w:r>
              <w:rPr>
                <w:rFonts w:hint="eastAsia" w:ascii="宋体" w:hAnsi="宋体"/>
                <w:b/>
                <w:bCs/>
                <w:color w:val="auto"/>
                <w:sz w:val="24"/>
                <w:lang w:val="en-US" w:eastAsia="zh-CN"/>
              </w:rPr>
              <w:t>20</w:t>
            </w:r>
            <w:r>
              <w:rPr>
                <w:rFonts w:hint="eastAsia" w:ascii="宋体" w:hAnsi="宋体"/>
                <w:b/>
                <w:bCs/>
                <w:color w:val="auto"/>
                <w:sz w:val="24"/>
              </w:rPr>
              <w:t>26</w:t>
            </w:r>
            <w:r>
              <w:rPr>
                <w:rFonts w:hint="eastAsia" w:ascii="宋体" w:hAnsi="宋体"/>
                <w:b/>
                <w:bCs/>
                <w:color w:val="auto"/>
                <w:sz w:val="24"/>
                <w:lang w:val="en-US" w:eastAsia="zh-CN"/>
              </w:rPr>
              <w:t>.0</w:t>
            </w:r>
            <w:r>
              <w:rPr>
                <w:rFonts w:hint="eastAsia" w:ascii="宋体" w:hAnsi="宋体"/>
                <w:b/>
                <w:bCs/>
                <w:color w:val="auto"/>
                <w:sz w:val="24"/>
              </w:rPr>
              <w:t>6结题</w:t>
            </w:r>
            <w:r>
              <w:rPr>
                <w:rFonts w:hint="eastAsia" w:ascii="宋体" w:hAnsi="宋体"/>
                <w:color w:val="auto"/>
                <w:sz w:val="24"/>
              </w:rPr>
              <w:t>。</w:t>
            </w:r>
          </w:p>
        </w:tc>
      </w:tr>
    </w:tbl>
    <w:p w14:paraId="083397EB">
      <w:pPr>
        <w:autoSpaceDE/>
        <w:autoSpaceDN/>
        <w:snapToGrid/>
        <w:spacing w:after="0" w:line="0" w:lineRule="atLeast"/>
        <w:ind w:firstLine="240" w:firstLineChars="100"/>
        <w:rPr>
          <w:rFonts w:hint="eastAsia" w:ascii="方正楷体_GBK" w:hAnsi="方正楷体_GBK" w:eastAsia="方正楷体_GBK" w:cs="方正楷体_GBK"/>
          <w:b/>
          <w:bCs/>
          <w:snapToGrid/>
          <w:kern w:val="2"/>
          <w:sz w:val="24"/>
          <w:szCs w:val="24"/>
          <w14:ligatures w14:val="none"/>
        </w:rPr>
      </w:pPr>
      <w:r>
        <w:rPr>
          <w:rFonts w:hint="eastAsia" w:ascii="方正楷体_GBK" w:hAnsi="方正楷体_GBK" w:eastAsia="方正楷体_GBK" w:cs="方正楷体_GBK"/>
          <w:snapToGrid/>
          <w:kern w:val="2"/>
          <w:sz w:val="24"/>
          <w:szCs w:val="24"/>
          <w14:ligatures w14:val="none"/>
        </w:rPr>
        <w:t>注：能代表本人最高水平的本学科论文、论著、教材与承担教科研课题</w:t>
      </w:r>
      <w:r>
        <w:rPr>
          <w:rFonts w:hint="eastAsia" w:ascii="方正楷体_GBK" w:hAnsi="方正楷体_GBK" w:eastAsia="方正楷体_GBK" w:cs="方正楷体_GBK"/>
          <w:b/>
          <w:bCs/>
          <w:snapToGrid/>
          <w:kern w:val="2"/>
          <w:sz w:val="24"/>
          <w:szCs w:val="24"/>
          <w14:ligatures w14:val="none"/>
        </w:rPr>
        <w:t>（教师合计限填3项、教科研训人员合计限填5项。）</w:t>
      </w:r>
    </w:p>
    <w:p w14:paraId="3E57C4B9">
      <w:pPr>
        <w:autoSpaceDE/>
        <w:autoSpaceDN/>
        <w:snapToGrid/>
        <w:spacing w:after="0" w:line="560" w:lineRule="exact"/>
        <w:ind w:firstLine="0"/>
        <w:rPr>
          <w:rFonts w:hint="eastAsia" w:ascii="方正黑体_GBK" w:hAnsi="方正黑体_GBK" w:eastAsia="方正黑体_GBK" w:cs="方正黑体_GBK"/>
          <w:snapToGrid/>
          <w:kern w:val="2"/>
          <w:sz w:val="28"/>
          <w:szCs w:val="28"/>
          <w14:ligatures w14:val="none"/>
        </w:rPr>
      </w:pPr>
      <w:r>
        <w:rPr>
          <w:rFonts w:hint="eastAsia" w:ascii="方正黑体_GBK" w:hAnsi="方正黑体_GBK" w:eastAsia="方正黑体_GBK" w:cs="方正黑体_GBK"/>
          <w:snapToGrid/>
          <w:kern w:val="2"/>
          <w:sz w:val="28"/>
          <w:szCs w:val="28"/>
          <w14:ligatures w14:val="none"/>
        </w:rPr>
        <w:t>六、近6年培养指导青年教师和师范生情况</w:t>
      </w:r>
    </w:p>
    <w:tbl>
      <w:tblPr>
        <w:tblStyle w:val="17"/>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676"/>
        <w:gridCol w:w="3409"/>
        <w:gridCol w:w="2543"/>
      </w:tblGrid>
      <w:tr w14:paraId="5E6C6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96" w:type="dxa"/>
            <w:vAlign w:val="center"/>
          </w:tcPr>
          <w:p w14:paraId="4822C972">
            <w:pPr>
              <w:autoSpaceDE/>
              <w:autoSpaceDN/>
              <w:snapToGrid/>
              <w:spacing w:after="0" w:line="360" w:lineRule="exact"/>
              <w:ind w:firstLine="0"/>
              <w:jc w:val="center"/>
              <w:rPr>
                <w:rFonts w:hint="eastAsia" w:ascii="方正仿宋_GBK" w:hAnsi="方正仿宋_GBK" w:eastAsia="方正仿宋_GBK" w:cs="方正仿宋_GBK"/>
                <w:snapToGrid/>
                <w:kern w:val="2"/>
                <w:sz w:val="21"/>
                <w:szCs w:val="21"/>
                <w14:ligatures w14:val="none"/>
              </w:rPr>
            </w:pPr>
            <w:r>
              <w:rPr>
                <w:rFonts w:hint="eastAsia" w:ascii="方正仿宋_GBK" w:hAnsi="方正仿宋_GBK" w:eastAsia="方正仿宋_GBK" w:cs="方正仿宋_GBK"/>
                <w:snapToGrid/>
                <w:kern w:val="2"/>
                <w:sz w:val="21"/>
                <w:szCs w:val="21"/>
                <w14:ligatures w14:val="none"/>
              </w:rPr>
              <w:t>起止时间</w:t>
            </w:r>
          </w:p>
        </w:tc>
        <w:tc>
          <w:tcPr>
            <w:tcW w:w="1676" w:type="dxa"/>
            <w:vAlign w:val="center"/>
          </w:tcPr>
          <w:p w14:paraId="7996E4E4">
            <w:pPr>
              <w:autoSpaceDE/>
              <w:autoSpaceDN/>
              <w:snapToGrid/>
              <w:spacing w:after="0" w:line="360" w:lineRule="exact"/>
              <w:ind w:firstLine="0"/>
              <w:jc w:val="center"/>
              <w:rPr>
                <w:rFonts w:hint="eastAsia" w:ascii="方正仿宋_GBK" w:hAnsi="方正仿宋_GBK" w:eastAsia="方正仿宋_GBK" w:cs="方正仿宋_GBK"/>
                <w:snapToGrid/>
                <w:kern w:val="2"/>
                <w:sz w:val="21"/>
                <w:szCs w:val="21"/>
                <w14:ligatures w14:val="none"/>
              </w:rPr>
            </w:pPr>
            <w:r>
              <w:rPr>
                <w:rFonts w:hint="eastAsia" w:ascii="方正仿宋_GBK" w:hAnsi="方正仿宋_GBK" w:eastAsia="方正仿宋_GBK" w:cs="方正仿宋_GBK"/>
                <w:snapToGrid/>
                <w:kern w:val="2"/>
                <w:sz w:val="21"/>
                <w:szCs w:val="21"/>
                <w14:ligatures w14:val="none"/>
              </w:rPr>
              <w:t>对象</w:t>
            </w:r>
          </w:p>
        </w:tc>
        <w:tc>
          <w:tcPr>
            <w:tcW w:w="3409" w:type="dxa"/>
            <w:vAlign w:val="center"/>
          </w:tcPr>
          <w:p w14:paraId="2CD7EDCC">
            <w:pPr>
              <w:autoSpaceDE/>
              <w:autoSpaceDN/>
              <w:snapToGrid/>
              <w:spacing w:after="0" w:line="360" w:lineRule="exact"/>
              <w:ind w:firstLine="0"/>
              <w:jc w:val="center"/>
              <w:rPr>
                <w:rFonts w:hint="eastAsia" w:ascii="方正仿宋_GBK" w:hAnsi="方正仿宋_GBK" w:eastAsia="方正仿宋_GBK" w:cs="方正仿宋_GBK"/>
                <w:snapToGrid/>
                <w:kern w:val="2"/>
                <w:sz w:val="21"/>
                <w:szCs w:val="21"/>
                <w14:ligatures w14:val="none"/>
              </w:rPr>
            </w:pPr>
            <w:r>
              <w:rPr>
                <w:rFonts w:hint="eastAsia" w:ascii="方正仿宋_GBK" w:hAnsi="方正仿宋_GBK" w:eastAsia="方正仿宋_GBK" w:cs="方正仿宋_GBK"/>
                <w:snapToGrid/>
                <w:kern w:val="2"/>
                <w:sz w:val="21"/>
                <w:szCs w:val="21"/>
                <w14:ligatures w14:val="none"/>
              </w:rPr>
              <w:t>项目、讲课题目和形式</w:t>
            </w:r>
          </w:p>
        </w:tc>
        <w:tc>
          <w:tcPr>
            <w:tcW w:w="2543" w:type="dxa"/>
            <w:vAlign w:val="center"/>
          </w:tcPr>
          <w:p w14:paraId="72CA8565">
            <w:pPr>
              <w:autoSpaceDE/>
              <w:autoSpaceDN/>
              <w:snapToGrid/>
              <w:spacing w:after="0" w:line="360" w:lineRule="exact"/>
              <w:ind w:firstLine="0"/>
              <w:jc w:val="center"/>
              <w:rPr>
                <w:rFonts w:hint="eastAsia" w:ascii="方正仿宋_GBK" w:hAnsi="方正仿宋_GBK" w:eastAsia="方正仿宋_GBK" w:cs="方正仿宋_GBK"/>
                <w:snapToGrid/>
                <w:kern w:val="2"/>
                <w:sz w:val="21"/>
                <w:szCs w:val="21"/>
                <w14:ligatures w14:val="none"/>
              </w:rPr>
            </w:pPr>
            <w:r>
              <w:rPr>
                <w:rFonts w:hint="eastAsia" w:ascii="方正仿宋_GBK" w:hAnsi="方正仿宋_GBK" w:eastAsia="方正仿宋_GBK" w:cs="方正仿宋_GBK"/>
                <w:snapToGrid/>
                <w:kern w:val="2"/>
                <w:sz w:val="21"/>
                <w:szCs w:val="21"/>
                <w14:ligatures w14:val="none"/>
              </w:rPr>
              <w:t>成效</w:t>
            </w:r>
          </w:p>
        </w:tc>
      </w:tr>
      <w:tr w14:paraId="0812C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3" w:hRule="exact"/>
          <w:jc w:val="center"/>
        </w:trPr>
        <w:tc>
          <w:tcPr>
            <w:tcW w:w="1296" w:type="dxa"/>
            <w:tcBorders>
              <w:top w:val="single" w:color="auto" w:sz="4" w:space="0"/>
              <w:bottom w:val="single" w:color="auto" w:sz="4" w:space="0"/>
            </w:tcBorders>
            <w:vAlign w:val="center"/>
          </w:tcPr>
          <w:p w14:paraId="6D0932B4">
            <w:pPr>
              <w:jc w:val="left"/>
              <w:rPr>
                <w:rFonts w:hint="eastAsia" w:ascii="宋体" w:hAnsi="宋体"/>
                <w:sz w:val="24"/>
              </w:rPr>
            </w:pPr>
            <w:r>
              <w:rPr>
                <w:rFonts w:hint="eastAsia" w:ascii="宋体" w:hAnsi="宋体"/>
                <w:sz w:val="24"/>
              </w:rPr>
              <w:t>20</w:t>
            </w:r>
            <w:r>
              <w:rPr>
                <w:rFonts w:ascii="宋体" w:hAnsi="宋体"/>
                <w:sz w:val="24"/>
              </w:rPr>
              <w:t>22</w:t>
            </w:r>
            <w:r>
              <w:rPr>
                <w:rFonts w:hint="eastAsia" w:ascii="宋体" w:hAnsi="宋体"/>
                <w:sz w:val="24"/>
              </w:rPr>
              <w:t>.0</w:t>
            </w:r>
            <w:r>
              <w:rPr>
                <w:rFonts w:ascii="宋体" w:hAnsi="宋体"/>
                <w:sz w:val="24"/>
              </w:rPr>
              <w:t>7</w:t>
            </w:r>
          </w:p>
          <w:p w14:paraId="00F1D204">
            <w:pPr>
              <w:jc w:val="left"/>
              <w:rPr>
                <w:rFonts w:hint="eastAsia" w:ascii="宋体" w:hAnsi="宋体"/>
                <w:sz w:val="24"/>
              </w:rPr>
            </w:pPr>
            <w:r>
              <w:rPr>
                <w:rFonts w:hint="eastAsia" w:ascii="宋体" w:hAnsi="宋体"/>
                <w:sz w:val="24"/>
              </w:rPr>
              <w:t>～20</w:t>
            </w:r>
            <w:r>
              <w:rPr>
                <w:rFonts w:ascii="宋体" w:hAnsi="宋体"/>
                <w:sz w:val="24"/>
              </w:rPr>
              <w:t>23</w:t>
            </w:r>
            <w:r>
              <w:rPr>
                <w:rFonts w:hint="eastAsia" w:ascii="宋体" w:hAnsi="宋体"/>
                <w:sz w:val="24"/>
              </w:rPr>
              <w:t>.0</w:t>
            </w:r>
            <w:r>
              <w:rPr>
                <w:rFonts w:ascii="宋体" w:hAnsi="宋体"/>
                <w:sz w:val="24"/>
              </w:rPr>
              <w:t>8</w:t>
            </w:r>
          </w:p>
        </w:tc>
        <w:tc>
          <w:tcPr>
            <w:tcW w:w="1676" w:type="dxa"/>
            <w:tcBorders>
              <w:top w:val="single" w:color="auto" w:sz="4" w:space="0"/>
              <w:bottom w:val="single" w:color="auto" w:sz="4" w:space="0"/>
            </w:tcBorders>
            <w:vAlign w:val="center"/>
          </w:tcPr>
          <w:p w14:paraId="64E5B9B3">
            <w:pPr>
              <w:jc w:val="center"/>
              <w:rPr>
                <w:rFonts w:hint="eastAsia" w:ascii="宋体" w:hAnsi="宋体"/>
                <w:sz w:val="24"/>
              </w:rPr>
            </w:pPr>
            <w:r>
              <w:rPr>
                <w:rFonts w:ascii="宋体" w:hAnsi="宋体"/>
                <w:sz w:val="24"/>
              </w:rPr>
              <w:t>乡村</w:t>
            </w:r>
            <w:r>
              <w:rPr>
                <w:rFonts w:hint="eastAsia" w:ascii="宋体" w:hAnsi="宋体"/>
                <w:sz w:val="24"/>
              </w:rPr>
              <w:t>小学</w:t>
            </w:r>
          </w:p>
          <w:p w14:paraId="58128D90">
            <w:pPr>
              <w:jc w:val="center"/>
              <w:rPr>
                <w:rFonts w:hint="eastAsia" w:ascii="宋体" w:hAnsi="宋体"/>
                <w:sz w:val="24"/>
              </w:rPr>
            </w:pPr>
            <w:r>
              <w:rPr>
                <w:rFonts w:hint="eastAsia" w:ascii="宋体" w:hAnsi="宋体"/>
                <w:sz w:val="24"/>
              </w:rPr>
              <w:t>语文</w:t>
            </w:r>
            <w:r>
              <w:rPr>
                <w:rFonts w:ascii="宋体" w:hAnsi="宋体"/>
                <w:sz w:val="24"/>
              </w:rPr>
              <w:t>骨干教师</w:t>
            </w:r>
          </w:p>
        </w:tc>
        <w:tc>
          <w:tcPr>
            <w:tcW w:w="3409" w:type="dxa"/>
            <w:tcBorders>
              <w:bottom w:val="single" w:color="000000" w:sz="0" w:space="0"/>
            </w:tcBorders>
            <w:vAlign w:val="center"/>
          </w:tcPr>
          <w:p w14:paraId="40994EEF">
            <w:pPr>
              <w:jc w:val="left"/>
              <w:rPr>
                <w:rFonts w:hint="eastAsia" w:ascii="宋体" w:hAnsi="宋体"/>
                <w:b/>
                <w:bCs/>
                <w:sz w:val="24"/>
              </w:rPr>
            </w:pPr>
            <w:r>
              <w:rPr>
                <w:rFonts w:hint="eastAsia" w:ascii="宋体" w:hAnsi="宋体"/>
                <w:b/>
                <w:bCs/>
                <w:sz w:val="24"/>
              </w:rPr>
              <w:t>江苏省乡村小学语文骨干教师培育站主持人</w:t>
            </w:r>
          </w:p>
          <w:p w14:paraId="5ACDAA4C">
            <w:pPr>
              <w:spacing w:before="156" w:beforeLines="50"/>
              <w:jc w:val="left"/>
              <w:rPr>
                <w:rFonts w:hint="eastAsia" w:ascii="宋体" w:hAnsi="宋体"/>
                <w:sz w:val="24"/>
              </w:rPr>
            </w:pPr>
            <w:r>
              <w:rPr>
                <w:rFonts w:hint="eastAsia" w:ascii="宋体" w:hAnsi="宋体"/>
                <w:b/>
                <w:bCs/>
                <w:sz w:val="24"/>
              </w:rPr>
              <w:t>（</w:t>
            </w:r>
            <w:r>
              <w:rPr>
                <w:rFonts w:hint="eastAsia" w:ascii="宋体" w:hAnsi="宋体"/>
                <w:sz w:val="24"/>
              </w:rPr>
              <w:t>理论学习、课堂研讨、读书交流、论文撰写、课题研究等）</w:t>
            </w:r>
          </w:p>
        </w:tc>
        <w:tc>
          <w:tcPr>
            <w:tcW w:w="2543" w:type="dxa"/>
            <w:tcBorders>
              <w:top w:val="single" w:color="auto" w:sz="4" w:space="0"/>
              <w:bottom w:val="single" w:color="auto" w:sz="4" w:space="0"/>
            </w:tcBorders>
            <w:vAlign w:val="center"/>
          </w:tcPr>
          <w:p w14:paraId="1F0B1AE0">
            <w:pPr>
              <w:ind w:firstLine="480" w:firstLineChars="200"/>
              <w:rPr>
                <w:rFonts w:hint="eastAsia" w:ascii="宋体" w:hAnsi="宋体"/>
                <w:sz w:val="24"/>
              </w:rPr>
            </w:pPr>
            <w:r>
              <w:rPr>
                <w:rFonts w:hint="eastAsia" w:ascii="宋体" w:hAnsi="宋体"/>
                <w:sz w:val="24"/>
                <w:lang w:val="en-US" w:eastAsia="zh-CN"/>
              </w:rPr>
              <w:t>30位成员教</w:t>
            </w:r>
            <w:r>
              <w:rPr>
                <w:rFonts w:hint="eastAsia" w:ascii="宋体" w:hAnsi="宋体"/>
                <w:sz w:val="24"/>
              </w:rPr>
              <w:t>师在省市县级优课、</w:t>
            </w:r>
            <w:r>
              <w:rPr>
                <w:rFonts w:hint="eastAsia" w:ascii="宋体" w:hAnsi="宋体"/>
                <w:sz w:val="24"/>
                <w:lang w:val="en-US" w:eastAsia="zh-CN"/>
              </w:rPr>
              <w:t>设计、</w:t>
            </w:r>
            <w:r>
              <w:rPr>
                <w:rFonts w:hint="eastAsia" w:ascii="宋体" w:hAnsi="宋体"/>
                <w:sz w:val="24"/>
              </w:rPr>
              <w:t>论文</w:t>
            </w:r>
            <w:r>
              <w:rPr>
                <w:rFonts w:hint="eastAsia" w:ascii="宋体" w:hAnsi="宋体"/>
                <w:sz w:val="24"/>
                <w:lang w:val="en-US" w:eastAsia="zh-CN"/>
              </w:rPr>
              <w:t>竞赛</w:t>
            </w:r>
            <w:r>
              <w:rPr>
                <w:rFonts w:hint="eastAsia" w:ascii="宋体" w:hAnsi="宋体"/>
                <w:sz w:val="24"/>
              </w:rPr>
              <w:t>中获奖</w:t>
            </w:r>
            <w:r>
              <w:rPr>
                <w:rFonts w:hint="eastAsia" w:ascii="宋体" w:hAnsi="宋体"/>
                <w:sz w:val="24"/>
                <w:lang w:val="en-US" w:eastAsia="zh-CN"/>
              </w:rPr>
              <w:t>131人次</w:t>
            </w:r>
            <w:r>
              <w:rPr>
                <w:rFonts w:hint="eastAsia" w:ascii="宋体" w:hAnsi="宋体"/>
                <w:sz w:val="24"/>
                <w:lang w:eastAsia="zh-CN"/>
              </w:rPr>
              <w:t>，</w:t>
            </w:r>
            <w:r>
              <w:rPr>
                <w:rFonts w:hint="eastAsia" w:ascii="宋体" w:hAnsi="宋体"/>
                <w:sz w:val="24"/>
                <w:lang w:val="en-US" w:eastAsia="zh-CN"/>
              </w:rPr>
              <w:t>在</w:t>
            </w:r>
            <w:r>
              <w:rPr>
                <w:rFonts w:hint="eastAsia" w:ascii="宋体" w:hAnsi="宋体"/>
                <w:sz w:val="24"/>
              </w:rPr>
              <w:t>县级以上</w:t>
            </w:r>
            <w:r>
              <w:rPr>
                <w:rFonts w:hint="eastAsia" w:ascii="宋体" w:hAnsi="宋体"/>
                <w:sz w:val="24"/>
                <w:lang w:val="en-US" w:eastAsia="zh-CN"/>
              </w:rPr>
              <w:t>进行公开示范教学25人次</w:t>
            </w:r>
            <w:r>
              <w:rPr>
                <w:rFonts w:hint="eastAsia" w:ascii="宋体" w:hAnsi="宋体"/>
                <w:sz w:val="24"/>
              </w:rPr>
              <w:t>。培育站获评“优秀培育站”，本人获评“优秀导师”。</w:t>
            </w:r>
          </w:p>
        </w:tc>
      </w:tr>
      <w:tr w14:paraId="75DD2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6" w:hRule="exact"/>
          <w:jc w:val="center"/>
        </w:trPr>
        <w:tc>
          <w:tcPr>
            <w:tcW w:w="1296" w:type="dxa"/>
            <w:tcBorders>
              <w:top w:val="single" w:color="auto" w:sz="4" w:space="0"/>
              <w:bottom w:val="single" w:color="auto" w:sz="4" w:space="0"/>
            </w:tcBorders>
            <w:vAlign w:val="center"/>
          </w:tcPr>
          <w:p w14:paraId="1F900CAA">
            <w:pPr>
              <w:jc w:val="left"/>
              <w:rPr>
                <w:rFonts w:hint="eastAsia" w:ascii="宋体" w:hAnsi="宋体"/>
                <w:color w:val="auto"/>
                <w:sz w:val="24"/>
              </w:rPr>
            </w:pPr>
            <w:r>
              <w:rPr>
                <w:rFonts w:hint="eastAsia" w:ascii="宋体" w:hAnsi="宋体"/>
                <w:color w:val="auto"/>
                <w:sz w:val="24"/>
              </w:rPr>
              <w:t>2024.01</w:t>
            </w:r>
          </w:p>
          <w:p w14:paraId="52876926">
            <w:pPr>
              <w:ind w:firstLine="240" w:firstLineChars="100"/>
              <w:jc w:val="left"/>
              <w:rPr>
                <w:rFonts w:hint="eastAsia" w:ascii="宋体" w:hAnsi="宋体" w:eastAsia="宋体"/>
                <w:color w:val="auto"/>
                <w:sz w:val="24"/>
                <w:lang w:eastAsia="zh-CN"/>
              </w:rPr>
            </w:pPr>
            <w:r>
              <w:rPr>
                <w:rFonts w:hint="eastAsia" w:ascii="宋体" w:hAnsi="宋体"/>
                <w:color w:val="auto"/>
                <w:sz w:val="24"/>
              </w:rPr>
              <w:t>～</w:t>
            </w:r>
            <w:r>
              <w:rPr>
                <w:rFonts w:hint="eastAsia" w:ascii="宋体" w:hAnsi="宋体"/>
                <w:color w:val="auto"/>
                <w:sz w:val="24"/>
                <w:lang w:val="en-US" w:eastAsia="zh-CN"/>
              </w:rPr>
              <w:t>至今</w:t>
            </w:r>
          </w:p>
        </w:tc>
        <w:tc>
          <w:tcPr>
            <w:tcW w:w="1676" w:type="dxa"/>
            <w:tcBorders>
              <w:top w:val="single" w:color="auto" w:sz="4" w:space="0"/>
              <w:bottom w:val="single" w:color="auto" w:sz="4" w:space="0"/>
            </w:tcBorders>
            <w:vAlign w:val="center"/>
          </w:tcPr>
          <w:p w14:paraId="2A240428">
            <w:pPr>
              <w:jc w:val="center"/>
              <w:rPr>
                <w:rFonts w:hint="eastAsia" w:ascii="宋体" w:hAnsi="宋体"/>
                <w:sz w:val="24"/>
              </w:rPr>
            </w:pPr>
            <w:r>
              <w:rPr>
                <w:rFonts w:hint="eastAsia" w:ascii="宋体" w:hAnsi="宋体"/>
                <w:sz w:val="24"/>
              </w:rPr>
              <w:t>小学语文</w:t>
            </w:r>
          </w:p>
          <w:p w14:paraId="2FD9BB0F">
            <w:pPr>
              <w:jc w:val="center"/>
              <w:rPr>
                <w:rFonts w:hint="eastAsia" w:ascii="宋体" w:hAnsi="宋体"/>
                <w:sz w:val="24"/>
              </w:rPr>
            </w:pPr>
            <w:r>
              <w:rPr>
                <w:rFonts w:hint="eastAsia" w:ascii="宋体" w:hAnsi="宋体"/>
                <w:sz w:val="24"/>
              </w:rPr>
              <w:t>骨干教师</w:t>
            </w:r>
          </w:p>
        </w:tc>
        <w:tc>
          <w:tcPr>
            <w:tcW w:w="3409" w:type="dxa"/>
            <w:tcBorders>
              <w:bottom w:val="single" w:color="000000" w:sz="0" w:space="0"/>
            </w:tcBorders>
            <w:vAlign w:val="center"/>
          </w:tcPr>
          <w:p w14:paraId="649E6C1B">
            <w:pPr>
              <w:jc w:val="left"/>
              <w:rPr>
                <w:rFonts w:hint="eastAsia" w:ascii="宋体" w:hAnsi="宋体"/>
                <w:b/>
                <w:bCs/>
                <w:sz w:val="24"/>
              </w:rPr>
            </w:pPr>
            <w:r>
              <w:rPr>
                <w:rFonts w:hint="eastAsia" w:ascii="宋体" w:hAnsi="宋体"/>
                <w:b/>
                <w:bCs/>
                <w:sz w:val="24"/>
              </w:rPr>
              <w:t>淮安市教育名师工作室领衔人</w:t>
            </w:r>
          </w:p>
          <w:p w14:paraId="4EEA09A3">
            <w:pPr>
              <w:spacing w:before="156" w:beforeLines="50"/>
              <w:jc w:val="left"/>
              <w:rPr>
                <w:rFonts w:hint="eastAsia" w:ascii="宋体" w:hAnsi="宋体"/>
                <w:sz w:val="24"/>
              </w:rPr>
            </w:pPr>
            <w:r>
              <w:rPr>
                <w:rFonts w:hint="eastAsia" w:ascii="宋体" w:hAnsi="宋体"/>
                <w:sz w:val="24"/>
              </w:rPr>
              <w:t>（理论学习、课堂研讨、读书交流、论文撰写、课题研究等）</w:t>
            </w:r>
          </w:p>
        </w:tc>
        <w:tc>
          <w:tcPr>
            <w:tcW w:w="2543" w:type="dxa"/>
            <w:tcBorders>
              <w:top w:val="single" w:color="auto" w:sz="4" w:space="0"/>
              <w:bottom w:val="single" w:color="auto" w:sz="4" w:space="0"/>
            </w:tcBorders>
            <w:vAlign w:val="center"/>
          </w:tcPr>
          <w:p w14:paraId="03808E3B">
            <w:pPr>
              <w:ind w:firstLine="480" w:firstLineChars="200"/>
              <w:jc w:val="left"/>
              <w:rPr>
                <w:rFonts w:hint="eastAsia" w:ascii="宋体" w:hAnsi="宋体"/>
                <w:sz w:val="24"/>
              </w:rPr>
            </w:pPr>
            <w:r>
              <w:rPr>
                <w:rFonts w:hint="eastAsia" w:ascii="宋体" w:hAnsi="宋体"/>
                <w:sz w:val="24"/>
                <w:lang w:val="en-US" w:eastAsia="zh-CN"/>
              </w:rPr>
              <w:t>20位成员教师</w:t>
            </w:r>
            <w:r>
              <w:rPr>
                <w:rFonts w:hint="eastAsia" w:ascii="宋体" w:hAnsi="宋体"/>
                <w:sz w:val="24"/>
              </w:rPr>
              <w:t>执教市</w:t>
            </w:r>
            <w:r>
              <w:rPr>
                <w:rFonts w:hint="eastAsia" w:ascii="宋体" w:hAnsi="宋体"/>
                <w:sz w:val="24"/>
                <w:lang w:eastAsia="zh-CN"/>
              </w:rPr>
              <w:t>、</w:t>
            </w:r>
            <w:r>
              <w:rPr>
                <w:rFonts w:hint="eastAsia" w:ascii="宋体" w:hAnsi="宋体"/>
                <w:sz w:val="24"/>
              </w:rPr>
              <w:t>县级以上</w:t>
            </w:r>
            <w:r>
              <w:rPr>
                <w:rFonts w:hint="eastAsia" w:ascii="宋体" w:hAnsi="宋体"/>
                <w:sz w:val="24"/>
                <w:lang w:val="en-US" w:eastAsia="zh-CN"/>
              </w:rPr>
              <w:t>公开</w:t>
            </w:r>
            <w:r>
              <w:rPr>
                <w:rFonts w:hint="eastAsia" w:ascii="宋体" w:hAnsi="宋体"/>
                <w:sz w:val="24"/>
              </w:rPr>
              <w:t>课</w:t>
            </w:r>
            <w:r>
              <w:rPr>
                <w:rFonts w:hint="eastAsia" w:ascii="宋体" w:hAnsi="宋体"/>
                <w:sz w:val="24"/>
                <w:lang w:val="en-US" w:eastAsia="zh-CN"/>
              </w:rPr>
              <w:t>57次</w:t>
            </w:r>
            <w:r>
              <w:rPr>
                <w:rFonts w:hint="eastAsia" w:ascii="宋体" w:hAnsi="宋体"/>
                <w:sz w:val="24"/>
              </w:rPr>
              <w:t>，在市</w:t>
            </w:r>
            <w:r>
              <w:rPr>
                <w:rFonts w:hint="eastAsia" w:ascii="宋体" w:hAnsi="宋体"/>
                <w:sz w:val="24"/>
                <w:lang w:eastAsia="zh-CN"/>
              </w:rPr>
              <w:t>、</w:t>
            </w:r>
            <w:r>
              <w:rPr>
                <w:rFonts w:hint="eastAsia" w:ascii="宋体" w:hAnsi="宋体"/>
                <w:sz w:val="24"/>
              </w:rPr>
              <w:t>县级</w:t>
            </w:r>
            <w:r>
              <w:rPr>
                <w:rFonts w:hint="eastAsia" w:ascii="宋体" w:hAnsi="宋体"/>
                <w:sz w:val="24"/>
                <w:lang w:val="en-US" w:eastAsia="zh-CN"/>
              </w:rPr>
              <w:t>以上</w:t>
            </w:r>
            <w:r>
              <w:rPr>
                <w:rFonts w:hint="eastAsia" w:ascii="宋体" w:hAnsi="宋体"/>
                <w:sz w:val="24"/>
              </w:rPr>
              <w:t>优课竞赛中获奖</w:t>
            </w:r>
            <w:r>
              <w:rPr>
                <w:rFonts w:hint="eastAsia" w:ascii="宋体" w:hAnsi="宋体"/>
                <w:sz w:val="24"/>
                <w:lang w:val="en-US" w:eastAsia="zh-CN"/>
              </w:rPr>
              <w:t>30人次</w:t>
            </w:r>
            <w:r>
              <w:rPr>
                <w:rFonts w:hint="eastAsia" w:ascii="宋体" w:hAnsi="宋体"/>
                <w:sz w:val="24"/>
              </w:rPr>
              <w:t>，研究论文在省市县级竞赛中获奖</w:t>
            </w:r>
            <w:r>
              <w:rPr>
                <w:rFonts w:hint="eastAsia" w:ascii="宋体" w:hAnsi="宋体"/>
                <w:sz w:val="24"/>
                <w:lang w:eastAsia="zh-CN"/>
              </w:rPr>
              <w:t>、</w:t>
            </w:r>
            <w:r>
              <w:rPr>
                <w:rFonts w:hint="eastAsia" w:ascii="宋体" w:hAnsi="宋体"/>
                <w:sz w:val="24"/>
              </w:rPr>
              <w:t>省级期刊发表</w:t>
            </w:r>
            <w:r>
              <w:rPr>
                <w:rFonts w:hint="eastAsia" w:ascii="宋体" w:hAnsi="宋体"/>
                <w:sz w:val="24"/>
                <w:lang w:val="en-US" w:eastAsia="zh-CN"/>
              </w:rPr>
              <w:t>52</w:t>
            </w:r>
            <w:r>
              <w:rPr>
                <w:rFonts w:hint="eastAsia" w:ascii="宋体" w:hAnsi="宋体"/>
                <w:sz w:val="24"/>
              </w:rPr>
              <w:t>篇。</w:t>
            </w:r>
          </w:p>
        </w:tc>
      </w:tr>
      <w:tr w14:paraId="2E427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6" w:hRule="atLeast"/>
          <w:jc w:val="center"/>
        </w:trPr>
        <w:tc>
          <w:tcPr>
            <w:tcW w:w="1296" w:type="dxa"/>
            <w:tcBorders>
              <w:top w:val="single" w:color="auto" w:sz="4" w:space="0"/>
              <w:bottom w:val="single" w:color="auto" w:sz="4" w:space="0"/>
            </w:tcBorders>
            <w:vAlign w:val="center"/>
          </w:tcPr>
          <w:p w14:paraId="4B2AF10B">
            <w:pPr>
              <w:jc w:val="left"/>
              <w:rPr>
                <w:rFonts w:hint="eastAsia" w:ascii="宋体" w:hAnsi="宋体"/>
                <w:color w:val="auto"/>
                <w:sz w:val="24"/>
              </w:rPr>
            </w:pPr>
            <w:r>
              <w:rPr>
                <w:rFonts w:hint="eastAsia" w:ascii="宋体" w:hAnsi="宋体"/>
                <w:color w:val="auto"/>
                <w:sz w:val="24"/>
              </w:rPr>
              <w:t>2025.04</w:t>
            </w:r>
          </w:p>
          <w:p w14:paraId="21BC4210">
            <w:pPr>
              <w:ind w:firstLine="240" w:firstLineChars="100"/>
              <w:jc w:val="left"/>
              <w:rPr>
                <w:rFonts w:hint="eastAsia" w:ascii="宋体" w:hAnsi="宋体" w:eastAsia="宋体"/>
                <w:color w:val="auto"/>
                <w:sz w:val="24"/>
                <w:lang w:eastAsia="zh-CN"/>
              </w:rPr>
            </w:pPr>
            <w:r>
              <w:rPr>
                <w:rFonts w:hint="eastAsia" w:ascii="宋体" w:hAnsi="宋体"/>
                <w:color w:val="auto"/>
                <w:sz w:val="24"/>
              </w:rPr>
              <w:t>～</w:t>
            </w:r>
            <w:r>
              <w:rPr>
                <w:rFonts w:hint="eastAsia" w:ascii="宋体" w:hAnsi="宋体"/>
                <w:color w:val="auto"/>
                <w:sz w:val="24"/>
                <w:lang w:val="en-US" w:eastAsia="zh-CN"/>
              </w:rPr>
              <w:t>至今</w:t>
            </w:r>
          </w:p>
        </w:tc>
        <w:tc>
          <w:tcPr>
            <w:tcW w:w="1676" w:type="dxa"/>
            <w:tcBorders>
              <w:top w:val="single" w:color="auto" w:sz="4" w:space="0"/>
              <w:bottom w:val="single" w:color="auto" w:sz="4" w:space="0"/>
            </w:tcBorders>
            <w:vAlign w:val="center"/>
          </w:tcPr>
          <w:p w14:paraId="4E3F372E">
            <w:pPr>
              <w:jc w:val="center"/>
              <w:rPr>
                <w:rFonts w:hint="eastAsia" w:ascii="宋体" w:hAnsi="宋体"/>
                <w:sz w:val="24"/>
              </w:rPr>
            </w:pPr>
            <w:r>
              <w:rPr>
                <w:rFonts w:hint="eastAsia" w:ascii="宋体" w:hAnsi="宋体"/>
                <w:sz w:val="24"/>
              </w:rPr>
              <w:t>师范生</w:t>
            </w:r>
          </w:p>
        </w:tc>
        <w:tc>
          <w:tcPr>
            <w:tcW w:w="3409" w:type="dxa"/>
            <w:tcBorders>
              <w:bottom w:val="single" w:color="000000" w:sz="0" w:space="0"/>
            </w:tcBorders>
            <w:vAlign w:val="center"/>
          </w:tcPr>
          <w:p w14:paraId="2A7DC5F4">
            <w:pPr>
              <w:jc w:val="left"/>
              <w:rPr>
                <w:rFonts w:hint="eastAsia" w:ascii="宋体" w:hAnsi="宋体"/>
                <w:b/>
                <w:bCs/>
                <w:sz w:val="24"/>
              </w:rPr>
            </w:pPr>
            <w:r>
              <w:rPr>
                <w:rFonts w:hint="eastAsia" w:ascii="宋体" w:hAnsi="宋体"/>
                <w:b/>
                <w:bCs/>
                <w:sz w:val="24"/>
              </w:rPr>
              <w:t>淮阴师范学院“新教育教改实验班”实践导师</w:t>
            </w:r>
          </w:p>
          <w:p w14:paraId="6A34B19B">
            <w:pPr>
              <w:spacing w:before="156" w:beforeLines="50"/>
              <w:jc w:val="center"/>
              <w:rPr>
                <w:rFonts w:hint="eastAsia" w:ascii="宋体" w:hAnsi="宋体"/>
                <w:sz w:val="24"/>
              </w:rPr>
            </w:pPr>
            <w:r>
              <w:rPr>
                <w:rFonts w:hint="eastAsia" w:ascii="宋体" w:hAnsi="宋体"/>
                <w:sz w:val="24"/>
              </w:rPr>
              <w:t>（讲学、实践指导）</w:t>
            </w:r>
          </w:p>
        </w:tc>
        <w:tc>
          <w:tcPr>
            <w:tcW w:w="2543" w:type="dxa"/>
            <w:tcBorders>
              <w:top w:val="single" w:color="auto" w:sz="4" w:space="0"/>
              <w:bottom w:val="single" w:color="auto" w:sz="4" w:space="0"/>
            </w:tcBorders>
            <w:vAlign w:val="center"/>
          </w:tcPr>
          <w:p w14:paraId="028E759B">
            <w:pPr>
              <w:keepNext w:val="0"/>
              <w:keepLines w:val="0"/>
              <w:pageBreakBefore w:val="0"/>
              <w:widowControl w:val="0"/>
              <w:kinsoku/>
              <w:wordWrap/>
              <w:overflowPunct/>
              <w:topLinePunct w:val="0"/>
              <w:autoSpaceDE/>
              <w:autoSpaceDN/>
              <w:bidi w:val="0"/>
              <w:adjustRightInd/>
              <w:snapToGrid/>
              <w:spacing w:line="264" w:lineRule="auto"/>
              <w:ind w:firstLine="480" w:firstLineChars="200"/>
              <w:jc w:val="left"/>
              <w:textAlignment w:val="auto"/>
              <w:rPr>
                <w:rFonts w:hint="eastAsia" w:ascii="宋体" w:hAnsi="宋体"/>
                <w:sz w:val="24"/>
              </w:rPr>
            </w:pPr>
            <w:r>
              <w:rPr>
                <w:rFonts w:hint="eastAsia" w:ascii="宋体" w:hAnsi="宋体"/>
                <w:sz w:val="24"/>
                <w:lang w:val="en-US" w:eastAsia="zh-CN"/>
              </w:rPr>
              <w:t>指导的</w:t>
            </w:r>
            <w:r>
              <w:rPr>
                <w:rFonts w:hint="eastAsia" w:ascii="宋体" w:hAnsi="宋体"/>
                <w:sz w:val="24"/>
              </w:rPr>
              <w:t>师范生理想信念坚定、</w:t>
            </w:r>
            <w:r>
              <w:rPr>
                <w:rFonts w:hint="eastAsia" w:ascii="宋体" w:hAnsi="宋体"/>
                <w:color w:val="auto"/>
                <w:sz w:val="24"/>
              </w:rPr>
              <w:t>教学基本功扎实，得到学院</w:t>
            </w:r>
            <w:r>
              <w:rPr>
                <w:rFonts w:hint="eastAsia" w:ascii="宋体" w:hAnsi="宋体"/>
                <w:color w:val="auto"/>
                <w:sz w:val="24"/>
                <w:lang w:val="en-US" w:eastAsia="zh-CN"/>
              </w:rPr>
              <w:t>领导</w:t>
            </w:r>
            <w:r>
              <w:rPr>
                <w:rFonts w:hint="eastAsia" w:ascii="宋体" w:hAnsi="宋体"/>
                <w:color w:val="auto"/>
                <w:sz w:val="24"/>
              </w:rPr>
              <w:t>充分</w:t>
            </w:r>
            <w:r>
              <w:rPr>
                <w:rFonts w:hint="eastAsia" w:ascii="宋体" w:hAnsi="宋体"/>
                <w:sz w:val="24"/>
              </w:rPr>
              <w:t>肯定。</w:t>
            </w:r>
          </w:p>
        </w:tc>
      </w:tr>
      <w:tr w14:paraId="00EA9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2" w:hRule="exact"/>
          <w:jc w:val="center"/>
        </w:trPr>
        <w:tc>
          <w:tcPr>
            <w:tcW w:w="1296" w:type="dxa"/>
            <w:tcBorders>
              <w:top w:val="single" w:color="auto" w:sz="4" w:space="0"/>
              <w:bottom w:val="single" w:color="auto" w:sz="4" w:space="0"/>
            </w:tcBorders>
            <w:vAlign w:val="center"/>
          </w:tcPr>
          <w:p w14:paraId="13124D23">
            <w:pPr>
              <w:jc w:val="left"/>
              <w:rPr>
                <w:rFonts w:hint="eastAsia" w:ascii="宋体" w:hAnsi="宋体"/>
                <w:color w:val="auto"/>
                <w:sz w:val="24"/>
              </w:rPr>
            </w:pPr>
            <w:r>
              <w:rPr>
                <w:rFonts w:hint="eastAsia" w:ascii="宋体" w:hAnsi="宋体"/>
                <w:color w:val="auto"/>
                <w:sz w:val="24"/>
              </w:rPr>
              <w:t>20</w:t>
            </w:r>
            <w:r>
              <w:rPr>
                <w:rFonts w:ascii="宋体" w:hAnsi="宋体"/>
                <w:color w:val="auto"/>
                <w:sz w:val="24"/>
              </w:rPr>
              <w:t>20</w:t>
            </w:r>
            <w:r>
              <w:rPr>
                <w:rFonts w:hint="eastAsia" w:ascii="宋体" w:hAnsi="宋体"/>
                <w:color w:val="auto"/>
                <w:sz w:val="24"/>
              </w:rPr>
              <w:t>.09</w:t>
            </w:r>
          </w:p>
          <w:p w14:paraId="10E76B64">
            <w:pPr>
              <w:ind w:firstLine="240" w:firstLineChars="100"/>
              <w:jc w:val="left"/>
              <w:rPr>
                <w:rFonts w:hint="eastAsia" w:ascii="宋体" w:hAnsi="宋体" w:eastAsia="宋体"/>
                <w:color w:val="auto"/>
                <w:sz w:val="24"/>
                <w:lang w:val="en-US" w:eastAsia="zh-CN"/>
              </w:rPr>
            </w:pPr>
            <w:r>
              <w:rPr>
                <w:rFonts w:hint="eastAsia" w:ascii="宋体" w:hAnsi="宋体"/>
                <w:color w:val="auto"/>
                <w:sz w:val="24"/>
              </w:rPr>
              <w:t>～</w:t>
            </w:r>
            <w:r>
              <w:rPr>
                <w:rFonts w:hint="eastAsia" w:ascii="宋体" w:hAnsi="宋体"/>
                <w:color w:val="auto"/>
                <w:sz w:val="24"/>
                <w:lang w:val="en-US" w:eastAsia="zh-CN"/>
              </w:rPr>
              <w:t>至今</w:t>
            </w:r>
          </w:p>
        </w:tc>
        <w:tc>
          <w:tcPr>
            <w:tcW w:w="1676" w:type="dxa"/>
            <w:tcBorders>
              <w:top w:val="single" w:color="auto" w:sz="4" w:space="0"/>
              <w:bottom w:val="single" w:color="auto" w:sz="4" w:space="0"/>
            </w:tcBorders>
            <w:vAlign w:val="center"/>
          </w:tcPr>
          <w:p w14:paraId="06721833">
            <w:pPr>
              <w:jc w:val="center"/>
              <w:rPr>
                <w:rFonts w:hint="eastAsia" w:ascii="宋体" w:hAnsi="宋体"/>
                <w:sz w:val="24"/>
              </w:rPr>
            </w:pPr>
            <w:r>
              <w:rPr>
                <w:rFonts w:hint="eastAsia" w:ascii="宋体" w:hAnsi="宋体"/>
                <w:sz w:val="24"/>
              </w:rPr>
              <w:t>小学语文</w:t>
            </w:r>
          </w:p>
          <w:p w14:paraId="190F9B65">
            <w:pPr>
              <w:jc w:val="center"/>
              <w:rPr>
                <w:rFonts w:hint="eastAsia" w:ascii="宋体" w:hAnsi="宋体"/>
                <w:sz w:val="24"/>
              </w:rPr>
            </w:pPr>
            <w:r>
              <w:rPr>
                <w:rFonts w:hint="eastAsia" w:ascii="宋体" w:hAnsi="宋体"/>
                <w:sz w:val="24"/>
              </w:rPr>
              <w:t>骨干教师</w:t>
            </w:r>
          </w:p>
        </w:tc>
        <w:tc>
          <w:tcPr>
            <w:tcW w:w="3409" w:type="dxa"/>
            <w:tcBorders>
              <w:top w:val="single" w:color="auto" w:sz="4" w:space="0"/>
              <w:bottom w:val="single" w:color="auto" w:sz="4" w:space="0"/>
            </w:tcBorders>
            <w:vAlign w:val="center"/>
          </w:tcPr>
          <w:p w14:paraId="697A82BD">
            <w:pPr>
              <w:jc w:val="left"/>
              <w:rPr>
                <w:rFonts w:hint="eastAsia" w:ascii="宋体" w:hAnsi="宋体"/>
                <w:b/>
                <w:bCs/>
                <w:sz w:val="24"/>
              </w:rPr>
            </w:pPr>
            <w:r>
              <w:rPr>
                <w:rFonts w:hint="eastAsia" w:ascii="宋体" w:hAnsi="宋体"/>
                <w:b/>
                <w:bCs/>
                <w:sz w:val="24"/>
              </w:rPr>
              <w:t>涟水县第一批、第二批、第四批小学语文名师工作室导师</w:t>
            </w:r>
          </w:p>
          <w:p w14:paraId="06C930C9">
            <w:pPr>
              <w:spacing w:before="156" w:beforeLines="50"/>
              <w:jc w:val="center"/>
              <w:rPr>
                <w:rFonts w:hint="eastAsia" w:ascii="宋体" w:hAnsi="宋体"/>
                <w:sz w:val="24"/>
              </w:rPr>
            </w:pPr>
            <w:r>
              <w:rPr>
                <w:rFonts w:hint="eastAsia" w:ascii="宋体" w:hAnsi="宋体"/>
                <w:sz w:val="24"/>
              </w:rPr>
              <w:t>（理论学习、课堂研讨、读书交流、论文撰写、课题研究等）</w:t>
            </w:r>
          </w:p>
        </w:tc>
        <w:tc>
          <w:tcPr>
            <w:tcW w:w="2543" w:type="dxa"/>
            <w:tcBorders>
              <w:top w:val="single" w:color="auto" w:sz="4" w:space="0"/>
              <w:bottom w:val="single" w:color="auto" w:sz="4" w:space="0"/>
            </w:tcBorders>
            <w:vAlign w:val="center"/>
          </w:tcPr>
          <w:p w14:paraId="6F61403F">
            <w:pPr>
              <w:ind w:firstLine="480" w:firstLineChars="200"/>
              <w:jc w:val="left"/>
              <w:rPr>
                <w:rFonts w:hint="eastAsia" w:ascii="宋体" w:hAnsi="宋体"/>
                <w:sz w:val="24"/>
              </w:rPr>
            </w:pPr>
            <w:r>
              <w:rPr>
                <w:rFonts w:hint="eastAsia" w:ascii="宋体" w:hAnsi="宋体"/>
                <w:sz w:val="24"/>
                <w:lang w:val="en-US" w:eastAsia="zh-CN"/>
              </w:rPr>
              <w:t>45位成员教师在市县级以上优课、论文、设计评比中获奖53人次，执教市县级以上公开课30人次，本人获评“优秀导师”。</w:t>
            </w:r>
          </w:p>
        </w:tc>
      </w:tr>
      <w:tr w14:paraId="110F5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7" w:hRule="exact"/>
          <w:jc w:val="center"/>
        </w:trPr>
        <w:tc>
          <w:tcPr>
            <w:tcW w:w="1296" w:type="dxa"/>
            <w:tcBorders>
              <w:top w:val="single" w:color="auto" w:sz="4" w:space="0"/>
              <w:bottom w:val="single" w:color="auto" w:sz="4" w:space="0"/>
            </w:tcBorders>
            <w:vAlign w:val="center"/>
          </w:tcPr>
          <w:p w14:paraId="77DF7DA0">
            <w:pPr>
              <w:jc w:val="left"/>
              <w:rPr>
                <w:rFonts w:hint="eastAsia" w:ascii="宋体" w:hAnsi="宋体"/>
                <w:sz w:val="24"/>
              </w:rPr>
            </w:pPr>
            <w:r>
              <w:rPr>
                <w:rFonts w:hint="eastAsia" w:ascii="宋体" w:hAnsi="宋体"/>
                <w:sz w:val="24"/>
              </w:rPr>
              <w:t>2020.09</w:t>
            </w:r>
          </w:p>
          <w:p w14:paraId="47C8CDDD">
            <w:pPr>
              <w:jc w:val="left"/>
              <w:rPr>
                <w:rFonts w:hint="eastAsia" w:ascii="宋体" w:hAnsi="宋体"/>
                <w:sz w:val="24"/>
              </w:rPr>
            </w:pPr>
            <w:r>
              <w:rPr>
                <w:rFonts w:hint="eastAsia" w:ascii="宋体" w:hAnsi="宋体"/>
                <w:sz w:val="24"/>
              </w:rPr>
              <w:t>～2025.08</w:t>
            </w:r>
          </w:p>
        </w:tc>
        <w:tc>
          <w:tcPr>
            <w:tcW w:w="1676" w:type="dxa"/>
            <w:tcBorders>
              <w:top w:val="single" w:color="auto" w:sz="4" w:space="0"/>
              <w:bottom w:val="single" w:color="auto" w:sz="4" w:space="0"/>
            </w:tcBorders>
            <w:vAlign w:val="center"/>
          </w:tcPr>
          <w:p w14:paraId="7F9E2DCD">
            <w:pPr>
              <w:jc w:val="center"/>
              <w:rPr>
                <w:rFonts w:hint="eastAsia" w:ascii="宋体" w:hAnsi="宋体"/>
                <w:sz w:val="24"/>
              </w:rPr>
            </w:pPr>
            <w:r>
              <w:rPr>
                <w:rFonts w:hint="eastAsia" w:ascii="宋体" w:hAnsi="宋体"/>
                <w:sz w:val="24"/>
              </w:rPr>
              <w:t>青年教师</w:t>
            </w:r>
          </w:p>
          <w:p w14:paraId="7D8E6FB2">
            <w:pPr>
              <w:jc w:val="center"/>
              <w:rPr>
                <w:rFonts w:hint="eastAsia" w:ascii="宋体" w:hAnsi="宋体"/>
                <w:sz w:val="24"/>
              </w:rPr>
            </w:pPr>
            <w:r>
              <w:rPr>
                <w:rFonts w:hint="eastAsia" w:ascii="宋体" w:hAnsi="宋体"/>
                <w:sz w:val="24"/>
              </w:rPr>
              <w:t>梁会、胡杨</w:t>
            </w:r>
          </w:p>
        </w:tc>
        <w:tc>
          <w:tcPr>
            <w:tcW w:w="3409" w:type="dxa"/>
            <w:tcBorders>
              <w:top w:val="single" w:color="auto" w:sz="4" w:space="0"/>
              <w:bottom w:val="single" w:color="auto" w:sz="4" w:space="0"/>
            </w:tcBorders>
            <w:vAlign w:val="center"/>
          </w:tcPr>
          <w:p w14:paraId="33111CF8">
            <w:pPr>
              <w:jc w:val="left"/>
              <w:rPr>
                <w:rFonts w:hint="eastAsia" w:ascii="宋体" w:hAnsi="宋体"/>
                <w:sz w:val="24"/>
              </w:rPr>
            </w:pPr>
            <w:r>
              <w:rPr>
                <w:rFonts w:hint="eastAsia" w:ascii="宋体" w:hAnsi="宋体"/>
                <w:b/>
                <w:bCs/>
                <w:sz w:val="24"/>
              </w:rPr>
              <w:t>校“师徒结对”中担任师傅</w:t>
            </w:r>
          </w:p>
          <w:p w14:paraId="5C600CC1">
            <w:pPr>
              <w:jc w:val="left"/>
              <w:rPr>
                <w:rFonts w:hint="eastAsia" w:ascii="宋体" w:hAnsi="宋体"/>
                <w:sz w:val="24"/>
              </w:rPr>
            </w:pPr>
            <w:r>
              <w:rPr>
                <w:rFonts w:hint="eastAsia" w:ascii="宋体" w:hAnsi="宋体"/>
                <w:sz w:val="24"/>
              </w:rPr>
              <w:t>班级管理、课堂教学、论文撰写、课题研究、读书学习等。</w:t>
            </w:r>
          </w:p>
        </w:tc>
        <w:tc>
          <w:tcPr>
            <w:tcW w:w="2543" w:type="dxa"/>
            <w:tcBorders>
              <w:top w:val="single" w:color="auto" w:sz="4" w:space="0"/>
              <w:bottom w:val="single" w:color="auto" w:sz="4" w:space="0"/>
            </w:tcBorders>
            <w:vAlign w:val="center"/>
          </w:tcPr>
          <w:p w14:paraId="6BD62326">
            <w:pPr>
              <w:ind w:firstLine="480" w:firstLineChars="200"/>
              <w:jc w:val="left"/>
              <w:rPr>
                <w:rFonts w:hint="eastAsia" w:ascii="宋体" w:hAnsi="宋体"/>
                <w:sz w:val="24"/>
              </w:rPr>
            </w:pPr>
            <w:r>
              <w:rPr>
                <w:rFonts w:hint="eastAsia" w:ascii="宋体" w:hAnsi="宋体"/>
                <w:sz w:val="24"/>
              </w:rPr>
              <w:t>梁会老师</w:t>
            </w:r>
            <w:r>
              <w:rPr>
                <w:rFonts w:hint="eastAsia" w:ascii="宋体" w:hAnsi="宋体"/>
                <w:sz w:val="24"/>
                <w:lang w:val="en-US" w:eastAsia="zh-CN"/>
              </w:rPr>
              <w:t>在县级优课竞赛中获奖5次，发表论文3篇，晋</w:t>
            </w:r>
            <w:r>
              <w:rPr>
                <w:rFonts w:hint="eastAsia" w:ascii="宋体" w:hAnsi="宋体"/>
                <w:sz w:val="24"/>
              </w:rPr>
              <w:t>升高级教师；胡杨老师</w:t>
            </w:r>
            <w:r>
              <w:rPr>
                <w:rFonts w:hint="eastAsia" w:ascii="宋体" w:hAnsi="宋体"/>
                <w:sz w:val="24"/>
                <w:lang w:val="en-US" w:eastAsia="zh-CN"/>
              </w:rPr>
              <w:t>在</w:t>
            </w:r>
            <w:r>
              <w:rPr>
                <w:rFonts w:hint="eastAsia" w:ascii="宋体" w:hAnsi="宋体"/>
                <w:sz w:val="24"/>
              </w:rPr>
              <w:t>县</w:t>
            </w:r>
            <w:r>
              <w:rPr>
                <w:rFonts w:hint="eastAsia" w:ascii="宋体" w:hAnsi="宋体"/>
                <w:sz w:val="24"/>
                <w:lang w:val="en-US" w:eastAsia="zh-CN"/>
              </w:rPr>
              <w:t>级</w:t>
            </w:r>
            <w:r>
              <w:rPr>
                <w:rFonts w:hint="eastAsia" w:ascii="宋体" w:hAnsi="宋体"/>
                <w:sz w:val="24"/>
              </w:rPr>
              <w:t>优课</w:t>
            </w:r>
            <w:r>
              <w:rPr>
                <w:rFonts w:hint="eastAsia" w:ascii="宋体" w:hAnsi="宋体"/>
                <w:sz w:val="24"/>
                <w:lang w:val="en-US" w:eastAsia="zh-CN"/>
              </w:rPr>
              <w:t>竞赛中获</w:t>
            </w:r>
            <w:r>
              <w:rPr>
                <w:rFonts w:hint="eastAsia" w:ascii="宋体" w:hAnsi="宋体"/>
                <w:sz w:val="24"/>
              </w:rPr>
              <w:t>一等奖</w:t>
            </w:r>
            <w:r>
              <w:rPr>
                <w:rFonts w:hint="eastAsia" w:ascii="宋体" w:hAnsi="宋体"/>
                <w:sz w:val="24"/>
                <w:lang w:val="en-US" w:eastAsia="zh-CN"/>
              </w:rPr>
              <w:t>2次</w:t>
            </w:r>
            <w:r>
              <w:rPr>
                <w:rFonts w:hint="eastAsia" w:ascii="宋体" w:hAnsi="宋体"/>
                <w:sz w:val="24"/>
              </w:rPr>
              <w:t>，执教市</w:t>
            </w:r>
            <w:r>
              <w:rPr>
                <w:rFonts w:hint="eastAsia" w:ascii="宋体" w:hAnsi="宋体"/>
                <w:sz w:val="24"/>
                <w:lang w:eastAsia="zh-CN"/>
              </w:rPr>
              <w:t>、</w:t>
            </w:r>
            <w:r>
              <w:rPr>
                <w:rFonts w:hint="eastAsia" w:ascii="宋体" w:hAnsi="宋体"/>
                <w:sz w:val="24"/>
                <w:lang w:val="en-US" w:eastAsia="zh-CN"/>
              </w:rPr>
              <w:t>县</w:t>
            </w:r>
            <w:r>
              <w:rPr>
                <w:rFonts w:hint="eastAsia" w:ascii="宋体" w:hAnsi="宋体"/>
                <w:sz w:val="24"/>
              </w:rPr>
              <w:t>级公开课</w:t>
            </w:r>
            <w:r>
              <w:rPr>
                <w:rFonts w:hint="eastAsia" w:ascii="宋体" w:hAnsi="宋体"/>
                <w:sz w:val="24"/>
                <w:lang w:val="en-US" w:eastAsia="zh-CN"/>
              </w:rPr>
              <w:t>3次</w:t>
            </w:r>
            <w:r>
              <w:rPr>
                <w:rFonts w:hint="eastAsia" w:ascii="宋体" w:hAnsi="宋体"/>
                <w:sz w:val="24"/>
              </w:rPr>
              <w:t>。</w:t>
            </w:r>
          </w:p>
        </w:tc>
      </w:tr>
    </w:tbl>
    <w:p w14:paraId="1578F7DB">
      <w:pPr>
        <w:autoSpaceDE/>
        <w:autoSpaceDN/>
        <w:snapToGrid/>
        <w:spacing w:after="0" w:line="0" w:lineRule="atLeast"/>
        <w:ind w:firstLine="240" w:firstLineChars="100"/>
        <w:rPr>
          <w:rFonts w:hint="eastAsia" w:ascii="方正楷体_GBK" w:hAnsi="方正楷体_GBK" w:eastAsia="方正楷体_GBK" w:cs="方正楷体_GBK"/>
          <w:snapToGrid/>
          <w:kern w:val="2"/>
          <w:sz w:val="24"/>
          <w:szCs w:val="24"/>
          <w14:ligatures w14:val="none"/>
        </w:rPr>
      </w:pPr>
      <w:r>
        <w:rPr>
          <w:rFonts w:hint="eastAsia" w:ascii="方正楷体_GBK" w:hAnsi="方正楷体_GBK" w:eastAsia="方正楷体_GBK" w:cs="方正楷体_GBK"/>
          <w:snapToGrid/>
          <w:kern w:val="2"/>
          <w:sz w:val="24"/>
          <w:szCs w:val="24"/>
          <w14:ligatures w14:val="none"/>
        </w:rPr>
        <w:t>注：填写担任过名师名校长工作室、教师发展培育站等专业发展共同体领衔人</w:t>
      </w:r>
      <w:r>
        <w:rPr>
          <w:rFonts w:hint="eastAsia" w:ascii="方正楷体_GBK" w:hAnsi="方正楷体_GBK" w:eastAsia="方正楷体_GBK" w:cs="方正楷体_GBK"/>
          <w:snapToGrid/>
          <w:kern w:val="2"/>
          <w:sz w:val="24"/>
          <w:szCs w:val="24"/>
          <w:lang w:val="en-US" w:eastAsia="zh-CN"/>
          <w14:ligatures w14:val="none"/>
        </w:rPr>
        <w:t>或</w:t>
      </w:r>
      <w:r>
        <w:rPr>
          <w:rFonts w:hint="eastAsia" w:ascii="方正楷体_GBK" w:hAnsi="方正楷体_GBK" w:eastAsia="方正楷体_GBK" w:cs="方正楷体_GBK"/>
          <w:snapToGrid/>
          <w:kern w:val="2"/>
          <w:sz w:val="24"/>
          <w:szCs w:val="24"/>
          <w14:ligatures w14:val="none"/>
        </w:rPr>
        <w:t>导师，或担任过青年教师和师范实习生指导教师或受邀兼任师范院校教师教育课程等情况，</w:t>
      </w:r>
      <w:r>
        <w:rPr>
          <w:rFonts w:hint="eastAsia" w:ascii="方正楷体_GBK" w:hAnsi="方正楷体_GBK" w:eastAsia="方正楷体_GBK" w:cs="方正楷体_GBK"/>
          <w:b/>
          <w:bCs/>
          <w:snapToGrid/>
          <w:kern w:val="2"/>
          <w:sz w:val="24"/>
          <w:szCs w:val="24"/>
          <w14:ligatures w14:val="none"/>
        </w:rPr>
        <w:t>限5项。</w:t>
      </w:r>
    </w:p>
    <w:p w14:paraId="5CC9485A">
      <w:pPr>
        <w:spacing w:line="560" w:lineRule="exact"/>
        <w:rPr>
          <w:rFonts w:eastAsia="黑体"/>
          <w:sz w:val="28"/>
          <w:szCs w:val="28"/>
        </w:rPr>
      </w:pPr>
      <w:r>
        <w:rPr>
          <w:rFonts w:hint="eastAsia" w:ascii="方正黑体_GBK" w:hAnsi="方正黑体_GBK" w:eastAsia="方正黑体_GBK" w:cs="方正黑体_GBK"/>
          <w:snapToGrid/>
          <w:kern w:val="2"/>
          <w:sz w:val="28"/>
          <w:szCs w:val="28"/>
          <w14:ligatures w14:val="none"/>
        </w:rPr>
        <w:t>七、近6年开设公开课、示范课和专题讲座情况</w:t>
      </w:r>
      <w:r>
        <w:rPr>
          <w:rFonts w:eastAsia="楷体_GB2312"/>
          <w:sz w:val="24"/>
        </w:rPr>
        <w:t>（限填12项）</w:t>
      </w:r>
    </w:p>
    <w:tbl>
      <w:tblPr>
        <w:tblStyle w:val="17"/>
        <w:tblW w:w="87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34"/>
        <w:gridCol w:w="1134"/>
        <w:gridCol w:w="2127"/>
        <w:gridCol w:w="1984"/>
        <w:gridCol w:w="1730"/>
      </w:tblGrid>
      <w:tr w14:paraId="20435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trPr>
        <w:tc>
          <w:tcPr>
            <w:tcW w:w="675" w:type="dxa"/>
            <w:vAlign w:val="center"/>
          </w:tcPr>
          <w:p w14:paraId="30E97C96">
            <w:pPr>
              <w:autoSpaceDE/>
              <w:autoSpaceDN/>
              <w:snapToGrid/>
              <w:spacing w:after="0" w:line="360" w:lineRule="exact"/>
              <w:ind w:firstLine="0"/>
              <w:jc w:val="center"/>
              <w:rPr>
                <w:rFonts w:hint="eastAsia" w:ascii="方正仿宋_GBK" w:hAnsi="方正仿宋_GBK" w:eastAsia="方正仿宋_GBK" w:cs="方正仿宋_GBK"/>
                <w:snapToGrid/>
                <w:kern w:val="2"/>
                <w:sz w:val="22"/>
                <w:szCs w:val="24"/>
                <w14:ligatures w14:val="none"/>
              </w:rPr>
            </w:pPr>
            <w:r>
              <w:rPr>
                <w:rFonts w:hint="eastAsia" w:ascii="方正仿宋_GBK" w:hAnsi="方正仿宋_GBK" w:eastAsia="方正仿宋_GBK" w:cs="方正仿宋_GBK"/>
                <w:snapToGrid/>
                <w:kern w:val="2"/>
                <w:sz w:val="22"/>
                <w:szCs w:val="24"/>
                <w14:ligatures w14:val="none"/>
              </w:rPr>
              <w:t>序号</w:t>
            </w:r>
          </w:p>
        </w:tc>
        <w:tc>
          <w:tcPr>
            <w:tcW w:w="1134" w:type="dxa"/>
            <w:vAlign w:val="center"/>
          </w:tcPr>
          <w:p w14:paraId="085D62CF">
            <w:pPr>
              <w:autoSpaceDE/>
              <w:autoSpaceDN/>
              <w:snapToGrid/>
              <w:spacing w:after="0" w:line="360" w:lineRule="exact"/>
              <w:ind w:firstLine="0"/>
              <w:jc w:val="center"/>
              <w:rPr>
                <w:rFonts w:hint="eastAsia" w:ascii="方正仿宋_GBK" w:hAnsi="方正仿宋_GBK" w:eastAsia="方正仿宋_GBK" w:cs="方正仿宋_GBK"/>
                <w:snapToGrid/>
                <w:kern w:val="2"/>
                <w:sz w:val="22"/>
                <w:szCs w:val="24"/>
                <w14:ligatures w14:val="none"/>
              </w:rPr>
            </w:pPr>
            <w:r>
              <w:rPr>
                <w:rFonts w:hint="eastAsia" w:ascii="方正仿宋_GBK" w:hAnsi="方正仿宋_GBK" w:eastAsia="方正仿宋_GBK" w:cs="方正仿宋_GBK"/>
                <w:snapToGrid/>
                <w:kern w:val="2"/>
                <w:sz w:val="22"/>
                <w:szCs w:val="24"/>
                <w14:ligatures w14:val="none"/>
              </w:rPr>
              <w:t>授课时间</w:t>
            </w:r>
          </w:p>
        </w:tc>
        <w:tc>
          <w:tcPr>
            <w:tcW w:w="1134" w:type="dxa"/>
            <w:vAlign w:val="center"/>
          </w:tcPr>
          <w:p w14:paraId="01A44A4A">
            <w:pPr>
              <w:autoSpaceDE/>
              <w:autoSpaceDN/>
              <w:snapToGrid/>
              <w:spacing w:after="0" w:line="360" w:lineRule="exact"/>
              <w:ind w:firstLine="0"/>
              <w:jc w:val="center"/>
              <w:rPr>
                <w:rFonts w:hint="eastAsia" w:ascii="方正仿宋_GBK" w:hAnsi="方正仿宋_GBK" w:eastAsia="方正仿宋_GBK" w:cs="方正仿宋_GBK"/>
                <w:snapToGrid/>
                <w:kern w:val="2"/>
                <w:sz w:val="22"/>
                <w:szCs w:val="24"/>
                <w14:ligatures w14:val="none"/>
              </w:rPr>
            </w:pPr>
            <w:r>
              <w:rPr>
                <w:rFonts w:hint="eastAsia" w:ascii="方正仿宋_GBK" w:hAnsi="方正仿宋_GBK" w:eastAsia="方正仿宋_GBK" w:cs="方正仿宋_GBK"/>
                <w:snapToGrid/>
                <w:kern w:val="2"/>
                <w:sz w:val="22"/>
                <w:szCs w:val="24"/>
                <w14:ligatures w14:val="none"/>
              </w:rPr>
              <w:t>授课地点</w:t>
            </w:r>
          </w:p>
        </w:tc>
        <w:tc>
          <w:tcPr>
            <w:tcW w:w="2127" w:type="dxa"/>
            <w:vAlign w:val="center"/>
          </w:tcPr>
          <w:p w14:paraId="16C29702">
            <w:pPr>
              <w:autoSpaceDE/>
              <w:autoSpaceDN/>
              <w:snapToGrid/>
              <w:spacing w:after="0" w:line="360" w:lineRule="exact"/>
              <w:ind w:firstLine="0"/>
              <w:jc w:val="center"/>
              <w:rPr>
                <w:rFonts w:hint="eastAsia" w:ascii="方正仿宋_GBK" w:hAnsi="方正仿宋_GBK" w:eastAsia="方正仿宋_GBK" w:cs="方正仿宋_GBK"/>
                <w:snapToGrid/>
                <w:kern w:val="2"/>
                <w:sz w:val="22"/>
                <w:szCs w:val="24"/>
                <w14:ligatures w14:val="none"/>
              </w:rPr>
            </w:pPr>
            <w:r>
              <w:rPr>
                <w:rFonts w:hint="eastAsia" w:ascii="方正仿宋_GBK" w:hAnsi="方正仿宋_GBK" w:eastAsia="方正仿宋_GBK" w:cs="方正仿宋_GBK"/>
                <w:snapToGrid/>
                <w:kern w:val="2"/>
                <w:sz w:val="22"/>
                <w:szCs w:val="24"/>
                <w14:ligatures w14:val="none"/>
              </w:rPr>
              <w:t>授课题目</w:t>
            </w:r>
          </w:p>
        </w:tc>
        <w:tc>
          <w:tcPr>
            <w:tcW w:w="1984" w:type="dxa"/>
            <w:vAlign w:val="center"/>
          </w:tcPr>
          <w:p w14:paraId="4227DBF4">
            <w:pPr>
              <w:autoSpaceDE/>
              <w:autoSpaceDN/>
              <w:snapToGrid/>
              <w:spacing w:after="0" w:line="360" w:lineRule="exact"/>
              <w:ind w:firstLine="0"/>
              <w:jc w:val="center"/>
              <w:rPr>
                <w:rFonts w:hint="eastAsia" w:ascii="方正仿宋_GBK" w:hAnsi="方正仿宋_GBK" w:eastAsia="方正仿宋_GBK" w:cs="方正仿宋_GBK"/>
                <w:snapToGrid/>
                <w:kern w:val="2"/>
                <w:sz w:val="22"/>
                <w:szCs w:val="24"/>
                <w14:ligatures w14:val="none"/>
              </w:rPr>
            </w:pPr>
            <w:r>
              <w:rPr>
                <w:rFonts w:hint="eastAsia" w:ascii="方正仿宋_GBK" w:hAnsi="方正仿宋_GBK" w:eastAsia="方正仿宋_GBK" w:cs="方正仿宋_GBK"/>
                <w:snapToGrid/>
                <w:kern w:val="2"/>
                <w:sz w:val="22"/>
                <w:szCs w:val="24"/>
                <w14:ligatures w14:val="none"/>
              </w:rPr>
              <w:t>主办单位</w:t>
            </w:r>
          </w:p>
        </w:tc>
        <w:tc>
          <w:tcPr>
            <w:tcW w:w="1730" w:type="dxa"/>
            <w:vAlign w:val="center"/>
          </w:tcPr>
          <w:p w14:paraId="0E2DF5C6">
            <w:pPr>
              <w:autoSpaceDE/>
              <w:autoSpaceDN/>
              <w:snapToGrid/>
              <w:spacing w:after="0" w:line="360" w:lineRule="exact"/>
              <w:ind w:firstLine="0"/>
              <w:jc w:val="center"/>
              <w:rPr>
                <w:rFonts w:hint="eastAsia" w:ascii="方正仿宋_GBK" w:hAnsi="方正仿宋_GBK" w:eastAsia="方正仿宋_GBK" w:cs="方正仿宋_GBK"/>
                <w:snapToGrid/>
                <w:kern w:val="2"/>
                <w:sz w:val="22"/>
                <w:szCs w:val="24"/>
                <w14:ligatures w14:val="none"/>
              </w:rPr>
            </w:pPr>
            <w:r>
              <w:rPr>
                <w:rFonts w:hint="eastAsia" w:ascii="方正仿宋_GBK" w:hAnsi="方正仿宋_GBK" w:eastAsia="方正仿宋_GBK" w:cs="方正仿宋_GBK"/>
                <w:snapToGrid/>
                <w:kern w:val="2"/>
                <w:sz w:val="22"/>
                <w:szCs w:val="24"/>
                <w14:ligatures w14:val="none"/>
              </w:rPr>
              <w:t>听课对象</w:t>
            </w:r>
          </w:p>
          <w:p w14:paraId="143A6BB9">
            <w:pPr>
              <w:autoSpaceDE/>
              <w:autoSpaceDN/>
              <w:snapToGrid/>
              <w:spacing w:after="0" w:line="360" w:lineRule="exact"/>
              <w:ind w:firstLine="0"/>
              <w:jc w:val="center"/>
              <w:rPr>
                <w:rFonts w:hint="eastAsia" w:ascii="方正仿宋_GBK" w:hAnsi="方正仿宋_GBK" w:eastAsia="方正仿宋_GBK" w:cs="方正仿宋_GBK"/>
                <w:snapToGrid/>
                <w:kern w:val="2"/>
                <w:sz w:val="22"/>
                <w:szCs w:val="24"/>
                <w14:ligatures w14:val="none"/>
              </w:rPr>
            </w:pPr>
            <w:r>
              <w:rPr>
                <w:rFonts w:hint="eastAsia" w:ascii="方正仿宋_GBK" w:hAnsi="方正仿宋_GBK" w:eastAsia="方正仿宋_GBK" w:cs="方正仿宋_GBK"/>
                <w:snapToGrid/>
                <w:kern w:val="2"/>
                <w:sz w:val="22"/>
                <w:szCs w:val="24"/>
                <w14:ligatures w14:val="none"/>
              </w:rPr>
              <w:t>及人数</w:t>
            </w:r>
          </w:p>
        </w:tc>
      </w:tr>
      <w:tr w14:paraId="43E8C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6" w:hRule="exact"/>
        </w:trPr>
        <w:tc>
          <w:tcPr>
            <w:tcW w:w="675" w:type="dxa"/>
            <w:vAlign w:val="center"/>
          </w:tcPr>
          <w:p w14:paraId="6D668C0F">
            <w:pPr>
              <w:spacing w:line="320" w:lineRule="exact"/>
              <w:jc w:val="center"/>
              <w:rPr>
                <w:rFonts w:hint="eastAsia" w:ascii="宋体" w:hAnsi="宋体"/>
                <w:sz w:val="24"/>
              </w:rPr>
            </w:pPr>
            <w:r>
              <w:rPr>
                <w:rFonts w:hint="eastAsia" w:ascii="宋体" w:hAnsi="宋体"/>
                <w:sz w:val="24"/>
              </w:rPr>
              <w:t>1</w:t>
            </w:r>
          </w:p>
        </w:tc>
        <w:tc>
          <w:tcPr>
            <w:tcW w:w="1134" w:type="dxa"/>
            <w:vAlign w:val="center"/>
          </w:tcPr>
          <w:p w14:paraId="12181D4E">
            <w:pPr>
              <w:spacing w:line="280" w:lineRule="exact"/>
              <w:jc w:val="left"/>
              <w:rPr>
                <w:rFonts w:hint="eastAsia" w:ascii="宋体" w:hAnsi="宋体"/>
                <w:sz w:val="24"/>
              </w:rPr>
            </w:pPr>
            <w:r>
              <w:rPr>
                <w:rFonts w:hint="eastAsia" w:ascii="宋体" w:hAnsi="宋体"/>
                <w:sz w:val="24"/>
              </w:rPr>
              <w:t>2025.12</w:t>
            </w:r>
          </w:p>
        </w:tc>
        <w:tc>
          <w:tcPr>
            <w:tcW w:w="1134" w:type="dxa"/>
            <w:vAlign w:val="center"/>
          </w:tcPr>
          <w:p w14:paraId="4228E492">
            <w:pPr>
              <w:spacing w:line="280" w:lineRule="exact"/>
              <w:jc w:val="center"/>
              <w:rPr>
                <w:rFonts w:hint="eastAsia" w:ascii="宋体" w:hAnsi="宋体"/>
                <w:sz w:val="24"/>
              </w:rPr>
            </w:pPr>
            <w:r>
              <w:rPr>
                <w:rFonts w:hint="eastAsia" w:ascii="宋体" w:hAnsi="宋体"/>
                <w:sz w:val="24"/>
              </w:rPr>
              <w:t>淮安</w:t>
            </w:r>
          </w:p>
        </w:tc>
        <w:tc>
          <w:tcPr>
            <w:tcW w:w="2127" w:type="dxa"/>
            <w:vAlign w:val="center"/>
          </w:tcPr>
          <w:p w14:paraId="35D58776">
            <w:pPr>
              <w:spacing w:line="320" w:lineRule="exact"/>
              <w:jc w:val="center"/>
              <w:rPr>
                <w:rFonts w:hint="eastAsia" w:ascii="宋体" w:hAnsi="宋体"/>
                <w:sz w:val="24"/>
              </w:rPr>
            </w:pPr>
            <w:r>
              <w:rPr>
                <w:rFonts w:hint="eastAsia" w:ascii="宋体" w:hAnsi="宋体"/>
                <w:sz w:val="24"/>
              </w:rPr>
              <w:t>《竹节人》</w:t>
            </w:r>
          </w:p>
        </w:tc>
        <w:tc>
          <w:tcPr>
            <w:tcW w:w="1984" w:type="dxa"/>
            <w:vAlign w:val="center"/>
          </w:tcPr>
          <w:p w14:paraId="5BBA8C36">
            <w:pPr>
              <w:spacing w:line="320" w:lineRule="exact"/>
              <w:ind w:left="-42" w:leftChars="-20" w:right="-103" w:rightChars="-49" w:firstLine="43" w:firstLineChars="18"/>
              <w:jc w:val="center"/>
              <w:rPr>
                <w:rFonts w:hint="eastAsia" w:ascii="宋体" w:hAnsi="宋体"/>
                <w:sz w:val="24"/>
              </w:rPr>
            </w:pPr>
            <w:r>
              <w:rPr>
                <w:rFonts w:hint="eastAsia" w:ascii="宋体" w:hAnsi="宋体"/>
                <w:sz w:val="24"/>
              </w:rPr>
              <w:t>江苏省教师培训中心、江苏教育行政干部培训中心</w:t>
            </w:r>
          </w:p>
        </w:tc>
        <w:tc>
          <w:tcPr>
            <w:tcW w:w="1730" w:type="dxa"/>
            <w:vAlign w:val="center"/>
          </w:tcPr>
          <w:p w14:paraId="1EA1E55C">
            <w:pPr>
              <w:spacing w:line="320" w:lineRule="exact"/>
              <w:jc w:val="left"/>
              <w:rPr>
                <w:rFonts w:hint="eastAsia" w:ascii="宋体" w:hAnsi="宋体"/>
                <w:color w:val="auto"/>
                <w:sz w:val="24"/>
              </w:rPr>
            </w:pPr>
            <w:r>
              <w:rPr>
                <w:rFonts w:hint="eastAsia" w:ascii="宋体" w:hAnsi="宋体" w:cs="宋体"/>
                <w:color w:val="auto"/>
                <w:sz w:val="24"/>
              </w:rPr>
              <w:t>淮安市</w:t>
            </w:r>
            <w:r>
              <w:rPr>
                <w:rFonts w:hint="eastAsia" w:ascii="宋体" w:hAnsi="宋体"/>
                <w:color w:val="auto"/>
                <w:sz w:val="24"/>
              </w:rPr>
              <w:t>小学语文骨干教师10</w:t>
            </w:r>
            <w:r>
              <w:rPr>
                <w:rFonts w:ascii="宋体" w:hAnsi="宋体"/>
                <w:color w:val="auto"/>
                <w:sz w:val="24"/>
              </w:rPr>
              <w:t>0</w:t>
            </w:r>
            <w:r>
              <w:rPr>
                <w:rFonts w:hint="eastAsia" w:ascii="宋体" w:hAnsi="宋体"/>
                <w:color w:val="auto"/>
                <w:sz w:val="24"/>
              </w:rPr>
              <w:t>人左右</w:t>
            </w:r>
          </w:p>
        </w:tc>
      </w:tr>
      <w:tr w14:paraId="0DF7F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6" w:hRule="exact"/>
        </w:trPr>
        <w:tc>
          <w:tcPr>
            <w:tcW w:w="675" w:type="dxa"/>
            <w:vAlign w:val="center"/>
          </w:tcPr>
          <w:p w14:paraId="78FAC33E">
            <w:pPr>
              <w:spacing w:line="320" w:lineRule="exact"/>
              <w:jc w:val="center"/>
              <w:rPr>
                <w:rFonts w:hint="eastAsia" w:ascii="宋体" w:hAnsi="宋体"/>
                <w:sz w:val="24"/>
              </w:rPr>
            </w:pPr>
            <w:r>
              <w:rPr>
                <w:rFonts w:hint="eastAsia" w:ascii="宋体" w:hAnsi="宋体"/>
                <w:sz w:val="24"/>
              </w:rPr>
              <w:t>2</w:t>
            </w:r>
          </w:p>
        </w:tc>
        <w:tc>
          <w:tcPr>
            <w:tcW w:w="1134" w:type="dxa"/>
            <w:vAlign w:val="center"/>
          </w:tcPr>
          <w:p w14:paraId="47210D6C">
            <w:pPr>
              <w:spacing w:line="280" w:lineRule="exact"/>
              <w:jc w:val="left"/>
              <w:rPr>
                <w:rFonts w:hint="eastAsia" w:ascii="宋体" w:hAnsi="宋体"/>
                <w:sz w:val="24"/>
              </w:rPr>
            </w:pPr>
            <w:r>
              <w:rPr>
                <w:rFonts w:hint="eastAsia" w:ascii="宋体" w:hAnsi="宋体"/>
                <w:sz w:val="24"/>
              </w:rPr>
              <w:t>2</w:t>
            </w:r>
            <w:r>
              <w:rPr>
                <w:rFonts w:ascii="宋体" w:hAnsi="宋体"/>
                <w:sz w:val="24"/>
              </w:rPr>
              <w:t>023.03</w:t>
            </w:r>
          </w:p>
        </w:tc>
        <w:tc>
          <w:tcPr>
            <w:tcW w:w="1134" w:type="dxa"/>
            <w:vAlign w:val="center"/>
          </w:tcPr>
          <w:p w14:paraId="5A0CB14A">
            <w:pPr>
              <w:spacing w:line="280" w:lineRule="exact"/>
              <w:jc w:val="center"/>
              <w:rPr>
                <w:rFonts w:hint="eastAsia" w:ascii="宋体" w:hAnsi="宋体"/>
                <w:sz w:val="24"/>
              </w:rPr>
            </w:pPr>
            <w:r>
              <w:rPr>
                <w:rFonts w:hint="eastAsia" w:ascii="宋体" w:hAnsi="宋体"/>
                <w:sz w:val="24"/>
              </w:rPr>
              <w:t>盐城</w:t>
            </w:r>
          </w:p>
        </w:tc>
        <w:tc>
          <w:tcPr>
            <w:tcW w:w="2127" w:type="dxa"/>
            <w:vAlign w:val="center"/>
          </w:tcPr>
          <w:p w14:paraId="33FA418B">
            <w:pPr>
              <w:spacing w:line="320" w:lineRule="exact"/>
              <w:jc w:val="center"/>
              <w:rPr>
                <w:rFonts w:hint="eastAsia" w:ascii="宋体" w:hAnsi="宋体"/>
                <w:sz w:val="24"/>
              </w:rPr>
            </w:pPr>
            <w:r>
              <w:rPr>
                <w:rFonts w:hint="eastAsia" w:ascii="宋体" w:hAnsi="宋体"/>
                <w:sz w:val="24"/>
              </w:rPr>
              <w:t>《大自然的声音》</w:t>
            </w:r>
          </w:p>
        </w:tc>
        <w:tc>
          <w:tcPr>
            <w:tcW w:w="1984" w:type="dxa"/>
            <w:vAlign w:val="center"/>
          </w:tcPr>
          <w:p w14:paraId="3849FBEA">
            <w:pPr>
              <w:spacing w:line="320" w:lineRule="exact"/>
              <w:jc w:val="center"/>
              <w:rPr>
                <w:rFonts w:hint="eastAsia" w:ascii="宋体" w:hAnsi="宋体"/>
                <w:sz w:val="24"/>
              </w:rPr>
            </w:pPr>
            <w:r>
              <w:rPr>
                <w:rFonts w:hint="eastAsia" w:ascii="宋体" w:hAnsi="宋体"/>
                <w:sz w:val="24"/>
              </w:rPr>
              <w:t>盐城市</w:t>
            </w:r>
          </w:p>
          <w:p w14:paraId="22B14D49">
            <w:pPr>
              <w:spacing w:line="320" w:lineRule="exact"/>
              <w:jc w:val="center"/>
              <w:rPr>
                <w:rFonts w:hint="eastAsia" w:ascii="宋体" w:hAnsi="宋体"/>
                <w:sz w:val="24"/>
              </w:rPr>
            </w:pPr>
            <w:r>
              <w:rPr>
                <w:rFonts w:hint="eastAsia" w:ascii="宋体" w:hAnsi="宋体"/>
                <w:sz w:val="24"/>
              </w:rPr>
              <w:t>教育科学研究院</w:t>
            </w:r>
          </w:p>
        </w:tc>
        <w:tc>
          <w:tcPr>
            <w:tcW w:w="1730" w:type="dxa"/>
            <w:vAlign w:val="center"/>
          </w:tcPr>
          <w:p w14:paraId="06EEB08E">
            <w:pPr>
              <w:spacing w:line="320" w:lineRule="exact"/>
              <w:jc w:val="left"/>
              <w:rPr>
                <w:rFonts w:hint="eastAsia" w:ascii="宋体" w:hAnsi="宋体"/>
                <w:color w:val="auto"/>
                <w:sz w:val="24"/>
              </w:rPr>
            </w:pPr>
            <w:r>
              <w:rPr>
                <w:rFonts w:hint="eastAsia" w:ascii="宋体" w:hAnsi="宋体"/>
                <w:color w:val="auto"/>
                <w:sz w:val="24"/>
              </w:rPr>
              <w:t>盐</w:t>
            </w:r>
            <w:r>
              <w:rPr>
                <w:rFonts w:hint="eastAsia" w:ascii="宋体" w:hAnsi="宋体"/>
                <w:color w:val="auto"/>
                <w:sz w:val="24"/>
                <w:lang w:val="en-US" w:eastAsia="zh-CN"/>
              </w:rPr>
              <w:t>城、淮安</w:t>
            </w:r>
            <w:r>
              <w:rPr>
                <w:rFonts w:hint="eastAsia" w:ascii="宋体" w:hAnsi="宋体"/>
                <w:color w:val="auto"/>
                <w:sz w:val="24"/>
              </w:rPr>
              <w:t>小学语文骨干教师</w:t>
            </w:r>
            <w:r>
              <w:rPr>
                <w:rFonts w:ascii="宋体" w:hAnsi="宋体"/>
                <w:color w:val="auto"/>
                <w:sz w:val="24"/>
              </w:rPr>
              <w:t>3</w:t>
            </w:r>
            <w:r>
              <w:rPr>
                <w:rFonts w:hint="eastAsia" w:ascii="宋体" w:hAnsi="宋体"/>
                <w:color w:val="auto"/>
                <w:sz w:val="24"/>
              </w:rPr>
              <w:t>0</w:t>
            </w:r>
            <w:r>
              <w:rPr>
                <w:rFonts w:ascii="宋体" w:hAnsi="宋体"/>
                <w:color w:val="auto"/>
                <w:sz w:val="24"/>
              </w:rPr>
              <w:t>0</w:t>
            </w:r>
            <w:r>
              <w:rPr>
                <w:rFonts w:hint="eastAsia" w:ascii="宋体" w:hAnsi="宋体"/>
                <w:color w:val="auto"/>
                <w:sz w:val="24"/>
              </w:rPr>
              <w:t>人左右</w:t>
            </w:r>
          </w:p>
        </w:tc>
      </w:tr>
      <w:tr w14:paraId="7190C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7" w:hRule="exact"/>
        </w:trPr>
        <w:tc>
          <w:tcPr>
            <w:tcW w:w="675" w:type="dxa"/>
            <w:vAlign w:val="center"/>
          </w:tcPr>
          <w:p w14:paraId="7C21098C">
            <w:pPr>
              <w:spacing w:line="320" w:lineRule="exact"/>
              <w:jc w:val="center"/>
              <w:rPr>
                <w:rFonts w:hint="eastAsia" w:ascii="宋体" w:hAnsi="宋体"/>
                <w:sz w:val="24"/>
              </w:rPr>
            </w:pPr>
            <w:r>
              <w:rPr>
                <w:rFonts w:hint="eastAsia" w:ascii="宋体" w:hAnsi="宋体"/>
                <w:sz w:val="24"/>
              </w:rPr>
              <w:t>3</w:t>
            </w:r>
          </w:p>
        </w:tc>
        <w:tc>
          <w:tcPr>
            <w:tcW w:w="1134" w:type="dxa"/>
            <w:vAlign w:val="center"/>
          </w:tcPr>
          <w:p w14:paraId="1A784981">
            <w:pPr>
              <w:spacing w:line="280" w:lineRule="exact"/>
              <w:jc w:val="left"/>
              <w:rPr>
                <w:rFonts w:hint="eastAsia" w:ascii="宋体" w:hAnsi="宋体"/>
                <w:sz w:val="24"/>
              </w:rPr>
            </w:pPr>
            <w:r>
              <w:rPr>
                <w:rFonts w:hint="eastAsia" w:ascii="宋体" w:hAnsi="宋体"/>
                <w:sz w:val="24"/>
              </w:rPr>
              <w:t>2</w:t>
            </w:r>
            <w:r>
              <w:rPr>
                <w:rFonts w:ascii="宋体" w:hAnsi="宋体"/>
                <w:sz w:val="24"/>
              </w:rPr>
              <w:t>021.12</w:t>
            </w:r>
          </w:p>
        </w:tc>
        <w:tc>
          <w:tcPr>
            <w:tcW w:w="1134" w:type="dxa"/>
            <w:vAlign w:val="center"/>
          </w:tcPr>
          <w:p w14:paraId="13A8A744">
            <w:pPr>
              <w:spacing w:line="280" w:lineRule="exact"/>
              <w:jc w:val="center"/>
              <w:rPr>
                <w:rFonts w:hint="eastAsia" w:ascii="宋体" w:hAnsi="宋体"/>
                <w:sz w:val="24"/>
              </w:rPr>
            </w:pPr>
            <w:r>
              <w:rPr>
                <w:rFonts w:hint="eastAsia" w:ascii="宋体" w:hAnsi="宋体"/>
                <w:sz w:val="24"/>
              </w:rPr>
              <w:t>连云港</w:t>
            </w:r>
          </w:p>
        </w:tc>
        <w:tc>
          <w:tcPr>
            <w:tcW w:w="2127" w:type="dxa"/>
            <w:vAlign w:val="center"/>
          </w:tcPr>
          <w:p w14:paraId="4825A788">
            <w:pPr>
              <w:spacing w:line="320" w:lineRule="exact"/>
              <w:jc w:val="center"/>
              <w:rPr>
                <w:rFonts w:hint="eastAsia" w:ascii="宋体" w:hAnsi="宋体"/>
                <w:sz w:val="24"/>
              </w:rPr>
            </w:pPr>
            <w:r>
              <w:rPr>
                <w:rFonts w:hint="eastAsia" w:ascii="宋体" w:hAnsi="宋体"/>
                <w:sz w:val="24"/>
              </w:rPr>
              <w:t>《我有一个想法》</w:t>
            </w:r>
          </w:p>
        </w:tc>
        <w:tc>
          <w:tcPr>
            <w:tcW w:w="1984" w:type="dxa"/>
            <w:vAlign w:val="center"/>
          </w:tcPr>
          <w:p w14:paraId="2D9F6C8A">
            <w:pPr>
              <w:spacing w:line="320" w:lineRule="exact"/>
              <w:jc w:val="center"/>
              <w:rPr>
                <w:rFonts w:hint="eastAsia" w:ascii="宋体" w:hAnsi="宋体"/>
                <w:sz w:val="24"/>
              </w:rPr>
            </w:pPr>
            <w:r>
              <w:rPr>
                <w:rFonts w:hint="eastAsia" w:ascii="宋体" w:hAnsi="宋体"/>
                <w:sz w:val="24"/>
              </w:rPr>
              <w:t xml:space="preserve"> 连云港市</w:t>
            </w:r>
          </w:p>
          <w:p w14:paraId="6798DF5A">
            <w:pPr>
              <w:spacing w:line="320" w:lineRule="exact"/>
              <w:jc w:val="center"/>
              <w:rPr>
                <w:rFonts w:hint="eastAsia" w:ascii="宋体" w:hAnsi="宋体"/>
                <w:sz w:val="24"/>
              </w:rPr>
            </w:pPr>
            <w:r>
              <w:rPr>
                <w:rFonts w:hint="eastAsia" w:ascii="宋体" w:hAnsi="宋体"/>
                <w:sz w:val="24"/>
              </w:rPr>
              <w:t>教育局教研室</w:t>
            </w:r>
          </w:p>
        </w:tc>
        <w:tc>
          <w:tcPr>
            <w:tcW w:w="1730" w:type="dxa"/>
            <w:vAlign w:val="center"/>
          </w:tcPr>
          <w:p w14:paraId="6EBD5C74">
            <w:pPr>
              <w:spacing w:line="320" w:lineRule="exact"/>
              <w:jc w:val="left"/>
              <w:rPr>
                <w:rFonts w:hint="eastAsia" w:ascii="宋体" w:hAnsi="宋体"/>
                <w:color w:val="auto"/>
                <w:sz w:val="24"/>
              </w:rPr>
            </w:pPr>
            <w:r>
              <w:rPr>
                <w:rFonts w:hint="eastAsia" w:ascii="宋体" w:hAnsi="宋体"/>
                <w:color w:val="auto"/>
                <w:sz w:val="24"/>
              </w:rPr>
              <w:t>连云港市小学语文骨干教师</w:t>
            </w:r>
            <w:r>
              <w:rPr>
                <w:rFonts w:ascii="宋体" w:hAnsi="宋体"/>
                <w:color w:val="auto"/>
                <w:sz w:val="24"/>
              </w:rPr>
              <w:t>200</w:t>
            </w:r>
            <w:r>
              <w:rPr>
                <w:rFonts w:hint="eastAsia" w:ascii="宋体" w:hAnsi="宋体"/>
                <w:color w:val="auto"/>
                <w:sz w:val="24"/>
              </w:rPr>
              <w:t>人左右</w:t>
            </w:r>
          </w:p>
        </w:tc>
      </w:tr>
      <w:tr w14:paraId="118AA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7" w:hRule="exact"/>
        </w:trPr>
        <w:tc>
          <w:tcPr>
            <w:tcW w:w="675" w:type="dxa"/>
            <w:vAlign w:val="center"/>
          </w:tcPr>
          <w:p w14:paraId="2EF20143">
            <w:pPr>
              <w:spacing w:line="320" w:lineRule="exact"/>
              <w:jc w:val="center"/>
              <w:rPr>
                <w:rFonts w:hint="eastAsia" w:ascii="宋体" w:hAnsi="宋体"/>
                <w:sz w:val="24"/>
              </w:rPr>
            </w:pPr>
            <w:r>
              <w:rPr>
                <w:rFonts w:hint="eastAsia" w:ascii="宋体" w:hAnsi="宋体"/>
                <w:sz w:val="24"/>
              </w:rPr>
              <w:t>4</w:t>
            </w:r>
          </w:p>
        </w:tc>
        <w:tc>
          <w:tcPr>
            <w:tcW w:w="1134" w:type="dxa"/>
            <w:vAlign w:val="center"/>
          </w:tcPr>
          <w:p w14:paraId="1527339F">
            <w:pPr>
              <w:spacing w:line="280" w:lineRule="exact"/>
              <w:jc w:val="left"/>
              <w:rPr>
                <w:rFonts w:hint="eastAsia" w:ascii="宋体" w:hAnsi="宋体"/>
                <w:sz w:val="24"/>
              </w:rPr>
            </w:pPr>
            <w:r>
              <w:rPr>
                <w:rFonts w:hint="eastAsia" w:ascii="宋体" w:hAnsi="宋体"/>
                <w:sz w:val="24"/>
              </w:rPr>
              <w:t>2025.10</w:t>
            </w:r>
          </w:p>
        </w:tc>
        <w:tc>
          <w:tcPr>
            <w:tcW w:w="1134" w:type="dxa"/>
            <w:vAlign w:val="center"/>
          </w:tcPr>
          <w:p w14:paraId="1BF40ACB">
            <w:pPr>
              <w:spacing w:line="280" w:lineRule="exact"/>
              <w:jc w:val="center"/>
              <w:rPr>
                <w:rFonts w:hint="eastAsia" w:ascii="宋体" w:hAnsi="宋体"/>
                <w:sz w:val="24"/>
              </w:rPr>
            </w:pPr>
            <w:r>
              <w:rPr>
                <w:rFonts w:hint="eastAsia" w:ascii="宋体" w:hAnsi="宋体"/>
                <w:sz w:val="24"/>
              </w:rPr>
              <w:t>盱眙</w:t>
            </w:r>
          </w:p>
        </w:tc>
        <w:tc>
          <w:tcPr>
            <w:tcW w:w="2127" w:type="dxa"/>
            <w:vAlign w:val="center"/>
          </w:tcPr>
          <w:p w14:paraId="7C4ED1C7">
            <w:pPr>
              <w:spacing w:line="320" w:lineRule="exact"/>
              <w:ind w:left="-153" w:leftChars="-73"/>
              <w:jc w:val="center"/>
              <w:rPr>
                <w:rFonts w:hint="eastAsia" w:ascii="宋体" w:hAnsi="宋体"/>
                <w:sz w:val="24"/>
              </w:rPr>
            </w:pPr>
            <w:r>
              <w:rPr>
                <w:rFonts w:hint="eastAsia" w:ascii="宋体" w:hAnsi="宋体"/>
                <w:sz w:val="24"/>
              </w:rPr>
              <w:t>《手术台就是阵地》</w:t>
            </w:r>
          </w:p>
        </w:tc>
        <w:tc>
          <w:tcPr>
            <w:tcW w:w="1984" w:type="dxa"/>
            <w:vAlign w:val="center"/>
          </w:tcPr>
          <w:p w14:paraId="2724A264">
            <w:pPr>
              <w:spacing w:line="320" w:lineRule="exact"/>
              <w:jc w:val="center"/>
              <w:rPr>
                <w:rFonts w:hint="eastAsia" w:ascii="宋体" w:hAnsi="宋体"/>
                <w:sz w:val="24"/>
              </w:rPr>
            </w:pPr>
            <w:r>
              <w:rPr>
                <w:rFonts w:hint="eastAsia" w:ascii="宋体" w:hAnsi="宋体"/>
                <w:sz w:val="24"/>
              </w:rPr>
              <w:t>淮安市</w:t>
            </w:r>
          </w:p>
          <w:p w14:paraId="76D2BCCB">
            <w:pPr>
              <w:spacing w:line="320" w:lineRule="exact"/>
              <w:jc w:val="center"/>
              <w:rPr>
                <w:rFonts w:hint="eastAsia" w:ascii="宋体" w:hAnsi="宋体"/>
                <w:sz w:val="24"/>
              </w:rPr>
            </w:pPr>
            <w:r>
              <w:rPr>
                <w:rFonts w:hint="eastAsia" w:ascii="宋体" w:hAnsi="宋体"/>
                <w:sz w:val="24"/>
              </w:rPr>
              <w:t>教学研究室</w:t>
            </w:r>
          </w:p>
        </w:tc>
        <w:tc>
          <w:tcPr>
            <w:tcW w:w="1730" w:type="dxa"/>
            <w:vAlign w:val="center"/>
          </w:tcPr>
          <w:p w14:paraId="0DA1C18B">
            <w:pPr>
              <w:spacing w:line="320" w:lineRule="exact"/>
              <w:jc w:val="left"/>
              <w:rPr>
                <w:rFonts w:hint="eastAsia" w:ascii="宋体" w:hAnsi="宋体"/>
                <w:color w:val="auto"/>
                <w:sz w:val="24"/>
              </w:rPr>
            </w:pPr>
            <w:r>
              <w:rPr>
                <w:rFonts w:hint="eastAsia" w:ascii="宋体" w:hAnsi="宋体" w:cs="宋体"/>
                <w:color w:val="auto"/>
                <w:sz w:val="24"/>
              </w:rPr>
              <w:t>淮安市</w:t>
            </w:r>
            <w:r>
              <w:rPr>
                <w:rFonts w:hint="eastAsia" w:ascii="宋体" w:hAnsi="宋体"/>
                <w:color w:val="auto"/>
                <w:sz w:val="24"/>
              </w:rPr>
              <w:t>小学语文骨干教师20</w:t>
            </w:r>
            <w:r>
              <w:rPr>
                <w:rFonts w:ascii="宋体" w:hAnsi="宋体"/>
                <w:color w:val="auto"/>
                <w:sz w:val="24"/>
              </w:rPr>
              <w:t>0</w:t>
            </w:r>
            <w:r>
              <w:rPr>
                <w:rFonts w:hint="eastAsia" w:ascii="宋体" w:hAnsi="宋体"/>
                <w:color w:val="auto"/>
                <w:sz w:val="24"/>
              </w:rPr>
              <w:t>人左右</w:t>
            </w:r>
          </w:p>
        </w:tc>
      </w:tr>
      <w:tr w14:paraId="46516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9" w:hRule="exact"/>
        </w:trPr>
        <w:tc>
          <w:tcPr>
            <w:tcW w:w="675" w:type="dxa"/>
            <w:vAlign w:val="center"/>
          </w:tcPr>
          <w:p w14:paraId="4942435B">
            <w:pPr>
              <w:spacing w:line="320" w:lineRule="exact"/>
              <w:jc w:val="center"/>
              <w:rPr>
                <w:rFonts w:hint="eastAsia" w:ascii="宋体" w:hAnsi="宋体"/>
                <w:sz w:val="24"/>
              </w:rPr>
            </w:pPr>
            <w:r>
              <w:rPr>
                <w:rFonts w:hint="eastAsia" w:ascii="宋体" w:hAnsi="宋体"/>
                <w:sz w:val="24"/>
              </w:rPr>
              <w:t>5</w:t>
            </w:r>
          </w:p>
        </w:tc>
        <w:tc>
          <w:tcPr>
            <w:tcW w:w="1134" w:type="dxa"/>
            <w:vAlign w:val="center"/>
          </w:tcPr>
          <w:p w14:paraId="0E1EC91C">
            <w:pPr>
              <w:spacing w:line="280" w:lineRule="exact"/>
              <w:jc w:val="left"/>
              <w:rPr>
                <w:rFonts w:hint="eastAsia" w:ascii="宋体" w:hAnsi="宋体"/>
                <w:sz w:val="24"/>
              </w:rPr>
            </w:pPr>
            <w:r>
              <w:rPr>
                <w:rFonts w:hint="eastAsia" w:ascii="宋体" w:hAnsi="宋体"/>
                <w:sz w:val="24"/>
              </w:rPr>
              <w:t>2</w:t>
            </w:r>
            <w:r>
              <w:rPr>
                <w:rFonts w:ascii="宋体" w:hAnsi="宋体"/>
                <w:sz w:val="24"/>
              </w:rPr>
              <w:t>021.03</w:t>
            </w:r>
          </w:p>
        </w:tc>
        <w:tc>
          <w:tcPr>
            <w:tcW w:w="1134" w:type="dxa"/>
            <w:vAlign w:val="center"/>
          </w:tcPr>
          <w:p w14:paraId="4E1602D9">
            <w:pPr>
              <w:spacing w:line="280" w:lineRule="exact"/>
              <w:jc w:val="center"/>
              <w:rPr>
                <w:rFonts w:hint="eastAsia" w:ascii="宋体" w:hAnsi="宋体"/>
                <w:sz w:val="24"/>
              </w:rPr>
            </w:pPr>
            <w:r>
              <w:rPr>
                <w:rFonts w:hint="eastAsia" w:ascii="宋体" w:hAnsi="宋体"/>
                <w:sz w:val="24"/>
              </w:rPr>
              <w:t>涟水</w:t>
            </w:r>
          </w:p>
        </w:tc>
        <w:tc>
          <w:tcPr>
            <w:tcW w:w="2127" w:type="dxa"/>
            <w:vAlign w:val="center"/>
          </w:tcPr>
          <w:p w14:paraId="3D782A34">
            <w:pPr>
              <w:spacing w:line="320" w:lineRule="exact"/>
              <w:ind w:left="-126" w:leftChars="-60" w:right="-132" w:rightChars="-63"/>
              <w:jc w:val="left"/>
              <w:rPr>
                <w:rFonts w:hint="eastAsia" w:ascii="宋体" w:hAnsi="宋体"/>
                <w:sz w:val="24"/>
              </w:rPr>
            </w:pPr>
            <w:r>
              <w:rPr>
                <w:rFonts w:hint="eastAsia" w:ascii="宋体" w:hAnsi="宋体"/>
                <w:sz w:val="24"/>
              </w:rPr>
              <w:t xml:space="preserve">   《剃头大师》</w:t>
            </w:r>
          </w:p>
        </w:tc>
        <w:tc>
          <w:tcPr>
            <w:tcW w:w="1984" w:type="dxa"/>
            <w:vAlign w:val="center"/>
          </w:tcPr>
          <w:p w14:paraId="3BD4F039">
            <w:pPr>
              <w:spacing w:line="320" w:lineRule="exact"/>
              <w:jc w:val="center"/>
              <w:rPr>
                <w:rFonts w:hint="eastAsia" w:ascii="宋体" w:hAnsi="宋体"/>
                <w:sz w:val="24"/>
              </w:rPr>
            </w:pPr>
            <w:r>
              <w:rPr>
                <w:rFonts w:hint="eastAsia" w:ascii="宋体" w:hAnsi="宋体"/>
                <w:sz w:val="24"/>
              </w:rPr>
              <w:t>淮安市</w:t>
            </w:r>
          </w:p>
          <w:p w14:paraId="45F7F1E5">
            <w:pPr>
              <w:spacing w:line="320" w:lineRule="exact"/>
              <w:jc w:val="center"/>
              <w:rPr>
                <w:rFonts w:hint="eastAsia" w:ascii="宋体" w:hAnsi="宋体"/>
                <w:sz w:val="24"/>
              </w:rPr>
            </w:pPr>
            <w:r>
              <w:rPr>
                <w:rFonts w:hint="eastAsia" w:ascii="宋体" w:hAnsi="宋体"/>
                <w:sz w:val="24"/>
              </w:rPr>
              <w:t>教师发展学院</w:t>
            </w:r>
          </w:p>
        </w:tc>
        <w:tc>
          <w:tcPr>
            <w:tcW w:w="1730" w:type="dxa"/>
            <w:vAlign w:val="center"/>
          </w:tcPr>
          <w:p w14:paraId="5407B256">
            <w:pPr>
              <w:spacing w:line="320" w:lineRule="exact"/>
              <w:jc w:val="left"/>
              <w:rPr>
                <w:rFonts w:hint="eastAsia" w:ascii="宋体" w:hAnsi="宋体" w:cs="宋体"/>
                <w:color w:val="auto"/>
                <w:sz w:val="24"/>
              </w:rPr>
            </w:pPr>
            <w:r>
              <w:rPr>
                <w:rFonts w:hint="eastAsia" w:ascii="宋体" w:hAnsi="宋体"/>
                <w:color w:val="auto"/>
                <w:sz w:val="24"/>
              </w:rPr>
              <w:t>淮安市小学语文骨干教师300人左右</w:t>
            </w:r>
          </w:p>
        </w:tc>
      </w:tr>
      <w:tr w14:paraId="76351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9" w:hRule="exact"/>
        </w:trPr>
        <w:tc>
          <w:tcPr>
            <w:tcW w:w="675" w:type="dxa"/>
            <w:vAlign w:val="center"/>
          </w:tcPr>
          <w:p w14:paraId="5A8B2040">
            <w:pPr>
              <w:spacing w:line="320" w:lineRule="exact"/>
              <w:jc w:val="center"/>
              <w:rPr>
                <w:rFonts w:hint="eastAsia" w:ascii="宋体" w:hAnsi="宋体"/>
                <w:sz w:val="24"/>
              </w:rPr>
            </w:pPr>
            <w:r>
              <w:rPr>
                <w:rFonts w:hint="eastAsia" w:ascii="宋体" w:hAnsi="宋体"/>
                <w:sz w:val="24"/>
              </w:rPr>
              <w:t>6</w:t>
            </w:r>
          </w:p>
        </w:tc>
        <w:tc>
          <w:tcPr>
            <w:tcW w:w="1134" w:type="dxa"/>
            <w:vAlign w:val="center"/>
          </w:tcPr>
          <w:p w14:paraId="26611B22">
            <w:pPr>
              <w:spacing w:line="280" w:lineRule="exact"/>
              <w:jc w:val="left"/>
              <w:rPr>
                <w:rFonts w:hint="eastAsia" w:ascii="宋体" w:hAnsi="宋体"/>
                <w:sz w:val="24"/>
              </w:rPr>
            </w:pPr>
            <w:r>
              <w:rPr>
                <w:rFonts w:hint="eastAsia" w:ascii="宋体" w:hAnsi="宋体"/>
                <w:sz w:val="24"/>
              </w:rPr>
              <w:t>2023.12</w:t>
            </w:r>
          </w:p>
        </w:tc>
        <w:tc>
          <w:tcPr>
            <w:tcW w:w="1134" w:type="dxa"/>
            <w:vAlign w:val="center"/>
          </w:tcPr>
          <w:p w14:paraId="765A9FB2">
            <w:pPr>
              <w:spacing w:line="280" w:lineRule="exact"/>
              <w:jc w:val="center"/>
              <w:rPr>
                <w:rFonts w:hint="eastAsia" w:ascii="宋体" w:hAnsi="宋体"/>
                <w:color w:val="EE0000"/>
                <w:sz w:val="24"/>
              </w:rPr>
            </w:pPr>
            <w:r>
              <w:rPr>
                <w:rFonts w:hint="eastAsia" w:ascii="宋体" w:hAnsi="宋体"/>
                <w:sz w:val="24"/>
              </w:rPr>
              <w:t>淮安</w:t>
            </w:r>
          </w:p>
        </w:tc>
        <w:tc>
          <w:tcPr>
            <w:tcW w:w="2127" w:type="dxa"/>
            <w:vAlign w:val="center"/>
          </w:tcPr>
          <w:p w14:paraId="0DAD6049">
            <w:pPr>
              <w:spacing w:line="320" w:lineRule="exact"/>
              <w:ind w:left="-126" w:leftChars="-60" w:right="-132" w:rightChars="-63"/>
              <w:jc w:val="left"/>
              <w:rPr>
                <w:rFonts w:hint="eastAsia" w:ascii="宋体" w:hAnsi="宋体"/>
                <w:color w:val="EE0000"/>
                <w:sz w:val="24"/>
              </w:rPr>
            </w:pPr>
            <w:r>
              <w:rPr>
                <w:rFonts w:hint="eastAsia" w:ascii="宋体" w:hAnsi="宋体"/>
                <w:sz w:val="24"/>
              </w:rPr>
              <w:t xml:space="preserve">   《鸟的天堂》</w:t>
            </w:r>
          </w:p>
        </w:tc>
        <w:tc>
          <w:tcPr>
            <w:tcW w:w="1984" w:type="dxa"/>
            <w:vAlign w:val="center"/>
          </w:tcPr>
          <w:p w14:paraId="2B3A42F6">
            <w:pPr>
              <w:spacing w:line="320" w:lineRule="exact"/>
              <w:jc w:val="center"/>
              <w:rPr>
                <w:rFonts w:hint="eastAsia" w:ascii="宋体" w:hAnsi="宋体"/>
                <w:sz w:val="24"/>
              </w:rPr>
            </w:pPr>
            <w:r>
              <w:rPr>
                <w:rFonts w:hint="eastAsia" w:ascii="宋体" w:hAnsi="宋体"/>
                <w:sz w:val="24"/>
              </w:rPr>
              <w:t>淮安市</w:t>
            </w:r>
          </w:p>
          <w:p w14:paraId="4F53844B">
            <w:pPr>
              <w:spacing w:line="320" w:lineRule="exact"/>
              <w:jc w:val="center"/>
              <w:rPr>
                <w:rFonts w:hint="eastAsia" w:ascii="宋体" w:hAnsi="宋体"/>
                <w:sz w:val="24"/>
              </w:rPr>
            </w:pPr>
            <w:r>
              <w:rPr>
                <w:rFonts w:hint="eastAsia" w:ascii="宋体" w:hAnsi="宋体"/>
                <w:sz w:val="24"/>
              </w:rPr>
              <w:t>教师发展学院</w:t>
            </w:r>
          </w:p>
        </w:tc>
        <w:tc>
          <w:tcPr>
            <w:tcW w:w="1730" w:type="dxa"/>
            <w:vAlign w:val="center"/>
          </w:tcPr>
          <w:p w14:paraId="52071ECA">
            <w:pPr>
              <w:spacing w:line="320" w:lineRule="exact"/>
              <w:jc w:val="left"/>
              <w:rPr>
                <w:rFonts w:hint="eastAsia" w:ascii="宋体" w:hAnsi="宋体"/>
                <w:color w:val="auto"/>
                <w:sz w:val="24"/>
              </w:rPr>
            </w:pPr>
            <w:r>
              <w:rPr>
                <w:rFonts w:hint="eastAsia" w:ascii="宋体" w:hAnsi="宋体" w:cs="宋体"/>
                <w:color w:val="auto"/>
                <w:sz w:val="24"/>
              </w:rPr>
              <w:t>淮安市小学语文骨干教师200人左右</w:t>
            </w:r>
          </w:p>
        </w:tc>
      </w:tr>
      <w:tr w14:paraId="1D46A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5" w:hRule="exact"/>
        </w:trPr>
        <w:tc>
          <w:tcPr>
            <w:tcW w:w="675" w:type="dxa"/>
            <w:vAlign w:val="center"/>
          </w:tcPr>
          <w:p w14:paraId="4D05166C">
            <w:pPr>
              <w:spacing w:line="320" w:lineRule="exact"/>
              <w:jc w:val="center"/>
              <w:rPr>
                <w:rFonts w:hint="eastAsia" w:ascii="宋体" w:hAnsi="宋体"/>
                <w:sz w:val="24"/>
              </w:rPr>
            </w:pPr>
            <w:r>
              <w:rPr>
                <w:rFonts w:hint="eastAsia" w:ascii="宋体" w:hAnsi="宋体"/>
                <w:sz w:val="24"/>
              </w:rPr>
              <w:t>7</w:t>
            </w:r>
          </w:p>
        </w:tc>
        <w:tc>
          <w:tcPr>
            <w:tcW w:w="1134" w:type="dxa"/>
            <w:vAlign w:val="center"/>
          </w:tcPr>
          <w:p w14:paraId="5739FB15">
            <w:pPr>
              <w:spacing w:line="280" w:lineRule="exact"/>
              <w:jc w:val="left"/>
              <w:rPr>
                <w:rFonts w:hint="eastAsia" w:ascii="宋体" w:hAnsi="宋体"/>
                <w:sz w:val="24"/>
              </w:rPr>
            </w:pPr>
            <w:r>
              <w:rPr>
                <w:rFonts w:hint="eastAsia" w:ascii="宋体" w:hAnsi="宋体"/>
                <w:sz w:val="24"/>
              </w:rPr>
              <w:t>2026.01</w:t>
            </w:r>
          </w:p>
        </w:tc>
        <w:tc>
          <w:tcPr>
            <w:tcW w:w="1134" w:type="dxa"/>
            <w:vAlign w:val="center"/>
          </w:tcPr>
          <w:p w14:paraId="66624A44">
            <w:pPr>
              <w:spacing w:line="280" w:lineRule="exact"/>
              <w:ind w:left="31" w:leftChars="15"/>
              <w:jc w:val="center"/>
              <w:rPr>
                <w:rFonts w:hint="eastAsia" w:ascii="宋体" w:hAnsi="宋体"/>
                <w:sz w:val="24"/>
              </w:rPr>
            </w:pPr>
            <w:r>
              <w:rPr>
                <w:rFonts w:hint="eastAsia" w:ascii="宋体" w:hAnsi="宋体"/>
                <w:sz w:val="24"/>
              </w:rPr>
              <w:t>连云港</w:t>
            </w:r>
          </w:p>
        </w:tc>
        <w:tc>
          <w:tcPr>
            <w:tcW w:w="2127" w:type="dxa"/>
            <w:vAlign w:val="center"/>
          </w:tcPr>
          <w:p w14:paraId="63C7F349">
            <w:pPr>
              <w:spacing w:line="320" w:lineRule="exact"/>
              <w:jc w:val="left"/>
              <w:rPr>
                <w:rFonts w:hint="eastAsia" w:ascii="宋体" w:hAnsi="宋体"/>
                <w:sz w:val="24"/>
              </w:rPr>
            </w:pPr>
            <w:r>
              <w:rPr>
                <w:rFonts w:hint="eastAsia" w:ascii="宋体" w:hAnsi="宋体"/>
                <w:sz w:val="24"/>
              </w:rPr>
              <w:t>《从工具到助手：AI赋能小学语文教学的实践》</w:t>
            </w:r>
          </w:p>
        </w:tc>
        <w:tc>
          <w:tcPr>
            <w:tcW w:w="1984" w:type="dxa"/>
            <w:vAlign w:val="center"/>
          </w:tcPr>
          <w:p w14:paraId="58FCC267">
            <w:pPr>
              <w:spacing w:line="320" w:lineRule="exact"/>
              <w:jc w:val="center"/>
              <w:rPr>
                <w:rFonts w:hint="eastAsia" w:ascii="宋体" w:hAnsi="宋体"/>
                <w:sz w:val="24"/>
              </w:rPr>
            </w:pPr>
            <w:r>
              <w:rPr>
                <w:rFonts w:hint="eastAsia" w:ascii="宋体" w:hAnsi="宋体"/>
                <w:sz w:val="24"/>
              </w:rPr>
              <w:t>连云港市</w:t>
            </w:r>
          </w:p>
          <w:p w14:paraId="08CD1688">
            <w:pPr>
              <w:spacing w:line="320" w:lineRule="exact"/>
              <w:jc w:val="center"/>
              <w:rPr>
                <w:rFonts w:hint="eastAsia" w:ascii="宋体" w:hAnsi="宋体"/>
                <w:sz w:val="24"/>
              </w:rPr>
            </w:pPr>
            <w:r>
              <w:rPr>
                <w:rFonts w:hint="eastAsia" w:ascii="宋体" w:hAnsi="宋体"/>
                <w:sz w:val="24"/>
              </w:rPr>
              <w:t>教育局教研室</w:t>
            </w:r>
          </w:p>
        </w:tc>
        <w:tc>
          <w:tcPr>
            <w:tcW w:w="1730" w:type="dxa"/>
            <w:vAlign w:val="center"/>
          </w:tcPr>
          <w:p w14:paraId="3EE61F2C">
            <w:pPr>
              <w:spacing w:line="320" w:lineRule="exact"/>
              <w:jc w:val="left"/>
              <w:rPr>
                <w:rFonts w:hint="eastAsia" w:ascii="宋体" w:hAnsi="宋体"/>
                <w:color w:val="auto"/>
                <w:sz w:val="24"/>
              </w:rPr>
            </w:pPr>
            <w:r>
              <w:rPr>
                <w:rFonts w:hint="eastAsia" w:ascii="宋体" w:hAnsi="宋体"/>
                <w:color w:val="auto"/>
                <w:sz w:val="24"/>
              </w:rPr>
              <w:t>连云港市小学语文骨干教师25</w:t>
            </w:r>
            <w:r>
              <w:rPr>
                <w:rFonts w:ascii="宋体" w:hAnsi="宋体"/>
                <w:color w:val="auto"/>
                <w:sz w:val="24"/>
              </w:rPr>
              <w:t>0</w:t>
            </w:r>
            <w:r>
              <w:rPr>
                <w:rFonts w:hint="eastAsia" w:ascii="宋体" w:hAnsi="宋体"/>
                <w:color w:val="auto"/>
                <w:sz w:val="24"/>
              </w:rPr>
              <w:t>人左右</w:t>
            </w:r>
          </w:p>
        </w:tc>
      </w:tr>
      <w:tr w14:paraId="1E617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2" w:hRule="exact"/>
        </w:trPr>
        <w:tc>
          <w:tcPr>
            <w:tcW w:w="675" w:type="dxa"/>
            <w:vAlign w:val="center"/>
          </w:tcPr>
          <w:p w14:paraId="3C438EDD">
            <w:pPr>
              <w:spacing w:line="320" w:lineRule="exact"/>
              <w:jc w:val="center"/>
              <w:rPr>
                <w:rFonts w:hint="eastAsia" w:ascii="宋体" w:hAnsi="宋体"/>
                <w:sz w:val="24"/>
              </w:rPr>
            </w:pPr>
            <w:r>
              <w:rPr>
                <w:rFonts w:hint="eastAsia" w:ascii="宋体" w:hAnsi="宋体"/>
                <w:sz w:val="24"/>
              </w:rPr>
              <w:t>8</w:t>
            </w:r>
          </w:p>
        </w:tc>
        <w:tc>
          <w:tcPr>
            <w:tcW w:w="1134" w:type="dxa"/>
            <w:vAlign w:val="center"/>
          </w:tcPr>
          <w:p w14:paraId="06CC75ED">
            <w:pPr>
              <w:spacing w:line="280" w:lineRule="exact"/>
              <w:jc w:val="left"/>
              <w:rPr>
                <w:rFonts w:hint="eastAsia" w:ascii="宋体" w:hAnsi="宋体"/>
                <w:sz w:val="24"/>
              </w:rPr>
            </w:pPr>
            <w:r>
              <w:rPr>
                <w:rFonts w:hint="eastAsia" w:ascii="宋体" w:hAnsi="宋体"/>
                <w:sz w:val="24"/>
              </w:rPr>
              <w:t>2</w:t>
            </w:r>
            <w:r>
              <w:rPr>
                <w:rFonts w:ascii="宋体" w:hAnsi="宋体"/>
                <w:sz w:val="24"/>
              </w:rPr>
              <w:t>023.03</w:t>
            </w:r>
          </w:p>
        </w:tc>
        <w:tc>
          <w:tcPr>
            <w:tcW w:w="1134" w:type="dxa"/>
            <w:vAlign w:val="center"/>
          </w:tcPr>
          <w:p w14:paraId="6CD4BD11">
            <w:pPr>
              <w:spacing w:line="280" w:lineRule="exact"/>
              <w:jc w:val="center"/>
              <w:rPr>
                <w:rFonts w:hint="eastAsia" w:ascii="宋体" w:hAnsi="宋体"/>
                <w:sz w:val="24"/>
              </w:rPr>
            </w:pPr>
            <w:r>
              <w:rPr>
                <w:rFonts w:hint="eastAsia" w:ascii="宋体" w:hAnsi="宋体"/>
                <w:sz w:val="24"/>
              </w:rPr>
              <w:t>盐城</w:t>
            </w:r>
          </w:p>
        </w:tc>
        <w:tc>
          <w:tcPr>
            <w:tcW w:w="2127" w:type="dxa"/>
            <w:vAlign w:val="center"/>
          </w:tcPr>
          <w:p w14:paraId="38662951">
            <w:pPr>
              <w:spacing w:line="320" w:lineRule="exact"/>
              <w:jc w:val="left"/>
              <w:rPr>
                <w:rFonts w:hint="eastAsia" w:ascii="宋体" w:hAnsi="宋体"/>
                <w:sz w:val="24"/>
              </w:rPr>
            </w:pPr>
            <w:r>
              <w:rPr>
                <w:rFonts w:hint="eastAsia" w:ascii="宋体" w:hAnsi="宋体"/>
                <w:sz w:val="24"/>
              </w:rPr>
              <w:t>《寻找支点，让儿童的知识学习与生命体验共融》</w:t>
            </w:r>
          </w:p>
        </w:tc>
        <w:tc>
          <w:tcPr>
            <w:tcW w:w="1984" w:type="dxa"/>
            <w:vAlign w:val="center"/>
          </w:tcPr>
          <w:p w14:paraId="3CE7DB32">
            <w:pPr>
              <w:spacing w:line="320" w:lineRule="exact"/>
              <w:jc w:val="center"/>
              <w:rPr>
                <w:rFonts w:hint="eastAsia" w:ascii="宋体" w:hAnsi="宋体"/>
                <w:sz w:val="24"/>
              </w:rPr>
            </w:pPr>
            <w:r>
              <w:rPr>
                <w:rFonts w:hint="eastAsia" w:ascii="宋体" w:hAnsi="宋体"/>
                <w:sz w:val="24"/>
              </w:rPr>
              <w:t>盐城市</w:t>
            </w:r>
          </w:p>
          <w:p w14:paraId="424BD0E2">
            <w:pPr>
              <w:spacing w:line="320" w:lineRule="exact"/>
              <w:jc w:val="center"/>
              <w:rPr>
                <w:rFonts w:hint="eastAsia" w:ascii="宋体" w:hAnsi="宋体"/>
                <w:sz w:val="24"/>
              </w:rPr>
            </w:pPr>
            <w:r>
              <w:rPr>
                <w:rFonts w:hint="eastAsia" w:ascii="宋体" w:hAnsi="宋体"/>
                <w:sz w:val="24"/>
              </w:rPr>
              <w:t>教育科学研究院</w:t>
            </w:r>
          </w:p>
        </w:tc>
        <w:tc>
          <w:tcPr>
            <w:tcW w:w="1730" w:type="dxa"/>
            <w:vAlign w:val="center"/>
          </w:tcPr>
          <w:p w14:paraId="71993A60">
            <w:pPr>
              <w:spacing w:line="320" w:lineRule="exact"/>
              <w:jc w:val="left"/>
              <w:rPr>
                <w:rFonts w:hint="eastAsia" w:ascii="宋体" w:hAnsi="宋体"/>
                <w:color w:val="auto"/>
                <w:sz w:val="24"/>
              </w:rPr>
            </w:pPr>
            <w:r>
              <w:rPr>
                <w:rFonts w:hint="eastAsia" w:ascii="宋体" w:hAnsi="宋体"/>
                <w:color w:val="auto"/>
                <w:sz w:val="24"/>
              </w:rPr>
              <w:t>盐</w:t>
            </w:r>
            <w:r>
              <w:rPr>
                <w:rFonts w:hint="eastAsia" w:ascii="宋体" w:hAnsi="宋体"/>
                <w:color w:val="auto"/>
                <w:sz w:val="24"/>
                <w:lang w:val="en-US" w:eastAsia="zh-CN"/>
              </w:rPr>
              <w:t>城、</w:t>
            </w:r>
            <w:r>
              <w:rPr>
                <w:rFonts w:hint="eastAsia" w:ascii="宋体" w:hAnsi="宋体"/>
                <w:color w:val="auto"/>
                <w:sz w:val="24"/>
              </w:rPr>
              <w:t>淮</w:t>
            </w:r>
            <w:r>
              <w:rPr>
                <w:rFonts w:hint="eastAsia" w:ascii="宋体" w:hAnsi="宋体"/>
                <w:color w:val="auto"/>
                <w:sz w:val="24"/>
                <w:lang w:val="en-US" w:eastAsia="zh-CN"/>
              </w:rPr>
              <w:t>安</w:t>
            </w:r>
            <w:r>
              <w:rPr>
                <w:rFonts w:hint="eastAsia" w:ascii="宋体" w:hAnsi="宋体"/>
                <w:color w:val="auto"/>
                <w:sz w:val="24"/>
              </w:rPr>
              <w:t>小学语文骨干教师</w:t>
            </w:r>
            <w:r>
              <w:rPr>
                <w:rFonts w:ascii="宋体" w:hAnsi="宋体"/>
                <w:color w:val="auto"/>
                <w:sz w:val="24"/>
              </w:rPr>
              <w:t>3</w:t>
            </w:r>
            <w:r>
              <w:rPr>
                <w:rFonts w:hint="eastAsia" w:ascii="宋体" w:hAnsi="宋体"/>
                <w:color w:val="auto"/>
                <w:sz w:val="24"/>
                <w:lang w:val="en-US" w:eastAsia="zh-CN"/>
              </w:rPr>
              <w:t>0</w:t>
            </w:r>
            <w:r>
              <w:rPr>
                <w:rFonts w:ascii="宋体" w:hAnsi="宋体"/>
                <w:color w:val="auto"/>
                <w:sz w:val="24"/>
              </w:rPr>
              <w:t>0</w:t>
            </w:r>
            <w:r>
              <w:rPr>
                <w:rFonts w:hint="eastAsia" w:ascii="宋体" w:hAnsi="宋体"/>
                <w:color w:val="auto"/>
                <w:sz w:val="24"/>
              </w:rPr>
              <w:t>人左右</w:t>
            </w:r>
          </w:p>
        </w:tc>
      </w:tr>
      <w:tr w14:paraId="1A51C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2" w:hRule="exact"/>
        </w:trPr>
        <w:tc>
          <w:tcPr>
            <w:tcW w:w="675" w:type="dxa"/>
            <w:vAlign w:val="center"/>
          </w:tcPr>
          <w:p w14:paraId="7A615500">
            <w:pPr>
              <w:spacing w:line="320" w:lineRule="exact"/>
              <w:jc w:val="center"/>
              <w:rPr>
                <w:rFonts w:hint="eastAsia" w:ascii="宋体" w:hAnsi="宋体"/>
                <w:sz w:val="24"/>
              </w:rPr>
            </w:pPr>
            <w:r>
              <w:rPr>
                <w:rFonts w:hint="eastAsia" w:ascii="宋体" w:hAnsi="宋体"/>
                <w:sz w:val="24"/>
              </w:rPr>
              <w:t>9</w:t>
            </w:r>
          </w:p>
        </w:tc>
        <w:tc>
          <w:tcPr>
            <w:tcW w:w="1134" w:type="dxa"/>
            <w:vAlign w:val="center"/>
          </w:tcPr>
          <w:p w14:paraId="0306E5ED">
            <w:pPr>
              <w:spacing w:line="280" w:lineRule="exact"/>
              <w:jc w:val="left"/>
              <w:rPr>
                <w:rFonts w:hint="eastAsia" w:ascii="宋体" w:hAnsi="宋体"/>
                <w:sz w:val="24"/>
              </w:rPr>
            </w:pPr>
            <w:r>
              <w:rPr>
                <w:rFonts w:hint="eastAsia" w:ascii="宋体" w:hAnsi="宋体"/>
                <w:sz w:val="24"/>
              </w:rPr>
              <w:t>2</w:t>
            </w:r>
            <w:r>
              <w:rPr>
                <w:rFonts w:ascii="宋体" w:hAnsi="宋体"/>
                <w:sz w:val="24"/>
              </w:rPr>
              <w:t>023.06</w:t>
            </w:r>
          </w:p>
        </w:tc>
        <w:tc>
          <w:tcPr>
            <w:tcW w:w="1134" w:type="dxa"/>
            <w:vAlign w:val="center"/>
          </w:tcPr>
          <w:p w14:paraId="3AAF7191">
            <w:pPr>
              <w:spacing w:line="280" w:lineRule="exact"/>
              <w:jc w:val="center"/>
              <w:rPr>
                <w:rFonts w:hint="eastAsia" w:ascii="宋体" w:hAnsi="宋体"/>
                <w:sz w:val="24"/>
              </w:rPr>
            </w:pPr>
            <w:r>
              <w:rPr>
                <w:rFonts w:hint="eastAsia" w:ascii="宋体" w:hAnsi="宋体"/>
                <w:sz w:val="24"/>
              </w:rPr>
              <w:t>淮安</w:t>
            </w:r>
          </w:p>
        </w:tc>
        <w:tc>
          <w:tcPr>
            <w:tcW w:w="2127" w:type="dxa"/>
            <w:vAlign w:val="center"/>
          </w:tcPr>
          <w:p w14:paraId="77A4918E">
            <w:pPr>
              <w:spacing w:line="320" w:lineRule="exact"/>
              <w:jc w:val="left"/>
              <w:rPr>
                <w:rFonts w:hint="eastAsia" w:ascii="宋体" w:hAnsi="宋体"/>
                <w:sz w:val="24"/>
              </w:rPr>
            </w:pPr>
            <w:r>
              <w:rPr>
                <w:rFonts w:hint="eastAsia" w:ascii="宋体" w:hAnsi="宋体"/>
                <w:sz w:val="24"/>
              </w:rPr>
              <w:t>《任务导引，在沉浸式学习中体认和传承民间文化》</w:t>
            </w:r>
          </w:p>
        </w:tc>
        <w:tc>
          <w:tcPr>
            <w:tcW w:w="1984" w:type="dxa"/>
            <w:vAlign w:val="center"/>
          </w:tcPr>
          <w:p w14:paraId="3BD72ACC">
            <w:pPr>
              <w:spacing w:line="320" w:lineRule="exact"/>
              <w:jc w:val="center"/>
              <w:rPr>
                <w:rFonts w:hint="eastAsia" w:ascii="宋体" w:hAnsi="宋体"/>
                <w:sz w:val="24"/>
              </w:rPr>
            </w:pPr>
            <w:r>
              <w:rPr>
                <w:rFonts w:hint="eastAsia" w:ascii="宋体" w:hAnsi="宋体"/>
                <w:sz w:val="24"/>
              </w:rPr>
              <w:t>淮安市</w:t>
            </w:r>
          </w:p>
          <w:p w14:paraId="7F70E92C">
            <w:pPr>
              <w:spacing w:line="320" w:lineRule="exact"/>
              <w:jc w:val="center"/>
              <w:rPr>
                <w:rFonts w:hint="eastAsia" w:ascii="宋体" w:hAnsi="宋体"/>
                <w:sz w:val="24"/>
              </w:rPr>
            </w:pPr>
            <w:r>
              <w:rPr>
                <w:rFonts w:hint="eastAsia" w:ascii="宋体" w:hAnsi="宋体"/>
                <w:sz w:val="24"/>
              </w:rPr>
              <w:t>教学研究室</w:t>
            </w:r>
          </w:p>
        </w:tc>
        <w:tc>
          <w:tcPr>
            <w:tcW w:w="1730" w:type="dxa"/>
            <w:vAlign w:val="center"/>
          </w:tcPr>
          <w:p w14:paraId="29AE2F1A">
            <w:pPr>
              <w:spacing w:line="320" w:lineRule="exact"/>
              <w:jc w:val="left"/>
              <w:rPr>
                <w:rFonts w:hint="eastAsia" w:ascii="宋体" w:hAnsi="宋体"/>
                <w:color w:val="auto"/>
                <w:sz w:val="24"/>
              </w:rPr>
            </w:pPr>
            <w:r>
              <w:rPr>
                <w:rFonts w:hint="eastAsia" w:ascii="宋体" w:hAnsi="宋体"/>
                <w:color w:val="auto"/>
                <w:sz w:val="24"/>
              </w:rPr>
              <w:t>淮安市小学语文骨干教师2</w:t>
            </w:r>
            <w:r>
              <w:rPr>
                <w:rFonts w:hint="eastAsia" w:ascii="宋体" w:hAnsi="宋体"/>
                <w:color w:val="auto"/>
                <w:sz w:val="24"/>
                <w:lang w:val="en-US" w:eastAsia="zh-CN"/>
              </w:rPr>
              <w:t>0</w:t>
            </w:r>
            <w:r>
              <w:rPr>
                <w:rFonts w:hint="eastAsia" w:ascii="宋体" w:hAnsi="宋体"/>
                <w:color w:val="auto"/>
                <w:sz w:val="24"/>
              </w:rPr>
              <w:t>0人左右</w:t>
            </w:r>
          </w:p>
        </w:tc>
      </w:tr>
      <w:tr w14:paraId="36A2D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7" w:hRule="atLeast"/>
        </w:trPr>
        <w:tc>
          <w:tcPr>
            <w:tcW w:w="675" w:type="dxa"/>
            <w:vAlign w:val="center"/>
          </w:tcPr>
          <w:p w14:paraId="1011CAB0">
            <w:pPr>
              <w:spacing w:line="320" w:lineRule="exact"/>
              <w:jc w:val="center"/>
              <w:rPr>
                <w:rFonts w:hint="eastAsia" w:ascii="宋体" w:hAnsi="宋体"/>
                <w:sz w:val="24"/>
              </w:rPr>
            </w:pPr>
            <w:r>
              <w:rPr>
                <w:rFonts w:hint="eastAsia" w:ascii="宋体" w:hAnsi="宋体"/>
                <w:sz w:val="24"/>
              </w:rPr>
              <w:t>10</w:t>
            </w:r>
          </w:p>
        </w:tc>
        <w:tc>
          <w:tcPr>
            <w:tcW w:w="1134" w:type="dxa"/>
            <w:vAlign w:val="center"/>
          </w:tcPr>
          <w:p w14:paraId="15997E68">
            <w:pPr>
              <w:spacing w:line="280" w:lineRule="exact"/>
              <w:jc w:val="left"/>
              <w:rPr>
                <w:rFonts w:hint="eastAsia" w:ascii="宋体" w:hAnsi="宋体"/>
                <w:sz w:val="24"/>
              </w:rPr>
            </w:pPr>
            <w:r>
              <w:rPr>
                <w:rFonts w:hint="eastAsia" w:ascii="宋体" w:hAnsi="宋体"/>
                <w:sz w:val="24"/>
              </w:rPr>
              <w:t>2</w:t>
            </w:r>
            <w:r>
              <w:rPr>
                <w:rFonts w:ascii="宋体" w:hAnsi="宋体"/>
                <w:sz w:val="24"/>
              </w:rPr>
              <w:t>021.12</w:t>
            </w:r>
          </w:p>
        </w:tc>
        <w:tc>
          <w:tcPr>
            <w:tcW w:w="1134" w:type="dxa"/>
            <w:vAlign w:val="center"/>
          </w:tcPr>
          <w:p w14:paraId="3C9325A9">
            <w:pPr>
              <w:spacing w:line="280" w:lineRule="exact"/>
              <w:jc w:val="center"/>
              <w:rPr>
                <w:rFonts w:hint="eastAsia" w:ascii="宋体" w:hAnsi="宋体"/>
                <w:sz w:val="24"/>
              </w:rPr>
            </w:pPr>
            <w:r>
              <w:rPr>
                <w:rFonts w:hint="eastAsia" w:ascii="宋体" w:hAnsi="宋体"/>
                <w:sz w:val="24"/>
              </w:rPr>
              <w:t>连云港</w:t>
            </w:r>
          </w:p>
        </w:tc>
        <w:tc>
          <w:tcPr>
            <w:tcW w:w="2127" w:type="dxa"/>
            <w:vAlign w:val="center"/>
          </w:tcPr>
          <w:p w14:paraId="7418A1FA">
            <w:pPr>
              <w:spacing w:line="320" w:lineRule="exact"/>
              <w:jc w:val="left"/>
              <w:rPr>
                <w:rFonts w:hint="eastAsia" w:ascii="宋体" w:hAnsi="宋体"/>
                <w:sz w:val="24"/>
              </w:rPr>
            </w:pPr>
            <w:r>
              <w:rPr>
                <w:rFonts w:hint="eastAsia" w:ascii="宋体" w:hAnsi="宋体"/>
                <w:sz w:val="24"/>
              </w:rPr>
              <w:t>《基于统编教材的乡村生趣语文教学探索》</w:t>
            </w:r>
          </w:p>
        </w:tc>
        <w:tc>
          <w:tcPr>
            <w:tcW w:w="1984" w:type="dxa"/>
            <w:vAlign w:val="center"/>
          </w:tcPr>
          <w:p w14:paraId="46EB6612">
            <w:pPr>
              <w:spacing w:line="320" w:lineRule="exact"/>
              <w:jc w:val="center"/>
              <w:rPr>
                <w:rFonts w:hint="eastAsia" w:ascii="宋体" w:hAnsi="宋体"/>
                <w:sz w:val="24"/>
              </w:rPr>
            </w:pPr>
            <w:r>
              <w:rPr>
                <w:rFonts w:hint="eastAsia" w:ascii="宋体" w:hAnsi="宋体"/>
                <w:sz w:val="24"/>
              </w:rPr>
              <w:t>连云港市</w:t>
            </w:r>
          </w:p>
          <w:p w14:paraId="700AEF00">
            <w:pPr>
              <w:spacing w:line="320" w:lineRule="exact"/>
              <w:jc w:val="center"/>
              <w:rPr>
                <w:rFonts w:hint="eastAsia" w:ascii="宋体" w:hAnsi="宋体"/>
                <w:sz w:val="24"/>
              </w:rPr>
            </w:pPr>
            <w:r>
              <w:rPr>
                <w:rFonts w:hint="eastAsia" w:ascii="宋体" w:hAnsi="宋体"/>
                <w:sz w:val="24"/>
              </w:rPr>
              <w:t>教育局教研室</w:t>
            </w:r>
          </w:p>
        </w:tc>
        <w:tc>
          <w:tcPr>
            <w:tcW w:w="1730" w:type="dxa"/>
            <w:vAlign w:val="center"/>
          </w:tcPr>
          <w:p w14:paraId="6E7FC484">
            <w:pPr>
              <w:spacing w:line="320" w:lineRule="exact"/>
              <w:jc w:val="left"/>
              <w:rPr>
                <w:rFonts w:hint="eastAsia" w:ascii="宋体" w:hAnsi="宋体"/>
                <w:color w:val="auto"/>
                <w:sz w:val="24"/>
              </w:rPr>
            </w:pPr>
            <w:r>
              <w:rPr>
                <w:rFonts w:hint="eastAsia" w:ascii="宋体" w:hAnsi="宋体"/>
                <w:color w:val="auto"/>
                <w:sz w:val="24"/>
              </w:rPr>
              <w:t>连云港市小学语文骨干教师</w:t>
            </w:r>
            <w:r>
              <w:rPr>
                <w:rFonts w:ascii="宋体" w:hAnsi="宋体"/>
                <w:color w:val="auto"/>
                <w:sz w:val="24"/>
              </w:rPr>
              <w:t>200</w:t>
            </w:r>
            <w:r>
              <w:rPr>
                <w:rFonts w:hint="eastAsia" w:ascii="宋体" w:hAnsi="宋体"/>
                <w:color w:val="auto"/>
                <w:sz w:val="24"/>
              </w:rPr>
              <w:t>人左右</w:t>
            </w:r>
          </w:p>
        </w:tc>
      </w:tr>
      <w:tr w14:paraId="07C9B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7" w:hRule="atLeast"/>
        </w:trPr>
        <w:tc>
          <w:tcPr>
            <w:tcW w:w="675" w:type="dxa"/>
            <w:vAlign w:val="center"/>
          </w:tcPr>
          <w:p w14:paraId="742D28EA">
            <w:pPr>
              <w:spacing w:line="320" w:lineRule="exact"/>
              <w:jc w:val="center"/>
              <w:rPr>
                <w:rFonts w:hint="eastAsia" w:ascii="宋体" w:hAnsi="宋体"/>
                <w:sz w:val="24"/>
              </w:rPr>
            </w:pPr>
            <w:r>
              <w:rPr>
                <w:rFonts w:hint="eastAsia" w:ascii="宋体" w:hAnsi="宋体"/>
                <w:sz w:val="24"/>
              </w:rPr>
              <w:t>11</w:t>
            </w:r>
          </w:p>
        </w:tc>
        <w:tc>
          <w:tcPr>
            <w:tcW w:w="1134" w:type="dxa"/>
            <w:vAlign w:val="center"/>
          </w:tcPr>
          <w:p w14:paraId="03878402">
            <w:pPr>
              <w:spacing w:line="280" w:lineRule="exact"/>
              <w:jc w:val="left"/>
              <w:rPr>
                <w:rFonts w:hint="eastAsia" w:ascii="宋体" w:hAnsi="宋体"/>
                <w:sz w:val="24"/>
              </w:rPr>
            </w:pPr>
            <w:r>
              <w:rPr>
                <w:rFonts w:hint="eastAsia" w:ascii="宋体" w:hAnsi="宋体"/>
                <w:sz w:val="24"/>
              </w:rPr>
              <w:t>2024.05</w:t>
            </w:r>
          </w:p>
        </w:tc>
        <w:tc>
          <w:tcPr>
            <w:tcW w:w="1134" w:type="dxa"/>
            <w:vAlign w:val="center"/>
          </w:tcPr>
          <w:p w14:paraId="00E002E4">
            <w:pPr>
              <w:spacing w:line="280" w:lineRule="exact"/>
              <w:jc w:val="center"/>
              <w:rPr>
                <w:rFonts w:hint="eastAsia" w:ascii="宋体" w:hAnsi="宋体"/>
                <w:sz w:val="24"/>
              </w:rPr>
            </w:pPr>
            <w:r>
              <w:rPr>
                <w:rFonts w:hint="eastAsia" w:ascii="宋体" w:hAnsi="宋体"/>
                <w:sz w:val="24"/>
              </w:rPr>
              <w:t>涟水</w:t>
            </w:r>
          </w:p>
        </w:tc>
        <w:tc>
          <w:tcPr>
            <w:tcW w:w="2127" w:type="dxa"/>
            <w:vAlign w:val="center"/>
          </w:tcPr>
          <w:p w14:paraId="2CDBA737">
            <w:pPr>
              <w:spacing w:line="320" w:lineRule="exact"/>
              <w:jc w:val="left"/>
              <w:rPr>
                <w:rFonts w:hint="eastAsia" w:ascii="宋体" w:hAnsi="宋体"/>
                <w:sz w:val="24"/>
              </w:rPr>
            </w:pPr>
            <w:r>
              <w:rPr>
                <w:rFonts w:hint="eastAsia" w:ascii="宋体" w:hAnsi="宋体"/>
                <w:sz w:val="24"/>
              </w:rPr>
              <w:t>《生趣语文视阈下大单元教学的探索与实践》</w:t>
            </w:r>
          </w:p>
        </w:tc>
        <w:tc>
          <w:tcPr>
            <w:tcW w:w="1984" w:type="dxa"/>
            <w:vAlign w:val="center"/>
          </w:tcPr>
          <w:p w14:paraId="17AC3ACB">
            <w:pPr>
              <w:spacing w:line="320" w:lineRule="exact"/>
              <w:jc w:val="center"/>
              <w:rPr>
                <w:rFonts w:hint="eastAsia" w:ascii="宋体" w:hAnsi="宋体"/>
                <w:sz w:val="24"/>
              </w:rPr>
            </w:pPr>
            <w:r>
              <w:rPr>
                <w:rFonts w:hint="eastAsia" w:ascii="宋体" w:hAnsi="宋体"/>
                <w:sz w:val="24"/>
              </w:rPr>
              <w:t>淮安市</w:t>
            </w:r>
          </w:p>
          <w:p w14:paraId="01AAC047">
            <w:pPr>
              <w:spacing w:line="320" w:lineRule="exact"/>
              <w:jc w:val="center"/>
              <w:rPr>
                <w:rFonts w:hint="eastAsia" w:ascii="宋体" w:hAnsi="宋体"/>
                <w:sz w:val="24"/>
              </w:rPr>
            </w:pPr>
            <w:r>
              <w:rPr>
                <w:rFonts w:hint="eastAsia" w:ascii="宋体" w:hAnsi="宋体"/>
                <w:sz w:val="24"/>
              </w:rPr>
              <w:t>教师发展学院</w:t>
            </w:r>
          </w:p>
        </w:tc>
        <w:tc>
          <w:tcPr>
            <w:tcW w:w="1730" w:type="dxa"/>
            <w:vAlign w:val="center"/>
          </w:tcPr>
          <w:p w14:paraId="0E9F13DD">
            <w:pPr>
              <w:spacing w:line="320" w:lineRule="exact"/>
              <w:jc w:val="left"/>
              <w:rPr>
                <w:rFonts w:hint="eastAsia" w:ascii="宋体" w:hAnsi="宋体"/>
                <w:color w:val="auto"/>
                <w:sz w:val="24"/>
              </w:rPr>
            </w:pPr>
            <w:r>
              <w:rPr>
                <w:rFonts w:hint="eastAsia" w:ascii="宋体" w:hAnsi="宋体"/>
                <w:color w:val="auto"/>
                <w:sz w:val="24"/>
              </w:rPr>
              <w:t>淮安市小学语文骨干教师300人左右</w:t>
            </w:r>
          </w:p>
        </w:tc>
      </w:tr>
      <w:tr w14:paraId="3D7F8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5" w:hRule="atLeast"/>
        </w:trPr>
        <w:tc>
          <w:tcPr>
            <w:tcW w:w="675" w:type="dxa"/>
            <w:vAlign w:val="center"/>
          </w:tcPr>
          <w:p w14:paraId="0E281AAB">
            <w:pPr>
              <w:spacing w:line="320" w:lineRule="exact"/>
              <w:jc w:val="center"/>
              <w:rPr>
                <w:rFonts w:hint="eastAsia" w:ascii="宋体" w:hAnsi="宋体"/>
                <w:sz w:val="24"/>
              </w:rPr>
            </w:pPr>
            <w:r>
              <w:rPr>
                <w:rFonts w:hint="eastAsia" w:ascii="宋体" w:hAnsi="宋体"/>
                <w:sz w:val="24"/>
              </w:rPr>
              <w:t>12</w:t>
            </w:r>
          </w:p>
        </w:tc>
        <w:tc>
          <w:tcPr>
            <w:tcW w:w="1134" w:type="dxa"/>
            <w:vAlign w:val="center"/>
          </w:tcPr>
          <w:p w14:paraId="3393DCE7">
            <w:pPr>
              <w:spacing w:line="280" w:lineRule="exact"/>
              <w:jc w:val="left"/>
              <w:rPr>
                <w:rFonts w:hint="eastAsia" w:ascii="宋体" w:hAnsi="宋体"/>
                <w:sz w:val="24"/>
              </w:rPr>
            </w:pPr>
            <w:r>
              <w:rPr>
                <w:rFonts w:hint="eastAsia" w:ascii="宋体" w:hAnsi="宋体"/>
                <w:sz w:val="24"/>
              </w:rPr>
              <w:t>2</w:t>
            </w:r>
            <w:r>
              <w:rPr>
                <w:rFonts w:ascii="宋体" w:hAnsi="宋体"/>
                <w:sz w:val="24"/>
              </w:rPr>
              <w:t>023.04</w:t>
            </w:r>
          </w:p>
        </w:tc>
        <w:tc>
          <w:tcPr>
            <w:tcW w:w="1134" w:type="dxa"/>
            <w:vAlign w:val="center"/>
          </w:tcPr>
          <w:p w14:paraId="4A8E4809">
            <w:pPr>
              <w:spacing w:line="280" w:lineRule="exact"/>
              <w:jc w:val="center"/>
              <w:rPr>
                <w:rFonts w:hint="eastAsia" w:ascii="宋体" w:hAnsi="宋体" w:eastAsia="宋体"/>
                <w:sz w:val="24"/>
                <w:lang w:eastAsia="zh-CN"/>
              </w:rPr>
            </w:pPr>
            <w:r>
              <w:rPr>
                <w:rFonts w:hint="eastAsia" w:ascii="宋体" w:hAnsi="宋体"/>
                <w:sz w:val="24"/>
                <w:lang w:val="en-US" w:eastAsia="zh-CN"/>
              </w:rPr>
              <w:t>淮安</w:t>
            </w:r>
          </w:p>
        </w:tc>
        <w:tc>
          <w:tcPr>
            <w:tcW w:w="2127" w:type="dxa"/>
            <w:vAlign w:val="center"/>
          </w:tcPr>
          <w:p w14:paraId="4F6E4B00">
            <w:pPr>
              <w:spacing w:line="320" w:lineRule="exact"/>
              <w:jc w:val="left"/>
              <w:rPr>
                <w:rFonts w:hint="eastAsia" w:ascii="宋体" w:hAnsi="宋体"/>
                <w:sz w:val="24"/>
              </w:rPr>
            </w:pPr>
            <w:r>
              <w:rPr>
                <w:rFonts w:hint="eastAsia" w:ascii="宋体" w:hAnsi="宋体"/>
                <w:sz w:val="24"/>
              </w:rPr>
              <w:t>《习言、想象、启思：以童话的方式教童话》</w:t>
            </w:r>
          </w:p>
        </w:tc>
        <w:tc>
          <w:tcPr>
            <w:tcW w:w="1984" w:type="dxa"/>
            <w:vAlign w:val="center"/>
          </w:tcPr>
          <w:p w14:paraId="4A71B5CE">
            <w:pPr>
              <w:spacing w:line="320" w:lineRule="exact"/>
              <w:jc w:val="center"/>
              <w:rPr>
                <w:rFonts w:hint="eastAsia" w:ascii="宋体" w:hAnsi="宋体"/>
                <w:sz w:val="24"/>
              </w:rPr>
            </w:pPr>
            <w:r>
              <w:rPr>
                <w:rFonts w:hint="eastAsia" w:ascii="宋体" w:hAnsi="宋体"/>
                <w:sz w:val="24"/>
              </w:rPr>
              <w:t>淮安市</w:t>
            </w:r>
          </w:p>
          <w:p w14:paraId="55400EA6">
            <w:pPr>
              <w:spacing w:line="320" w:lineRule="exact"/>
              <w:jc w:val="center"/>
              <w:rPr>
                <w:rFonts w:hint="eastAsia" w:ascii="宋体" w:hAnsi="宋体"/>
                <w:sz w:val="24"/>
              </w:rPr>
            </w:pPr>
            <w:r>
              <w:rPr>
                <w:rFonts w:hint="eastAsia" w:ascii="宋体" w:hAnsi="宋体"/>
                <w:sz w:val="24"/>
              </w:rPr>
              <w:t>教师发展学院</w:t>
            </w:r>
          </w:p>
        </w:tc>
        <w:tc>
          <w:tcPr>
            <w:tcW w:w="1730" w:type="dxa"/>
            <w:vAlign w:val="center"/>
          </w:tcPr>
          <w:p w14:paraId="157ED35E">
            <w:pPr>
              <w:spacing w:line="320" w:lineRule="exact"/>
              <w:jc w:val="left"/>
              <w:rPr>
                <w:rFonts w:hint="eastAsia" w:ascii="宋体" w:hAnsi="宋体"/>
                <w:color w:val="auto"/>
                <w:sz w:val="24"/>
              </w:rPr>
            </w:pPr>
            <w:r>
              <w:rPr>
                <w:rFonts w:hint="eastAsia" w:ascii="宋体" w:hAnsi="宋体"/>
                <w:color w:val="auto"/>
                <w:sz w:val="24"/>
              </w:rPr>
              <w:t>淮安市小学语文骨干教师</w:t>
            </w:r>
            <w:r>
              <w:rPr>
                <w:rFonts w:hint="eastAsia" w:ascii="宋体" w:hAnsi="宋体"/>
                <w:color w:val="auto"/>
                <w:sz w:val="24"/>
                <w:lang w:val="en-US" w:eastAsia="zh-CN"/>
              </w:rPr>
              <w:t>15</w:t>
            </w:r>
            <w:r>
              <w:rPr>
                <w:rFonts w:hint="eastAsia" w:ascii="宋体" w:hAnsi="宋体"/>
                <w:color w:val="auto"/>
                <w:sz w:val="24"/>
              </w:rPr>
              <w:t>0人左右</w:t>
            </w:r>
          </w:p>
        </w:tc>
      </w:tr>
      <w:tr w14:paraId="4EA24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0" w:hRule="exact"/>
        </w:trPr>
        <w:tc>
          <w:tcPr>
            <w:tcW w:w="8784" w:type="dxa"/>
            <w:gridSpan w:val="6"/>
            <w:vAlign w:val="center"/>
          </w:tcPr>
          <w:p w14:paraId="08415D3B">
            <w:pPr>
              <w:spacing w:line="320" w:lineRule="exact"/>
              <w:jc w:val="left"/>
              <w:rPr>
                <w:rFonts w:hint="eastAsia"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b w:val="0"/>
                <w:bCs w:val="0"/>
                <w:color w:val="auto"/>
                <w:sz w:val="24"/>
                <w:lang w:val="en-US" w:eastAsia="zh-CN"/>
              </w:rPr>
              <w:t xml:space="preserve">  </w:t>
            </w:r>
            <w:r>
              <w:rPr>
                <w:rFonts w:hint="eastAsia" w:ascii="宋体" w:hAnsi="宋体"/>
                <w:b w:val="0"/>
                <w:bCs w:val="0"/>
                <w:color w:val="auto"/>
                <w:sz w:val="24"/>
              </w:rPr>
              <w:t>近6年</w:t>
            </w:r>
            <w:r>
              <w:rPr>
                <w:rFonts w:ascii="宋体" w:hAnsi="宋体"/>
                <w:b w:val="0"/>
                <w:bCs w:val="0"/>
                <w:color w:val="auto"/>
                <w:sz w:val="24"/>
              </w:rPr>
              <w:t>开设</w:t>
            </w:r>
            <w:r>
              <w:rPr>
                <w:rFonts w:hint="eastAsia" w:ascii="宋体" w:hAnsi="宋体"/>
                <w:b w:val="0"/>
                <w:bCs w:val="0"/>
                <w:color w:val="auto"/>
                <w:sz w:val="24"/>
              </w:rPr>
              <w:t>市级</w:t>
            </w:r>
            <w:r>
              <w:rPr>
                <w:rFonts w:hint="eastAsia" w:ascii="宋体" w:hAnsi="宋体"/>
                <w:b w:val="0"/>
                <w:bCs w:val="0"/>
                <w:color w:val="auto"/>
                <w:sz w:val="24"/>
                <w:lang w:val="en-US" w:eastAsia="zh-CN"/>
              </w:rPr>
              <w:t>以上</w:t>
            </w:r>
            <w:r>
              <w:rPr>
                <w:rFonts w:ascii="宋体" w:hAnsi="宋体"/>
                <w:b w:val="0"/>
                <w:bCs w:val="0"/>
                <w:color w:val="auto"/>
                <w:sz w:val="24"/>
              </w:rPr>
              <w:t>公开课、示范课和专题讲座</w:t>
            </w:r>
            <w:r>
              <w:rPr>
                <w:rFonts w:hint="eastAsia" w:ascii="宋体" w:hAnsi="宋体"/>
                <w:b w:val="0"/>
                <w:bCs w:val="0"/>
                <w:color w:val="auto"/>
                <w:sz w:val="24"/>
              </w:rPr>
              <w:t>2</w:t>
            </w:r>
            <w:r>
              <w:rPr>
                <w:rFonts w:hint="eastAsia" w:ascii="宋体" w:hAnsi="宋体"/>
                <w:b w:val="0"/>
                <w:bCs w:val="0"/>
                <w:color w:val="auto"/>
                <w:sz w:val="24"/>
                <w:lang w:val="en-US" w:eastAsia="zh-CN"/>
              </w:rPr>
              <w:t>6</w:t>
            </w:r>
            <w:r>
              <w:rPr>
                <w:rFonts w:hint="eastAsia" w:ascii="宋体" w:hAnsi="宋体"/>
                <w:b w:val="0"/>
                <w:bCs w:val="0"/>
                <w:color w:val="auto"/>
                <w:sz w:val="24"/>
              </w:rPr>
              <w:t>次。</w:t>
            </w:r>
          </w:p>
        </w:tc>
      </w:tr>
    </w:tbl>
    <w:p w14:paraId="16642E88">
      <w:pPr>
        <w:spacing w:line="560" w:lineRule="exact"/>
        <w:rPr>
          <w:rFonts w:eastAsia="黑体"/>
          <w:sz w:val="28"/>
          <w:szCs w:val="28"/>
        </w:rPr>
      </w:pPr>
    </w:p>
    <w:p w14:paraId="3E303619">
      <w:pPr>
        <w:spacing w:line="560" w:lineRule="exact"/>
        <w:rPr>
          <w:rFonts w:eastAsia="黑体"/>
          <w:sz w:val="28"/>
          <w:szCs w:val="28"/>
        </w:rPr>
      </w:pPr>
    </w:p>
    <w:p w14:paraId="1FAE4E68">
      <w:pPr>
        <w:autoSpaceDE/>
        <w:autoSpaceDN/>
        <w:snapToGrid/>
        <w:spacing w:after="0" w:line="560" w:lineRule="exact"/>
        <w:ind w:firstLine="0"/>
        <w:rPr>
          <w:rFonts w:eastAsia="方正黑体_GBK"/>
          <w:snapToGrid/>
          <w:kern w:val="2"/>
          <w:sz w:val="28"/>
          <w:szCs w:val="28"/>
          <w14:ligatures w14:val="none"/>
        </w:rPr>
      </w:pPr>
      <w:r>
        <w:rPr>
          <w:rFonts w:eastAsia="方正黑体_GBK"/>
          <w:snapToGrid/>
          <w:kern w:val="2"/>
          <w:sz w:val="28"/>
          <w:szCs w:val="28"/>
          <w14:ligatures w14:val="none"/>
        </w:rPr>
        <w:t>八、工作总结</w:t>
      </w:r>
    </w:p>
    <w:tbl>
      <w:tblPr>
        <w:tblStyle w:val="17"/>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14:paraId="57BEA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9" w:hRule="atLeast"/>
        </w:trPr>
        <w:tc>
          <w:tcPr>
            <w:tcW w:w="8897" w:type="dxa"/>
          </w:tcPr>
          <w:p w14:paraId="4C85E402">
            <w:pPr>
              <w:keepNext w:val="0"/>
              <w:keepLines w:val="0"/>
              <w:pageBreakBefore w:val="0"/>
              <w:widowControl w:val="0"/>
              <w:kinsoku/>
              <w:wordWrap/>
              <w:overflowPunct/>
              <w:topLinePunct w:val="0"/>
              <w:autoSpaceDE/>
              <w:autoSpaceDN/>
              <w:bidi w:val="0"/>
              <w:adjustRightInd/>
              <w:snapToGrid/>
              <w:spacing w:before="32" w:beforeLines="10" w:after="32" w:afterLines="10" w:line="460" w:lineRule="exact"/>
              <w:ind w:firstLine="480" w:firstLineChars="200"/>
              <w:textAlignment w:val="auto"/>
              <w:rPr>
                <w:rFonts w:hint="eastAsia" w:ascii="宋体" w:hAnsi="宋体" w:eastAsia="宋体" w:cs="宋体"/>
                <w:b/>
                <w:bCs/>
                <w:snapToGrid/>
                <w:kern w:val="2"/>
                <w:sz w:val="24"/>
                <w:szCs w:val="24"/>
                <w:lang w:val="en-US" w:eastAsia="zh-CN"/>
                <w14:ligatures w14:val="none"/>
              </w:rPr>
            </w:pPr>
            <w:r>
              <w:rPr>
                <w:rFonts w:hint="eastAsia" w:ascii="宋体" w:hAnsi="宋体" w:cs="宋体"/>
                <w:kern w:val="0"/>
                <w:sz w:val="24"/>
                <w:lang w:val="en-US" w:eastAsia="zh-CN"/>
              </w:rPr>
              <w:t xml:space="preserve"> </w:t>
            </w:r>
            <w:r>
              <w:rPr>
                <w:rFonts w:hint="eastAsia" w:ascii="宋体" w:hAnsi="宋体" w:cs="宋体"/>
                <w:b/>
                <w:bCs/>
                <w:kern w:val="0"/>
                <w:sz w:val="32"/>
                <w:szCs w:val="32"/>
                <w:lang w:val="en-US" w:eastAsia="zh-CN"/>
              </w:rPr>
              <w:t xml:space="preserve"> </w:t>
            </w:r>
            <w:r>
              <w:rPr>
                <w:rFonts w:hint="eastAsia" w:ascii="宋体" w:hAnsi="宋体" w:cs="宋体"/>
                <w:b/>
                <w:bCs/>
                <w:kern w:val="0"/>
                <w:sz w:val="28"/>
                <w:szCs w:val="28"/>
                <w:lang w:val="en-US" w:eastAsia="zh-CN"/>
              </w:rPr>
              <w:t xml:space="preserve">           </w:t>
            </w:r>
            <w:r>
              <w:rPr>
                <w:rFonts w:hint="eastAsia" w:ascii="宋体" w:hAnsi="宋体" w:cs="宋体"/>
                <w:b/>
                <w:bCs/>
                <w:kern w:val="0"/>
                <w:sz w:val="24"/>
                <w:szCs w:val="24"/>
                <w:lang w:val="en-US" w:eastAsia="zh-CN"/>
              </w:rPr>
              <w:t xml:space="preserve">   </w:t>
            </w:r>
            <w:r>
              <w:rPr>
                <w:rFonts w:hint="eastAsia" w:ascii="宋体" w:hAnsi="宋体" w:eastAsia="宋体" w:cs="宋体"/>
                <w:b/>
                <w:bCs/>
                <w:kern w:val="0"/>
                <w:sz w:val="24"/>
                <w:szCs w:val="24"/>
                <w:lang w:val="en-US" w:eastAsia="zh-CN"/>
              </w:rPr>
              <w:t xml:space="preserve"> </w:t>
            </w:r>
            <w:r>
              <w:rPr>
                <w:rFonts w:hint="eastAsia" w:ascii="宋体" w:hAnsi="宋体" w:eastAsia="宋体" w:cs="宋体"/>
                <w:b/>
                <w:bCs/>
                <w:snapToGrid/>
                <w:kern w:val="2"/>
                <w:sz w:val="24"/>
                <w:szCs w:val="24"/>
                <w14:ligatures w14:val="none"/>
              </w:rPr>
              <w:t>做乡村孩子成长路上的点灯人</w:t>
            </w:r>
          </w:p>
          <w:p w14:paraId="3A0D95D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cs="宋体"/>
                <w:color w:val="auto"/>
                <w:kern w:val="0"/>
                <w:sz w:val="24"/>
                <w:lang w:val="en-US" w:eastAsia="zh-CN"/>
              </w:rPr>
            </w:pPr>
            <w:r>
              <w:rPr>
                <w:rFonts w:hint="eastAsia" w:ascii="宋体" w:hAnsi="宋体" w:cs="宋体"/>
                <w:color w:val="auto"/>
                <w:kern w:val="0"/>
                <w:sz w:val="24"/>
                <w:lang w:val="en-US" w:eastAsia="zh-CN"/>
              </w:rPr>
              <w:t>本人从教30载，20余年扎根乡村教育</w:t>
            </w:r>
            <w:r>
              <w:rPr>
                <w:rFonts w:hint="eastAsia" w:ascii="宋体" w:hAnsi="宋体" w:eastAsia="宋体" w:cs="宋体"/>
                <w:kern w:val="0"/>
                <w:sz w:val="24"/>
                <w:szCs w:val="24"/>
                <w:lang w:val="en-US" w:eastAsia="zh-CN" w:bidi="ar-SA"/>
                <w14:ligatures w14:val="none"/>
              </w:rPr>
              <w:t>沃土。</w:t>
            </w:r>
            <w:r>
              <w:rPr>
                <w:rFonts w:ascii="宋体" w:hAnsi="宋体" w:eastAsia="宋体" w:cs="宋体"/>
                <w:kern w:val="0"/>
                <w:sz w:val="24"/>
                <w:szCs w:val="24"/>
                <w:lang w:val="en-US" w:eastAsia="zh-CN" w:bidi="ar"/>
                <w14:ligatures w14:val="none"/>
              </w:rPr>
              <w:t>从初登讲台的青涩懵懂，到深耕</w:t>
            </w:r>
            <w:r>
              <w:rPr>
                <w:rFonts w:hint="eastAsia" w:ascii="宋体" w:hAnsi="宋体" w:cs="宋体"/>
                <w:kern w:val="0"/>
                <w:sz w:val="24"/>
                <w:szCs w:val="24"/>
                <w:lang w:val="en-US" w:eastAsia="zh-CN" w:bidi="ar"/>
                <w14:ligatures w14:val="none"/>
              </w:rPr>
              <w:t>教育</w:t>
            </w:r>
            <w:r>
              <w:rPr>
                <w:rFonts w:ascii="宋体" w:hAnsi="宋体" w:eastAsia="宋体" w:cs="宋体"/>
                <w:kern w:val="0"/>
                <w:sz w:val="24"/>
                <w:szCs w:val="24"/>
                <w:lang w:val="en-US" w:eastAsia="zh-CN" w:bidi="ar"/>
                <w14:ligatures w14:val="none"/>
              </w:rPr>
              <w:t>的沉稳成熟；从最初的彷徨摸索，到如今的笃定</w:t>
            </w:r>
            <w:r>
              <w:rPr>
                <w:rFonts w:hint="eastAsia" w:ascii="宋体" w:hAnsi="宋体" w:cs="宋体"/>
                <w:kern w:val="0"/>
                <w:sz w:val="24"/>
                <w:szCs w:val="24"/>
                <w:lang w:val="en-US" w:eastAsia="zh-CN" w:bidi="ar"/>
                <w14:ligatures w14:val="none"/>
              </w:rPr>
              <w:t>前行</w:t>
            </w:r>
            <w:r>
              <w:rPr>
                <w:rFonts w:ascii="宋体" w:hAnsi="宋体" w:eastAsia="宋体" w:cs="宋体"/>
                <w:kern w:val="0"/>
                <w:sz w:val="24"/>
                <w:szCs w:val="24"/>
                <w:lang w:val="en-US" w:eastAsia="zh-CN" w:bidi="ar"/>
                <w14:ligatures w14:val="none"/>
              </w:rPr>
              <w:t>。是孩子们纯</w:t>
            </w:r>
            <w:r>
              <w:rPr>
                <w:rFonts w:hint="eastAsia" w:ascii="宋体" w:hAnsi="宋体" w:cs="宋体"/>
                <w:kern w:val="0"/>
                <w:sz w:val="24"/>
                <w:szCs w:val="24"/>
                <w:lang w:val="en-US" w:eastAsia="zh-CN" w:bidi="ar"/>
                <w14:ligatures w14:val="none"/>
              </w:rPr>
              <w:t>真</w:t>
            </w:r>
            <w:r>
              <w:rPr>
                <w:rFonts w:ascii="宋体" w:hAnsi="宋体" w:eastAsia="宋体" w:cs="宋体"/>
                <w:kern w:val="0"/>
                <w:sz w:val="24"/>
                <w:szCs w:val="24"/>
                <w:lang w:val="en-US" w:eastAsia="zh-CN" w:bidi="ar"/>
                <w14:ligatures w14:val="none"/>
              </w:rPr>
              <w:t>的笑脸，给予我不竭</w:t>
            </w:r>
            <w:r>
              <w:rPr>
                <w:rFonts w:hint="eastAsia" w:ascii="宋体" w:hAnsi="宋体" w:cs="宋体"/>
                <w:kern w:val="0"/>
                <w:sz w:val="24"/>
                <w:szCs w:val="24"/>
                <w:lang w:val="en-US" w:eastAsia="zh-CN" w:bidi="ar"/>
                <w14:ligatures w14:val="none"/>
              </w:rPr>
              <w:t>的</w:t>
            </w:r>
            <w:r>
              <w:rPr>
                <w:rFonts w:ascii="宋体" w:hAnsi="宋体" w:eastAsia="宋体" w:cs="宋体"/>
                <w:kern w:val="0"/>
                <w:sz w:val="24"/>
                <w:szCs w:val="24"/>
                <w:lang w:val="en-US" w:eastAsia="zh-CN" w:bidi="ar"/>
                <w14:ligatures w14:val="none"/>
              </w:rPr>
              <w:t>力量</w:t>
            </w:r>
            <w:r>
              <w:rPr>
                <w:rFonts w:hint="eastAsia" w:ascii="宋体" w:hAnsi="宋体" w:cs="宋体"/>
                <w:kern w:val="0"/>
                <w:sz w:val="24"/>
                <w:szCs w:val="24"/>
                <w:lang w:val="en-US" w:eastAsia="zh-CN" w:bidi="ar"/>
                <w14:ligatures w14:val="none"/>
              </w:rPr>
              <w:t>；是</w:t>
            </w:r>
            <w:r>
              <w:rPr>
                <w:rFonts w:hint="eastAsia" w:ascii="宋体" w:hAnsi="宋体" w:cs="宋体"/>
                <w:color w:val="auto"/>
                <w:kern w:val="0"/>
                <w:sz w:val="24"/>
                <w:szCs w:val="24"/>
                <w:lang w:val="en-US" w:eastAsia="zh-CN" w:bidi="ar"/>
                <w14:ligatures w14:val="none"/>
              </w:rPr>
              <w:t>领导、同仁的</w:t>
            </w:r>
            <w:r>
              <w:rPr>
                <w:rFonts w:hint="eastAsia" w:ascii="宋体" w:hAnsi="宋体" w:cs="宋体"/>
                <w:kern w:val="0"/>
                <w:sz w:val="24"/>
                <w:szCs w:val="24"/>
                <w:lang w:val="en-US" w:eastAsia="zh-CN" w:bidi="ar"/>
                <w14:ligatures w14:val="none"/>
              </w:rPr>
              <w:t>关心帮助，让我不断成长。</w:t>
            </w:r>
            <w:r>
              <w:rPr>
                <w:rFonts w:hint="eastAsia" w:ascii="宋体" w:hAnsi="宋体" w:eastAsia="宋体" w:cs="宋体"/>
                <w:kern w:val="0"/>
                <w:sz w:val="24"/>
                <w:szCs w:val="24"/>
                <w:lang w:val="en-US" w:eastAsia="zh-CN" w:bidi="ar-SA"/>
                <w14:ligatures w14:val="none"/>
              </w:rPr>
              <w:t>现</w:t>
            </w:r>
            <w:r>
              <w:rPr>
                <w:rFonts w:hint="eastAsia" w:ascii="宋体" w:hAnsi="宋体" w:cs="宋体"/>
                <w:kern w:val="0"/>
                <w:sz w:val="24"/>
                <w:szCs w:val="24"/>
                <w:lang w:val="en-US" w:eastAsia="zh-CN" w:bidi="ar-SA"/>
                <w14:ligatures w14:val="none"/>
              </w:rPr>
              <w:t>简要</w:t>
            </w:r>
            <w:r>
              <w:rPr>
                <w:rFonts w:hint="eastAsia" w:ascii="宋体" w:hAnsi="宋体" w:cs="宋体"/>
                <w:color w:val="auto"/>
                <w:kern w:val="0"/>
                <w:sz w:val="24"/>
                <w:lang w:val="en-US" w:eastAsia="zh-CN"/>
              </w:rPr>
              <w:t>总结如下：</w:t>
            </w:r>
          </w:p>
          <w:p w14:paraId="09AF86E8">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cs="宋体"/>
                <w:b/>
                <w:bCs/>
                <w:kern w:val="0"/>
                <w:sz w:val="24"/>
              </w:rPr>
            </w:pPr>
            <w:r>
              <w:rPr>
                <w:rFonts w:hint="eastAsia" w:ascii="宋体" w:hAnsi="宋体" w:cs="宋体"/>
                <w:b/>
                <w:bCs/>
                <w:kern w:val="0"/>
                <w:sz w:val="24"/>
              </w:rPr>
              <w:t>一、涵养道德情操，以教育家精神铸魂修身</w:t>
            </w:r>
          </w:p>
          <w:p w14:paraId="0D4C8728">
            <w:pPr>
              <w:keepNext w:val="0"/>
              <w:keepLines w:val="0"/>
              <w:pageBreakBefore w:val="0"/>
              <w:widowControl/>
              <w:suppressLineNumbers w:val="0"/>
              <w:kinsoku/>
              <w:wordWrap/>
              <w:overflowPunct/>
              <w:topLinePunct w:val="0"/>
              <w:autoSpaceDE/>
              <w:autoSpaceDN/>
              <w:bidi w:val="0"/>
              <w:adjustRightInd/>
              <w:snapToGrid/>
              <w:spacing w:after="0" w:line="460" w:lineRule="exact"/>
              <w:ind w:firstLine="480" w:firstLineChars="200"/>
              <w:jc w:val="left"/>
              <w:textAlignment w:val="auto"/>
              <w:rPr>
                <w:rFonts w:hint="eastAsia" w:ascii="宋体" w:hAnsi="宋体" w:eastAsia="宋体" w:cs="宋体"/>
                <w:b w:val="0"/>
                <w:bCs w:val="0"/>
                <w:kern w:val="0"/>
                <w:sz w:val="24"/>
                <w:szCs w:val="24"/>
                <w:lang w:val="en-US" w:eastAsia="zh-CN" w:bidi="ar-SA"/>
                <w14:ligatures w14:val="none"/>
              </w:rPr>
            </w:pPr>
            <w:r>
              <w:rPr>
                <w:rFonts w:hint="eastAsia" w:ascii="宋体" w:hAnsi="宋体" w:eastAsia="宋体" w:cs="宋体"/>
                <w:kern w:val="0"/>
                <w:sz w:val="24"/>
                <w:szCs w:val="24"/>
                <w:lang w:val="en-US" w:eastAsia="zh-CN" w:bidi="ar-SA"/>
                <w14:ligatures w14:val="none"/>
              </w:rPr>
              <w:t>我忠诚于党和人民的教育事业，全面贯彻党的教育方针，始终以教育家精神为引领，践行“为党育人、为国育才”的使命。工作中勤恳踏实、敬业奉献，将涵养道德情操作为从教根本，把师德修养融入教育教学的每一</w:t>
            </w:r>
            <w:r>
              <w:rPr>
                <w:rFonts w:hint="eastAsia" w:ascii="宋体" w:hAnsi="宋体" w:cs="宋体"/>
                <w:kern w:val="0"/>
                <w:sz w:val="24"/>
                <w:szCs w:val="24"/>
                <w:lang w:val="en-US" w:eastAsia="zh-CN" w:bidi="ar-SA"/>
                <w14:ligatures w14:val="none"/>
              </w:rPr>
              <w:t>个</w:t>
            </w:r>
            <w:r>
              <w:rPr>
                <w:rFonts w:hint="eastAsia" w:ascii="宋体" w:hAnsi="宋体" w:eastAsia="宋体" w:cs="宋体"/>
                <w:kern w:val="0"/>
                <w:sz w:val="24"/>
                <w:szCs w:val="24"/>
                <w:lang w:val="en-US" w:eastAsia="zh-CN" w:bidi="ar-SA"/>
                <w14:ligatures w14:val="none"/>
              </w:rPr>
              <w:t>环节</w:t>
            </w:r>
            <w:r>
              <w:rPr>
                <w:rFonts w:hint="eastAsia" w:ascii="宋体" w:hAnsi="宋体" w:cs="宋体"/>
                <w:kern w:val="0"/>
                <w:sz w:val="24"/>
                <w:szCs w:val="24"/>
                <w:lang w:val="en-US" w:eastAsia="zh-CN" w:bidi="ar-SA"/>
                <w14:ligatures w14:val="none"/>
              </w:rPr>
              <w:t>。</w:t>
            </w:r>
            <w:r>
              <w:rPr>
                <w:rFonts w:hint="eastAsia" w:ascii="宋体" w:hAnsi="宋体" w:eastAsia="宋体" w:cs="宋体"/>
                <w:kern w:val="0"/>
                <w:sz w:val="24"/>
                <w:szCs w:val="24"/>
                <w:lang w:val="en-US" w:eastAsia="zh-CN" w:bidi="ar-SA"/>
                <w14:ligatures w14:val="none"/>
              </w:rPr>
              <w:t>坚持以德立身、以德立学、</w:t>
            </w:r>
            <w:r>
              <w:rPr>
                <w:rFonts w:hint="eastAsia" w:ascii="宋体" w:hAnsi="宋体" w:eastAsia="宋体" w:cs="宋体"/>
                <w:b w:val="0"/>
                <w:bCs w:val="0"/>
                <w:kern w:val="0"/>
                <w:sz w:val="24"/>
                <w:szCs w:val="24"/>
                <w:lang w:val="en-US" w:eastAsia="zh-CN" w:bidi="ar-SA"/>
                <w14:ligatures w14:val="none"/>
              </w:rPr>
              <w:t>以德施教，做学</w:t>
            </w:r>
            <w:r>
              <w:rPr>
                <w:rFonts w:hint="eastAsia" w:ascii="宋体" w:hAnsi="宋体" w:eastAsia="宋体" w:cs="宋体"/>
                <w:b w:val="0"/>
                <w:bCs w:val="0"/>
                <w:color w:val="auto"/>
                <w:kern w:val="0"/>
                <w:sz w:val="24"/>
                <w:szCs w:val="24"/>
                <w:lang w:val="en-US" w:eastAsia="zh-CN" w:bidi="ar-SA"/>
                <w14:ligatures w14:val="none"/>
              </w:rPr>
              <w:t>生为学、为事、为人的示范。我尊重学生个体差异，平等对待每一位学生，以真诚的鼓励、耐心的倾听与悉心的引导</w:t>
            </w:r>
            <w:r>
              <w:rPr>
                <w:rFonts w:hint="eastAsia" w:ascii="宋体" w:hAnsi="宋体" w:cs="宋体"/>
                <w:b w:val="0"/>
                <w:bCs w:val="0"/>
                <w:color w:val="auto"/>
                <w:kern w:val="0"/>
                <w:sz w:val="24"/>
                <w:szCs w:val="24"/>
                <w:lang w:val="en-US" w:eastAsia="zh-CN" w:bidi="ar-SA"/>
                <w14:ligatures w14:val="none"/>
              </w:rPr>
              <w:t>，</w:t>
            </w:r>
            <w:r>
              <w:rPr>
                <w:rFonts w:hint="eastAsia" w:ascii="宋体" w:hAnsi="宋体" w:eastAsia="宋体" w:cs="宋体"/>
                <w:b w:val="0"/>
                <w:bCs w:val="0"/>
                <w:color w:val="auto"/>
                <w:kern w:val="0"/>
                <w:sz w:val="24"/>
                <w:szCs w:val="24"/>
                <w:lang w:val="en-US" w:eastAsia="zh-CN" w:bidi="ar-SA"/>
                <w14:ligatures w14:val="none"/>
              </w:rPr>
              <w:t>守护乡村儿童健康成长，做他们成长路上温暖而坚定的引路人</w:t>
            </w:r>
            <w:r>
              <w:rPr>
                <w:rFonts w:hint="eastAsia" w:ascii="宋体" w:hAnsi="宋体" w:cs="宋体"/>
                <w:b w:val="0"/>
                <w:bCs w:val="0"/>
                <w:color w:val="auto"/>
                <w:kern w:val="0"/>
                <w:sz w:val="24"/>
                <w:szCs w:val="24"/>
                <w:lang w:val="en-US" w:eastAsia="zh-CN" w:bidi="ar-SA"/>
                <w14:ligatures w14:val="none"/>
              </w:rPr>
              <w:t>。日复一日，</w:t>
            </w:r>
            <w:r>
              <w:rPr>
                <w:rFonts w:hint="eastAsia" w:ascii="宋体" w:hAnsi="宋体" w:eastAsia="宋体" w:cs="宋体"/>
                <w:b w:val="0"/>
                <w:bCs w:val="0"/>
                <w:color w:val="auto"/>
                <w:kern w:val="0"/>
                <w:sz w:val="24"/>
                <w:szCs w:val="24"/>
                <w:lang w:val="en-US" w:eastAsia="zh-CN" w:bidi="ar-SA"/>
                <w14:ligatures w14:val="none"/>
              </w:rPr>
              <w:t>年复一年，</w:t>
            </w:r>
            <w:r>
              <w:rPr>
                <w:rFonts w:hint="eastAsia" w:ascii="宋体" w:hAnsi="宋体" w:cs="宋体"/>
                <w:b w:val="0"/>
                <w:bCs w:val="0"/>
                <w:color w:val="auto"/>
                <w:kern w:val="0"/>
                <w:sz w:val="24"/>
                <w:szCs w:val="24"/>
                <w:lang w:val="en-US" w:eastAsia="zh-CN" w:bidi="ar-SA"/>
                <w14:ligatures w14:val="none"/>
              </w:rPr>
              <w:t>倾心</w:t>
            </w:r>
            <w:r>
              <w:rPr>
                <w:rFonts w:hint="eastAsia" w:ascii="宋体" w:hAnsi="宋体" w:eastAsia="宋体" w:cs="宋体"/>
                <w:b w:val="0"/>
                <w:bCs w:val="0"/>
                <w:color w:val="auto"/>
                <w:kern w:val="0"/>
                <w:sz w:val="24"/>
                <w:szCs w:val="24"/>
                <w:lang w:val="en-US" w:eastAsia="zh-CN" w:bidi="ar-SA"/>
                <w14:ligatures w14:val="none"/>
              </w:rPr>
              <w:t>付出</w:t>
            </w:r>
            <w:r>
              <w:rPr>
                <w:rFonts w:hint="eastAsia" w:ascii="宋体" w:hAnsi="宋体" w:cs="宋体"/>
                <w:b w:val="0"/>
                <w:bCs w:val="0"/>
                <w:color w:val="auto"/>
                <w:kern w:val="0"/>
                <w:sz w:val="24"/>
                <w:szCs w:val="24"/>
                <w:lang w:val="en-US" w:eastAsia="zh-CN" w:bidi="ar-SA"/>
                <w14:ligatures w14:val="none"/>
              </w:rPr>
              <w:t>，</w:t>
            </w:r>
            <w:r>
              <w:rPr>
                <w:rFonts w:hint="eastAsia" w:ascii="宋体" w:hAnsi="宋体" w:eastAsia="宋体" w:cs="宋体"/>
                <w:b w:val="0"/>
                <w:bCs w:val="0"/>
                <w:color w:val="auto"/>
                <w:kern w:val="0"/>
                <w:sz w:val="24"/>
                <w:szCs w:val="24"/>
                <w:lang w:val="en-US" w:eastAsia="zh-CN" w:bidi="ar-SA"/>
                <w14:ligatures w14:val="none"/>
              </w:rPr>
              <w:t>收获了学生的喜爱与家长的信任，让我在平凡的岗位上</w:t>
            </w:r>
            <w:r>
              <w:rPr>
                <w:rFonts w:hint="eastAsia" w:ascii="宋体" w:hAnsi="宋体" w:cs="宋体"/>
                <w:b w:val="0"/>
                <w:bCs w:val="0"/>
                <w:color w:val="auto"/>
                <w:kern w:val="0"/>
                <w:sz w:val="24"/>
                <w:szCs w:val="24"/>
                <w:lang w:val="en-US" w:eastAsia="zh-CN" w:bidi="ar-SA"/>
                <w14:ligatures w14:val="none"/>
              </w:rPr>
              <w:t>体悟到</w:t>
            </w:r>
            <w:r>
              <w:rPr>
                <w:rFonts w:hint="eastAsia" w:ascii="宋体" w:hAnsi="宋体" w:eastAsia="宋体" w:cs="宋体"/>
                <w:b w:val="0"/>
                <w:bCs w:val="0"/>
                <w:color w:val="auto"/>
                <w:kern w:val="0"/>
                <w:sz w:val="24"/>
                <w:szCs w:val="24"/>
                <w:lang w:val="en-US" w:eastAsia="zh-CN" w:bidi="ar-SA"/>
                <w14:ligatures w14:val="none"/>
              </w:rPr>
              <w:t>最纯</w:t>
            </w:r>
            <w:r>
              <w:rPr>
                <w:rFonts w:hint="eastAsia" w:ascii="宋体" w:hAnsi="宋体" w:eastAsia="宋体" w:cs="宋体"/>
                <w:b w:val="0"/>
                <w:bCs w:val="0"/>
                <w:kern w:val="0"/>
                <w:sz w:val="24"/>
                <w:szCs w:val="24"/>
                <w:lang w:val="en-US" w:eastAsia="zh-CN" w:bidi="ar-SA"/>
                <w14:ligatures w14:val="none"/>
              </w:rPr>
              <w:t>粹的职业幸福。</w:t>
            </w:r>
          </w:p>
          <w:p w14:paraId="2B926B2B">
            <w:pPr>
              <w:keepNext w:val="0"/>
              <w:keepLines w:val="0"/>
              <w:pageBreakBefore w:val="0"/>
              <w:widowControl/>
              <w:suppressLineNumbers w:val="0"/>
              <w:kinsoku/>
              <w:wordWrap/>
              <w:overflowPunct/>
              <w:topLinePunct w:val="0"/>
              <w:autoSpaceDE/>
              <w:autoSpaceDN/>
              <w:bidi w:val="0"/>
              <w:adjustRightInd/>
              <w:snapToGrid/>
              <w:spacing w:after="0" w:line="460" w:lineRule="exact"/>
              <w:ind w:firstLine="480" w:firstLineChars="200"/>
              <w:jc w:val="left"/>
              <w:textAlignment w:val="auto"/>
              <w:rPr>
                <w:rFonts w:hint="eastAsia" w:ascii="宋体" w:hAnsi="宋体" w:eastAsia="宋体" w:cs="宋体"/>
                <w:b w:val="0"/>
                <w:bCs w:val="0"/>
                <w:kern w:val="0"/>
                <w:sz w:val="24"/>
                <w:szCs w:val="24"/>
                <w:lang w:val="en-US" w:eastAsia="zh-CN" w:bidi="ar-SA"/>
                <w14:ligatures w14:val="none"/>
              </w:rPr>
            </w:pPr>
            <w:r>
              <w:rPr>
                <w:rFonts w:hint="eastAsia" w:ascii="宋体" w:hAnsi="宋体" w:eastAsia="宋体" w:cs="宋体"/>
                <w:b w:val="0"/>
                <w:bCs w:val="0"/>
                <w:kern w:val="0"/>
                <w:sz w:val="24"/>
                <w:szCs w:val="24"/>
                <w:lang w:val="en-US" w:eastAsia="zh-CN" w:bidi="ar-SA"/>
                <w14:ligatures w14:val="none"/>
              </w:rPr>
              <w:t>2026年</w:t>
            </w:r>
            <w:r>
              <w:rPr>
                <w:rFonts w:hint="eastAsia" w:ascii="宋体" w:hAnsi="宋体" w:cs="宋体"/>
                <w:b w:val="0"/>
                <w:bCs w:val="0"/>
                <w:kern w:val="0"/>
                <w:sz w:val="24"/>
                <w:szCs w:val="24"/>
                <w:lang w:val="en-US" w:eastAsia="zh-CN" w:bidi="ar-SA"/>
                <w14:ligatures w14:val="none"/>
              </w:rPr>
              <w:t>1月</w:t>
            </w:r>
            <w:r>
              <w:rPr>
                <w:rFonts w:hint="eastAsia" w:ascii="宋体" w:hAnsi="宋体" w:eastAsia="宋体" w:cs="宋体"/>
                <w:b w:val="0"/>
                <w:bCs w:val="0"/>
                <w:kern w:val="0"/>
                <w:sz w:val="24"/>
                <w:szCs w:val="24"/>
                <w:lang w:val="en-US" w:eastAsia="zh-CN" w:bidi="ar-SA"/>
                <w14:ligatures w14:val="none"/>
              </w:rPr>
              <w:t>，我作为优秀教师代表参加淮安市“弘扬教育家精神”宣讲团，面向全市宣讲我对教育家精神的理解与</w:t>
            </w:r>
            <w:r>
              <w:rPr>
                <w:rFonts w:hint="eastAsia" w:ascii="宋体" w:hAnsi="宋体" w:cs="宋体"/>
                <w:b w:val="0"/>
                <w:bCs w:val="0"/>
                <w:kern w:val="0"/>
                <w:sz w:val="24"/>
                <w:szCs w:val="24"/>
                <w:lang w:val="en-US" w:eastAsia="zh-CN" w:bidi="ar-SA"/>
                <w14:ligatures w14:val="none"/>
              </w:rPr>
              <w:t>践行</w:t>
            </w:r>
            <w:r>
              <w:rPr>
                <w:rFonts w:hint="eastAsia" w:ascii="宋体" w:hAnsi="宋体" w:eastAsia="宋体" w:cs="宋体"/>
                <w:b w:val="0"/>
                <w:bCs w:val="0"/>
                <w:kern w:val="0"/>
                <w:sz w:val="24"/>
                <w:szCs w:val="24"/>
                <w:lang w:val="en-US" w:eastAsia="zh-CN" w:bidi="ar-SA"/>
                <w14:ligatures w14:val="none"/>
              </w:rPr>
              <w:t>，在分享中</w:t>
            </w:r>
            <w:r>
              <w:rPr>
                <w:rFonts w:hint="eastAsia" w:ascii="宋体" w:hAnsi="宋体" w:cs="宋体"/>
                <w:b w:val="0"/>
                <w:bCs w:val="0"/>
                <w:kern w:val="0"/>
                <w:sz w:val="24"/>
                <w:szCs w:val="24"/>
                <w:lang w:val="en-US" w:eastAsia="zh-CN" w:bidi="ar-SA"/>
                <w14:ligatures w14:val="none"/>
              </w:rPr>
              <w:t>我</w:t>
            </w:r>
            <w:r>
              <w:rPr>
                <w:rFonts w:hint="eastAsia" w:ascii="宋体" w:hAnsi="宋体" w:eastAsia="宋体" w:cs="宋体"/>
                <w:b w:val="0"/>
                <w:bCs w:val="0"/>
                <w:kern w:val="0"/>
                <w:sz w:val="24"/>
                <w:szCs w:val="24"/>
                <w:lang w:val="en-US" w:eastAsia="zh-CN" w:bidi="ar-SA"/>
                <w14:ligatures w14:val="none"/>
              </w:rPr>
              <w:t>更加坚定</w:t>
            </w:r>
            <w:r>
              <w:rPr>
                <w:rFonts w:hint="eastAsia" w:ascii="宋体" w:hAnsi="宋体" w:cs="宋体"/>
                <w:b w:val="0"/>
                <w:bCs w:val="0"/>
                <w:kern w:val="0"/>
                <w:sz w:val="24"/>
                <w:szCs w:val="24"/>
                <w:lang w:val="en-US" w:eastAsia="zh-CN" w:bidi="ar-SA"/>
                <w14:ligatures w14:val="none"/>
              </w:rPr>
              <w:t>自己</w:t>
            </w:r>
            <w:r>
              <w:rPr>
                <w:rFonts w:hint="eastAsia" w:ascii="宋体" w:hAnsi="宋体" w:eastAsia="宋体" w:cs="宋体"/>
                <w:b w:val="0"/>
                <w:bCs w:val="0"/>
                <w:kern w:val="0"/>
                <w:sz w:val="24"/>
                <w:szCs w:val="24"/>
                <w:lang w:val="en-US" w:eastAsia="zh-CN" w:bidi="ar-SA"/>
                <w14:ligatures w14:val="none"/>
              </w:rPr>
              <w:t>前行</w:t>
            </w:r>
            <w:r>
              <w:rPr>
                <w:rFonts w:hint="eastAsia" w:ascii="宋体" w:hAnsi="宋体" w:cs="宋体"/>
                <w:b w:val="0"/>
                <w:bCs w:val="0"/>
                <w:kern w:val="0"/>
                <w:sz w:val="24"/>
                <w:szCs w:val="24"/>
                <w:lang w:val="en-US" w:eastAsia="zh-CN" w:bidi="ar-SA"/>
                <w14:ligatures w14:val="none"/>
              </w:rPr>
              <w:t>的</w:t>
            </w:r>
            <w:r>
              <w:rPr>
                <w:rFonts w:hint="eastAsia" w:ascii="宋体" w:hAnsi="宋体" w:eastAsia="宋体" w:cs="宋体"/>
                <w:b w:val="0"/>
                <w:bCs w:val="0"/>
                <w:kern w:val="0"/>
                <w:sz w:val="24"/>
                <w:szCs w:val="24"/>
                <w:lang w:val="en-US" w:eastAsia="zh-CN" w:bidi="ar-SA"/>
                <w14:ligatures w14:val="none"/>
              </w:rPr>
              <w:t>方向。同</w:t>
            </w:r>
            <w:r>
              <w:rPr>
                <w:rFonts w:hint="eastAsia" w:ascii="宋体" w:hAnsi="宋体" w:cs="宋体"/>
                <w:b w:val="0"/>
                <w:bCs w:val="0"/>
                <w:kern w:val="0"/>
                <w:sz w:val="24"/>
                <w:szCs w:val="24"/>
                <w:lang w:val="en-US" w:eastAsia="zh-CN" w:bidi="ar-SA"/>
                <w14:ligatures w14:val="none"/>
              </w:rPr>
              <w:t>期</w:t>
            </w:r>
            <w:r>
              <w:rPr>
                <w:rFonts w:hint="eastAsia" w:ascii="宋体" w:hAnsi="宋体" w:eastAsia="宋体" w:cs="宋体"/>
                <w:b w:val="0"/>
                <w:bCs w:val="0"/>
                <w:kern w:val="0"/>
                <w:sz w:val="24"/>
                <w:szCs w:val="24"/>
                <w:lang w:val="en-US" w:eastAsia="zh-CN" w:bidi="ar-SA"/>
                <w14:ligatures w14:val="none"/>
              </w:rPr>
              <w:t>，我的成长案例入选“江苏省教育家精神引领区域名师成长实践研究案例集”</w:t>
            </w:r>
            <w:r>
              <w:rPr>
                <w:rFonts w:hint="eastAsia" w:ascii="宋体" w:hAnsi="宋体" w:cs="宋体"/>
                <w:b w:val="0"/>
                <w:bCs w:val="0"/>
                <w:kern w:val="0"/>
                <w:sz w:val="24"/>
                <w:szCs w:val="24"/>
                <w:lang w:val="en-US" w:eastAsia="zh-CN" w:bidi="ar-SA"/>
                <w14:ligatures w14:val="none"/>
              </w:rPr>
              <w:t>。</w:t>
            </w:r>
            <w:r>
              <w:rPr>
                <w:rFonts w:hint="eastAsia" w:ascii="宋体" w:hAnsi="宋体" w:eastAsia="宋体" w:cs="宋体"/>
                <w:b w:val="0"/>
                <w:bCs w:val="0"/>
                <w:kern w:val="0"/>
                <w:sz w:val="24"/>
                <w:szCs w:val="24"/>
                <w:lang w:val="en-US" w:eastAsia="zh-CN" w:bidi="ar-SA"/>
                <w14:ligatures w14:val="none"/>
              </w:rPr>
              <w:t>个人事迹被“学习强国”“江苏教育新闻网”“淮安电视台”等多家媒体宣传报道。</w:t>
            </w:r>
          </w:p>
          <w:p w14:paraId="244043C9">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firstLine="482" w:firstLineChars="200"/>
              <w:textAlignment w:val="auto"/>
              <w:rPr>
                <w:rFonts w:hint="eastAsia" w:ascii="宋体" w:hAnsi="宋体" w:cs="宋体"/>
                <w:b/>
                <w:bCs/>
                <w:kern w:val="0"/>
                <w:sz w:val="24"/>
              </w:rPr>
            </w:pPr>
            <w:r>
              <w:rPr>
                <w:rFonts w:hint="eastAsia" w:ascii="宋体" w:hAnsi="宋体" w:cs="宋体"/>
                <w:b/>
                <w:bCs/>
                <w:kern w:val="0"/>
                <w:sz w:val="24"/>
                <w:lang w:val="en-US" w:eastAsia="zh-CN"/>
              </w:rPr>
              <w:t>坚守教育初心</w:t>
            </w:r>
            <w:r>
              <w:rPr>
                <w:rFonts w:hint="eastAsia" w:ascii="宋体" w:hAnsi="宋体" w:cs="宋体"/>
                <w:b/>
                <w:bCs/>
                <w:kern w:val="0"/>
                <w:sz w:val="24"/>
              </w:rPr>
              <w:t>，以全方位关怀立德树人</w:t>
            </w:r>
          </w:p>
          <w:p w14:paraId="1D18F948">
            <w:pPr>
              <w:spacing w:line="460" w:lineRule="exact"/>
              <w:ind w:firstLine="480" w:firstLineChars="200"/>
              <w:rPr>
                <w:rFonts w:hint="eastAsia" w:ascii="宋体" w:hAnsi="宋体" w:cs="宋体"/>
                <w:b w:val="0"/>
                <w:bCs w:val="0"/>
                <w:color w:val="auto"/>
                <w:kern w:val="0"/>
                <w:sz w:val="24"/>
                <w:lang w:val="en-US" w:eastAsia="zh-CN"/>
              </w:rPr>
            </w:pPr>
            <w:r>
              <w:rPr>
                <w:rFonts w:hint="eastAsia" w:ascii="宋体" w:hAnsi="宋体" w:cs="宋体"/>
                <w:kern w:val="0"/>
                <w:sz w:val="24"/>
              </w:rPr>
              <w:t>我长期担任班主任工作，始终坚守“看见每一个，照亮每一个”的育人</w:t>
            </w:r>
            <w:r>
              <w:rPr>
                <w:rFonts w:hint="eastAsia" w:ascii="宋体" w:hAnsi="宋体" w:cs="宋体"/>
                <w:kern w:val="0"/>
                <w:sz w:val="24"/>
                <w:lang w:val="en-US" w:eastAsia="zh-CN"/>
              </w:rPr>
              <w:t>初心</w:t>
            </w:r>
            <w:r>
              <w:rPr>
                <w:rFonts w:hint="eastAsia" w:ascii="宋体" w:hAnsi="宋体" w:cs="宋体"/>
                <w:kern w:val="0"/>
                <w:sz w:val="24"/>
              </w:rPr>
              <w:t>，积极参与学校“三全育人”建设，坚持把“立德树人”作为教育的根本任务，将思想教育与心理健康教育融入教育教学全过程。乡村学校留守、困境儿童</w:t>
            </w:r>
            <w:r>
              <w:rPr>
                <w:rFonts w:hint="eastAsia" w:ascii="宋体" w:hAnsi="宋体" w:cs="宋体"/>
                <w:kern w:val="0"/>
                <w:sz w:val="24"/>
                <w:lang w:val="en-US" w:eastAsia="zh-CN"/>
              </w:rPr>
              <w:t>比较多</w:t>
            </w:r>
            <w:r>
              <w:rPr>
                <w:rFonts w:hint="eastAsia" w:ascii="宋体" w:hAnsi="宋体" w:cs="宋体"/>
                <w:kern w:val="0"/>
                <w:sz w:val="24"/>
                <w:lang w:eastAsia="zh-CN"/>
              </w:rPr>
              <w:t>，针对这一</w:t>
            </w:r>
            <w:r>
              <w:rPr>
                <w:rFonts w:hint="eastAsia" w:ascii="宋体" w:hAnsi="宋体" w:cs="宋体"/>
                <w:kern w:val="0"/>
                <w:sz w:val="24"/>
                <w:lang w:val="en-US" w:eastAsia="zh-CN"/>
              </w:rPr>
              <w:t>现状</w:t>
            </w:r>
            <w:r>
              <w:rPr>
                <w:rFonts w:hint="eastAsia" w:ascii="宋体" w:hAnsi="宋体" w:cs="宋体"/>
                <w:kern w:val="0"/>
                <w:sz w:val="24"/>
              </w:rPr>
              <w:t>，我充分挖掘语文课程的育人功能，以文育人、以文化人。结合乡村学生的生活实际，以语文课堂、班队活动和课外实践为载体，</w:t>
            </w:r>
            <w:r>
              <w:rPr>
                <w:rFonts w:ascii="宋体" w:hAnsi="宋体" w:eastAsia="宋体" w:cs="宋体"/>
                <w:kern w:val="0"/>
                <w:sz w:val="24"/>
                <w:szCs w:val="24"/>
                <w:lang w:val="en-US" w:eastAsia="zh-CN" w:bidi="ar"/>
                <w14:ligatures w14:val="none"/>
              </w:rPr>
              <w:t>将传统美德、劳动教育、家国情怀</w:t>
            </w:r>
            <w:r>
              <w:rPr>
                <w:rFonts w:hint="eastAsia" w:ascii="宋体" w:hAnsi="宋体" w:cs="宋体"/>
                <w:kern w:val="0"/>
                <w:sz w:val="24"/>
                <w:szCs w:val="24"/>
                <w:lang w:val="en-US" w:eastAsia="zh-CN" w:bidi="ar"/>
                <w14:ligatures w14:val="none"/>
              </w:rPr>
              <w:t>等</w:t>
            </w:r>
            <w:r>
              <w:rPr>
                <w:rFonts w:ascii="宋体" w:hAnsi="宋体" w:eastAsia="宋体" w:cs="宋体"/>
                <w:kern w:val="0"/>
                <w:sz w:val="24"/>
                <w:szCs w:val="24"/>
                <w:lang w:val="en-US" w:eastAsia="zh-CN" w:bidi="ar"/>
                <w14:ligatures w14:val="none"/>
              </w:rPr>
              <w:t>融入日常，</w:t>
            </w:r>
            <w:r>
              <w:rPr>
                <w:rFonts w:hint="eastAsia" w:ascii="宋体" w:hAnsi="宋体" w:cs="宋体"/>
                <w:kern w:val="0"/>
                <w:sz w:val="24"/>
              </w:rPr>
              <w:t>帮助学生扣好人生“第一粒扣子”。乡村儿童大多缺少父母的陪伴与引导，</w:t>
            </w:r>
            <w:r>
              <w:rPr>
                <w:rFonts w:hint="eastAsia" w:ascii="宋体" w:hAnsi="宋体" w:cs="宋体"/>
                <w:kern w:val="0"/>
                <w:sz w:val="24"/>
                <w:lang w:val="en-US" w:eastAsia="zh-CN"/>
              </w:rPr>
              <w:t>教育中</w:t>
            </w:r>
            <w:r>
              <w:rPr>
                <w:rFonts w:hint="eastAsia" w:ascii="宋体" w:hAnsi="宋体" w:cs="宋体"/>
                <w:kern w:val="0"/>
                <w:sz w:val="24"/>
              </w:rPr>
              <w:t>我</w:t>
            </w:r>
            <w:r>
              <w:rPr>
                <w:rFonts w:hint="eastAsia" w:ascii="宋体" w:hAnsi="宋体" w:cs="宋体"/>
                <w:kern w:val="0"/>
                <w:sz w:val="24"/>
                <w:lang w:eastAsia="zh-CN"/>
              </w:rPr>
              <w:t>格外</w:t>
            </w:r>
            <w:r>
              <w:rPr>
                <w:rFonts w:hint="eastAsia" w:ascii="宋体" w:hAnsi="宋体" w:cs="宋体"/>
                <w:kern w:val="0"/>
                <w:sz w:val="24"/>
              </w:rPr>
              <w:t>注重</w:t>
            </w:r>
            <w:r>
              <w:rPr>
                <w:rFonts w:hint="eastAsia" w:ascii="宋体" w:hAnsi="宋体" w:cs="宋体"/>
                <w:kern w:val="0"/>
                <w:sz w:val="24"/>
                <w:lang w:eastAsia="zh-CN"/>
              </w:rPr>
              <w:t>培养</w:t>
            </w:r>
            <w:r>
              <w:rPr>
                <w:rFonts w:hint="eastAsia" w:ascii="宋体" w:hAnsi="宋体" w:cs="宋体"/>
                <w:kern w:val="0"/>
                <w:sz w:val="24"/>
              </w:rPr>
              <w:t>学生的自</w:t>
            </w:r>
            <w:r>
              <w:rPr>
                <w:rFonts w:hint="eastAsia" w:ascii="宋体" w:hAnsi="宋体" w:cs="宋体"/>
                <w:color w:val="auto"/>
                <w:kern w:val="0"/>
                <w:sz w:val="24"/>
              </w:rPr>
              <w:t>我教育</w:t>
            </w:r>
            <w:r>
              <w:rPr>
                <w:rFonts w:hint="eastAsia" w:ascii="宋体" w:hAnsi="宋体" w:cs="宋体"/>
                <w:color w:val="auto"/>
                <w:kern w:val="0"/>
                <w:sz w:val="24"/>
                <w:lang w:eastAsia="zh-CN"/>
              </w:rPr>
              <w:t>能力</w:t>
            </w:r>
            <w:r>
              <w:rPr>
                <w:rFonts w:hint="eastAsia" w:ascii="宋体" w:hAnsi="宋体" w:cs="宋体"/>
                <w:color w:val="auto"/>
                <w:kern w:val="0"/>
                <w:sz w:val="24"/>
              </w:rPr>
              <w:t>，</w:t>
            </w:r>
            <w:r>
              <w:rPr>
                <w:rFonts w:hint="eastAsia" w:ascii="宋体" w:hAnsi="宋体" w:cs="宋体"/>
                <w:color w:val="auto"/>
                <w:kern w:val="0"/>
                <w:sz w:val="24"/>
                <w:lang w:val="en-US" w:eastAsia="zh-CN"/>
              </w:rPr>
              <w:t>引导学生</w:t>
            </w:r>
            <w:r>
              <w:rPr>
                <w:rFonts w:hint="eastAsia" w:ascii="宋体" w:hAnsi="宋体" w:cs="宋体"/>
                <w:color w:val="auto"/>
                <w:kern w:val="0"/>
                <w:sz w:val="24"/>
              </w:rPr>
              <w:t>在</w:t>
            </w:r>
            <w:r>
              <w:rPr>
                <w:rFonts w:hint="eastAsia" w:ascii="宋体" w:hAnsi="宋体" w:cs="宋体"/>
                <w:color w:val="auto"/>
                <w:kern w:val="0"/>
                <w:sz w:val="24"/>
                <w:lang w:val="en-US" w:eastAsia="zh-CN"/>
              </w:rPr>
              <w:t>自我管理</w:t>
            </w:r>
            <w:r>
              <w:rPr>
                <w:rFonts w:hint="eastAsia" w:ascii="宋体" w:hAnsi="宋体" w:cs="宋体"/>
                <w:color w:val="auto"/>
                <w:kern w:val="0"/>
                <w:sz w:val="24"/>
              </w:rPr>
              <w:t>中学会担当。</w:t>
            </w:r>
            <w:r>
              <w:rPr>
                <w:rFonts w:hint="eastAsia" w:ascii="宋体" w:hAnsi="宋体" w:cs="宋体"/>
                <w:b w:val="0"/>
                <w:bCs w:val="0"/>
                <w:color w:val="auto"/>
                <w:kern w:val="0"/>
                <w:sz w:val="24"/>
                <w:lang w:val="en-US" w:eastAsia="zh-CN"/>
              </w:rPr>
              <w:t>先后</w:t>
            </w:r>
            <w:r>
              <w:rPr>
                <w:rFonts w:hint="eastAsia" w:ascii="宋体" w:hAnsi="宋体" w:cs="宋体"/>
                <w:b w:val="0"/>
                <w:bCs w:val="0"/>
                <w:color w:val="auto"/>
                <w:kern w:val="0"/>
                <w:sz w:val="24"/>
              </w:rPr>
              <w:t>获评</w:t>
            </w:r>
            <w:r>
              <w:rPr>
                <w:rFonts w:hint="eastAsia" w:ascii="宋体" w:hAnsi="宋体" w:cs="宋体"/>
                <w:b w:val="0"/>
                <w:bCs w:val="0"/>
                <w:color w:val="auto"/>
                <w:kern w:val="0"/>
                <w:sz w:val="24"/>
                <w:lang w:val="en-US" w:eastAsia="zh-CN"/>
              </w:rPr>
              <w:t>淮安</w:t>
            </w:r>
            <w:r>
              <w:rPr>
                <w:rFonts w:hint="eastAsia" w:ascii="宋体" w:hAnsi="宋体" w:cs="宋体"/>
                <w:b w:val="0"/>
                <w:bCs w:val="0"/>
                <w:color w:val="auto"/>
                <w:kern w:val="0"/>
                <w:sz w:val="24"/>
              </w:rPr>
              <w:t>市优秀班主任、</w:t>
            </w:r>
            <w:r>
              <w:rPr>
                <w:rFonts w:hint="eastAsia" w:ascii="宋体" w:hAnsi="宋体" w:cs="宋体"/>
                <w:b w:val="0"/>
                <w:bCs w:val="0"/>
                <w:color w:val="auto"/>
                <w:kern w:val="0"/>
                <w:sz w:val="24"/>
                <w:lang w:val="en-US" w:eastAsia="zh-CN"/>
              </w:rPr>
              <w:t>淮安市</w:t>
            </w:r>
            <w:r>
              <w:rPr>
                <w:rFonts w:hint="eastAsia" w:ascii="宋体" w:hAnsi="宋体" w:cs="宋体"/>
                <w:b w:val="0"/>
                <w:bCs w:val="0"/>
                <w:color w:val="auto"/>
                <w:kern w:val="0"/>
                <w:sz w:val="24"/>
              </w:rPr>
              <w:t>少先队辅导员</w:t>
            </w:r>
            <w:r>
              <w:rPr>
                <w:rFonts w:hint="eastAsia" w:ascii="宋体" w:hAnsi="宋体" w:cs="宋体"/>
                <w:b w:val="0"/>
                <w:bCs w:val="0"/>
                <w:color w:val="auto"/>
                <w:kern w:val="0"/>
                <w:sz w:val="24"/>
                <w:lang w:eastAsia="zh-CN"/>
              </w:rPr>
              <w:t>，育人经验论文在省级期刊发表。</w:t>
            </w:r>
          </w:p>
          <w:p w14:paraId="3F2871E5">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textAlignment w:val="auto"/>
              <w:rPr>
                <w:rFonts w:hint="eastAsia" w:ascii="宋体" w:hAnsi="宋体" w:cs="宋体"/>
                <w:kern w:val="0"/>
                <w:sz w:val="24"/>
                <w:lang w:val="en-US" w:eastAsia="zh-CN"/>
              </w:rPr>
            </w:pPr>
            <w:r>
              <w:rPr>
                <w:rFonts w:hint="eastAsia" w:ascii="宋体" w:hAnsi="宋体" w:cs="宋体"/>
                <w:b w:val="0"/>
                <w:bCs w:val="0"/>
                <w:color w:val="auto"/>
                <w:kern w:val="0"/>
                <w:sz w:val="24"/>
              </w:rPr>
              <w:t>2022年，我</w:t>
            </w:r>
            <w:r>
              <w:rPr>
                <w:rFonts w:hint="eastAsia" w:ascii="宋体" w:hAnsi="宋体" w:cs="宋体"/>
                <w:b w:val="0"/>
                <w:bCs w:val="0"/>
                <w:color w:val="auto"/>
                <w:kern w:val="0"/>
                <w:sz w:val="24"/>
                <w:lang w:val="en-US" w:eastAsia="zh-CN"/>
              </w:rPr>
              <w:t>在县域范围内</w:t>
            </w:r>
            <w:r>
              <w:rPr>
                <w:rFonts w:hint="eastAsia" w:ascii="宋体" w:hAnsi="宋体" w:cs="宋体"/>
                <w:b w:val="0"/>
                <w:bCs w:val="0"/>
                <w:color w:val="auto"/>
                <w:kern w:val="0"/>
                <w:sz w:val="24"/>
              </w:rPr>
              <w:t>牵头组建“蒲公英”帮教助学志愿服务队，带领老师们从学</w:t>
            </w:r>
            <w:r>
              <w:rPr>
                <w:rFonts w:hint="eastAsia" w:ascii="宋体" w:hAnsi="宋体" w:cs="宋体"/>
                <w:b w:val="0"/>
                <w:bCs w:val="0"/>
                <w:color w:val="auto"/>
                <w:kern w:val="0"/>
                <w:sz w:val="24"/>
                <w:lang w:val="en-US" w:eastAsia="zh-CN"/>
              </w:rPr>
              <w:t>业</w:t>
            </w:r>
            <w:r>
              <w:rPr>
                <w:rFonts w:hint="eastAsia" w:ascii="宋体" w:hAnsi="宋体" w:cs="宋体"/>
                <w:b w:val="0"/>
                <w:bCs w:val="0"/>
                <w:color w:val="auto"/>
                <w:kern w:val="0"/>
                <w:sz w:val="24"/>
              </w:rPr>
              <w:t>辅导</w:t>
            </w:r>
            <w:r>
              <w:rPr>
                <w:rFonts w:hint="eastAsia" w:ascii="宋体" w:hAnsi="宋体" w:cs="宋体"/>
                <w:b w:val="0"/>
                <w:bCs w:val="0"/>
                <w:color w:val="auto"/>
                <w:kern w:val="0"/>
                <w:sz w:val="24"/>
                <w:lang w:eastAsia="zh-CN"/>
              </w:rPr>
              <w:t>、</w:t>
            </w:r>
            <w:r>
              <w:rPr>
                <w:rFonts w:hint="eastAsia" w:ascii="宋体" w:hAnsi="宋体" w:cs="宋体"/>
                <w:b w:val="0"/>
                <w:bCs w:val="0"/>
                <w:color w:val="auto"/>
                <w:kern w:val="0"/>
                <w:sz w:val="24"/>
              </w:rPr>
              <w:t>生活关怀、心理疏导、</w:t>
            </w:r>
            <w:r>
              <w:rPr>
                <w:rFonts w:hint="eastAsia" w:ascii="宋体" w:hAnsi="宋体" w:cs="宋体"/>
                <w:b w:val="0"/>
                <w:bCs w:val="0"/>
                <w:color w:val="auto"/>
                <w:kern w:val="0"/>
                <w:sz w:val="24"/>
                <w:lang w:val="en-US" w:eastAsia="zh-CN"/>
              </w:rPr>
              <w:t>假期陪伴</w:t>
            </w:r>
            <w:r>
              <w:rPr>
                <w:rFonts w:hint="eastAsia" w:ascii="宋体" w:hAnsi="宋体" w:cs="宋体"/>
                <w:b w:val="0"/>
                <w:bCs w:val="0"/>
                <w:color w:val="auto"/>
                <w:kern w:val="0"/>
                <w:sz w:val="24"/>
              </w:rPr>
              <w:t>等多个维度，</w:t>
            </w:r>
            <w:r>
              <w:rPr>
                <w:rFonts w:hint="eastAsia" w:ascii="宋体" w:hAnsi="宋体" w:cs="宋体"/>
                <w:b w:val="0"/>
                <w:bCs w:val="0"/>
                <w:kern w:val="0"/>
                <w:sz w:val="24"/>
                <w:lang w:val="en-US" w:eastAsia="zh-CN"/>
              </w:rPr>
              <w:t>关心帮助</w:t>
            </w:r>
            <w:r>
              <w:rPr>
                <w:rFonts w:hint="eastAsia" w:ascii="宋体" w:hAnsi="宋体" w:cs="宋体"/>
                <w:b w:val="0"/>
                <w:bCs w:val="0"/>
                <w:kern w:val="0"/>
                <w:sz w:val="24"/>
              </w:rPr>
              <w:t>留守</w:t>
            </w:r>
            <w:r>
              <w:rPr>
                <w:rFonts w:hint="eastAsia" w:ascii="宋体" w:hAnsi="宋体" w:cs="宋体"/>
                <w:b w:val="0"/>
                <w:bCs w:val="0"/>
                <w:kern w:val="0"/>
                <w:sz w:val="24"/>
                <w:lang w:val="en-US" w:eastAsia="zh-CN"/>
              </w:rPr>
              <w:t>和困境</w:t>
            </w:r>
          </w:p>
        </w:tc>
      </w:tr>
      <w:tr w14:paraId="762E2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90" w:hRule="atLeast"/>
        </w:trPr>
        <w:tc>
          <w:tcPr>
            <w:tcW w:w="8897" w:type="dxa"/>
          </w:tcPr>
          <w:p w14:paraId="4E8C2631">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default" w:ascii="宋体" w:hAnsi="宋体" w:cs="宋体"/>
                <w:b w:val="0"/>
                <w:bCs w:val="0"/>
                <w:kern w:val="0"/>
                <w:sz w:val="24"/>
                <w:lang w:val="en-US" w:eastAsia="zh-CN"/>
              </w:rPr>
            </w:pPr>
            <w:r>
              <w:rPr>
                <w:rFonts w:hint="eastAsia" w:ascii="宋体" w:hAnsi="宋体" w:cs="宋体"/>
                <w:b w:val="0"/>
                <w:bCs w:val="0"/>
                <w:kern w:val="0"/>
                <w:sz w:val="24"/>
                <w:lang w:val="en-US" w:eastAsia="zh-CN"/>
              </w:rPr>
              <w:t>儿童成长，产生积极的社会影响。</w:t>
            </w:r>
          </w:p>
          <w:p w14:paraId="762FDB28">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500" w:leftChars="238" w:firstLine="0" w:firstLineChars="0"/>
              <w:textAlignment w:val="auto"/>
              <w:rPr>
                <w:rFonts w:hint="eastAsia" w:ascii="宋体" w:hAnsi="宋体" w:cs="宋体"/>
                <w:b/>
                <w:bCs/>
                <w:kern w:val="0"/>
                <w:sz w:val="24"/>
                <w:lang w:val="en-US" w:eastAsia="zh-CN"/>
              </w:rPr>
            </w:pPr>
            <w:r>
              <w:rPr>
                <w:rFonts w:hint="eastAsia" w:ascii="宋体" w:hAnsi="宋体" w:cs="宋体"/>
                <w:b/>
                <w:bCs/>
                <w:kern w:val="0"/>
                <w:sz w:val="24"/>
                <w:lang w:val="en-US" w:eastAsia="zh-CN"/>
              </w:rPr>
              <w:t>三、</w:t>
            </w:r>
            <w:r>
              <w:rPr>
                <w:rFonts w:hint="eastAsia" w:ascii="宋体" w:hAnsi="宋体" w:cs="宋体"/>
                <w:b/>
                <w:bCs/>
                <w:kern w:val="0"/>
                <w:sz w:val="24"/>
              </w:rPr>
              <w:t>深耕教学教研，以专业</w:t>
            </w:r>
            <w:r>
              <w:rPr>
                <w:rFonts w:hint="eastAsia" w:ascii="宋体" w:hAnsi="宋体" w:cs="宋体"/>
                <w:b/>
                <w:bCs/>
                <w:kern w:val="0"/>
                <w:sz w:val="24"/>
                <w:lang w:val="en-US" w:eastAsia="zh-CN"/>
              </w:rPr>
              <w:t>化</w:t>
            </w:r>
            <w:r>
              <w:rPr>
                <w:rFonts w:hint="eastAsia" w:ascii="宋体" w:hAnsi="宋体" w:cs="宋体"/>
                <w:b/>
                <w:bCs/>
                <w:kern w:val="0"/>
                <w:sz w:val="24"/>
              </w:rPr>
              <w:t>探索</w:t>
            </w:r>
            <w:r>
              <w:rPr>
                <w:rFonts w:hint="eastAsia" w:ascii="宋体" w:hAnsi="宋体" w:cs="宋体"/>
                <w:b/>
                <w:bCs/>
                <w:color w:val="auto"/>
                <w:kern w:val="0"/>
                <w:sz w:val="24"/>
                <w:lang w:val="en-US" w:eastAsia="zh-CN"/>
              </w:rPr>
              <w:t>启智育人</w:t>
            </w:r>
          </w:p>
          <w:p w14:paraId="32B23F31">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rPr>
                <w:rFonts w:hint="eastAsia" w:ascii="宋体" w:hAnsi="宋体" w:cs="宋体"/>
                <w:b w:val="0"/>
                <w:bCs w:val="0"/>
                <w:color w:val="auto"/>
                <w:kern w:val="0"/>
                <w:sz w:val="24"/>
                <w:lang w:val="en-US" w:eastAsia="zh-CN"/>
              </w:rPr>
            </w:pPr>
            <w:r>
              <w:rPr>
                <w:rFonts w:hint="eastAsia" w:ascii="宋体" w:hAnsi="宋体" w:cs="宋体"/>
                <w:kern w:val="0"/>
                <w:sz w:val="24"/>
                <w:lang w:eastAsia="zh-CN"/>
              </w:rPr>
              <w:t>我一直坚守三尺讲台</w:t>
            </w:r>
            <w:r>
              <w:rPr>
                <w:rFonts w:hint="eastAsia" w:ascii="宋体" w:hAnsi="宋体" w:cs="宋体"/>
                <w:b w:val="0"/>
                <w:bCs w:val="0"/>
                <w:kern w:val="0"/>
                <w:sz w:val="24"/>
                <w:lang w:eastAsia="zh-CN"/>
              </w:rPr>
              <w:t>，长期担任小学语文循环教学工作，</w:t>
            </w:r>
            <w:r>
              <w:rPr>
                <w:rFonts w:hint="eastAsia" w:ascii="宋体" w:hAnsi="宋体" w:cs="宋体"/>
                <w:b w:val="0"/>
                <w:bCs w:val="0"/>
                <w:kern w:val="0"/>
                <w:sz w:val="24"/>
                <w:lang w:val="en-US" w:eastAsia="zh-CN"/>
              </w:rPr>
              <w:t>潜心研究</w:t>
            </w:r>
            <w:r>
              <w:rPr>
                <w:rFonts w:hint="eastAsia" w:ascii="宋体" w:hAnsi="宋体" w:cs="宋体"/>
                <w:b w:val="0"/>
                <w:bCs w:val="0"/>
                <w:kern w:val="0"/>
                <w:sz w:val="24"/>
                <w:lang w:eastAsia="zh-CN"/>
              </w:rPr>
              <w:t>课程体系与教材教法。</w:t>
            </w:r>
            <w:r>
              <w:rPr>
                <w:rFonts w:hint="eastAsia" w:ascii="宋体" w:hAnsi="宋体" w:cs="宋体"/>
                <w:b w:val="0"/>
                <w:bCs w:val="0"/>
                <w:kern w:val="0"/>
                <w:sz w:val="24"/>
                <w:lang w:val="en-US" w:eastAsia="zh-CN"/>
              </w:rPr>
              <w:t>在实践中</w:t>
            </w:r>
            <w:r>
              <w:rPr>
                <w:rFonts w:hint="eastAsia" w:ascii="宋体" w:hAnsi="宋体" w:cs="宋体"/>
                <w:b w:val="0"/>
                <w:bCs w:val="0"/>
                <w:kern w:val="0"/>
                <w:sz w:val="24"/>
              </w:rPr>
              <w:t>逐步形成“简朴自然、情趣</w:t>
            </w:r>
            <w:r>
              <w:rPr>
                <w:rFonts w:hint="eastAsia" w:ascii="宋体" w:hAnsi="宋体" w:cs="宋体"/>
                <w:b w:val="0"/>
                <w:bCs w:val="0"/>
                <w:color w:val="auto"/>
                <w:kern w:val="0"/>
                <w:sz w:val="24"/>
              </w:rPr>
              <w:t>相融”的教学风格，课堂教学深受学生喜爱</w:t>
            </w:r>
            <w:r>
              <w:rPr>
                <w:rFonts w:hint="eastAsia" w:ascii="宋体" w:hAnsi="宋体" w:cs="宋体"/>
                <w:b w:val="0"/>
                <w:bCs w:val="0"/>
                <w:color w:val="auto"/>
                <w:kern w:val="0"/>
                <w:sz w:val="24"/>
                <w:lang w:eastAsia="zh-CN"/>
              </w:rPr>
              <w:t>。</w:t>
            </w:r>
            <w:r>
              <w:rPr>
                <w:rFonts w:hint="eastAsia" w:ascii="宋体" w:hAnsi="宋体" w:cs="宋体"/>
                <w:b w:val="0"/>
                <w:bCs w:val="0"/>
                <w:color w:val="auto"/>
                <w:kern w:val="0"/>
                <w:sz w:val="24"/>
              </w:rPr>
              <w:t>任教学科</w:t>
            </w:r>
            <w:r>
              <w:rPr>
                <w:rFonts w:hint="eastAsia" w:ascii="宋体" w:hAnsi="宋体" w:cs="宋体"/>
                <w:b w:val="0"/>
                <w:bCs w:val="0"/>
                <w:color w:val="auto"/>
                <w:kern w:val="0"/>
                <w:sz w:val="24"/>
                <w:lang w:val="en-US" w:eastAsia="zh-CN"/>
              </w:rPr>
              <w:t>成绩突出，课堂教学及研究论文先后28次在国家、省、市级竞赛中获得一等奖，连续受聘为“淮安市小学语文学科带头人”。</w:t>
            </w:r>
          </w:p>
          <w:p w14:paraId="6E83BCD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rPr>
                <w:rFonts w:hint="default"/>
                <w:b/>
                <w:bCs/>
                <w:color w:val="auto"/>
                <w:lang w:val="en-US"/>
              </w:rPr>
            </w:pPr>
            <w:r>
              <w:rPr>
                <w:rFonts w:ascii="宋体" w:hAnsi="宋体" w:eastAsia="宋体" w:cs="宋体"/>
                <w:b w:val="0"/>
                <w:bCs w:val="0"/>
                <w:color w:val="auto"/>
                <w:kern w:val="0"/>
                <w:sz w:val="24"/>
                <w:szCs w:val="24"/>
                <w:lang w:val="en-US" w:eastAsia="zh-CN" w:bidi="ar"/>
                <w14:ligatures w14:val="none"/>
              </w:rPr>
              <w:t>秉持“发现儿童、激发儿童、成长儿童”的育人理念，我始终坚持以研促教、教研相长，聚焦学生语文核心素养提升，积极探索乡村语文教学提质路径</w:t>
            </w:r>
            <w:r>
              <w:rPr>
                <w:rFonts w:hint="eastAsia" w:ascii="宋体" w:hAnsi="宋体" w:cs="宋体"/>
                <w:b w:val="0"/>
                <w:bCs w:val="0"/>
                <w:color w:val="auto"/>
                <w:kern w:val="0"/>
                <w:sz w:val="24"/>
                <w:szCs w:val="24"/>
                <w:lang w:val="en-US" w:eastAsia="zh-CN" w:bidi="ar"/>
                <w14:ligatures w14:val="none"/>
              </w:rPr>
              <w:t>，先后主持4项省级立项</w:t>
            </w:r>
            <w:r>
              <w:rPr>
                <w:rFonts w:ascii="宋体" w:hAnsi="宋体" w:eastAsia="宋体" w:cs="宋体"/>
                <w:b w:val="0"/>
                <w:bCs w:val="0"/>
                <w:color w:val="auto"/>
                <w:kern w:val="0"/>
                <w:sz w:val="24"/>
                <w:szCs w:val="24"/>
                <w:lang w:val="en-US" w:eastAsia="zh-CN" w:bidi="ar"/>
                <w14:ligatures w14:val="none"/>
              </w:rPr>
              <w:t>课题研究。</w:t>
            </w:r>
            <w:r>
              <w:rPr>
                <w:rFonts w:hint="eastAsia" w:ascii="宋体" w:hAnsi="宋体" w:cs="宋体"/>
                <w:b w:val="0"/>
                <w:bCs w:val="0"/>
                <w:color w:val="auto"/>
                <w:kern w:val="0"/>
                <w:sz w:val="24"/>
                <w:szCs w:val="24"/>
                <w:lang w:val="en-US" w:eastAsia="zh-CN" w:bidi="ar"/>
                <w14:ligatures w14:val="none"/>
              </w:rPr>
              <w:t>我们</w:t>
            </w:r>
            <w:r>
              <w:rPr>
                <w:rFonts w:ascii="宋体" w:hAnsi="宋体" w:eastAsia="宋体" w:cs="宋体"/>
                <w:b w:val="0"/>
                <w:bCs w:val="0"/>
                <w:color w:val="auto"/>
                <w:kern w:val="0"/>
                <w:sz w:val="24"/>
                <w:szCs w:val="24"/>
                <w:lang w:val="en-US" w:eastAsia="zh-CN" w:bidi="ar"/>
                <w14:ligatures w14:val="none"/>
              </w:rPr>
              <w:t>立足乡村地域特色，深挖乡</w:t>
            </w:r>
            <w:r>
              <w:rPr>
                <w:rFonts w:hint="eastAsia" w:ascii="宋体" w:hAnsi="宋体" w:cs="宋体"/>
                <w:b w:val="0"/>
                <w:bCs w:val="0"/>
                <w:color w:val="auto"/>
                <w:kern w:val="0"/>
                <w:sz w:val="24"/>
                <w:szCs w:val="24"/>
                <w:lang w:val="en-US" w:eastAsia="zh-CN" w:bidi="ar"/>
                <w14:ligatures w14:val="none"/>
              </w:rPr>
              <w:t>土课程</w:t>
            </w:r>
            <w:r>
              <w:rPr>
                <w:rFonts w:ascii="宋体" w:hAnsi="宋体" w:eastAsia="宋体" w:cs="宋体"/>
                <w:b w:val="0"/>
                <w:bCs w:val="0"/>
                <w:color w:val="auto"/>
                <w:kern w:val="0"/>
                <w:sz w:val="24"/>
                <w:szCs w:val="24"/>
                <w:lang w:val="en-US" w:eastAsia="zh-CN" w:bidi="ar"/>
                <w14:ligatures w14:val="none"/>
              </w:rPr>
              <w:t>资源，依托统编教材研发五类特色语文课程，</w:t>
            </w:r>
            <w:r>
              <w:rPr>
                <w:rFonts w:hint="eastAsia" w:ascii="宋体" w:hAnsi="宋体" w:cs="宋体"/>
                <w:b w:val="0"/>
                <w:bCs w:val="0"/>
                <w:color w:val="auto"/>
                <w:kern w:val="0"/>
                <w:sz w:val="24"/>
                <w:szCs w:val="24"/>
                <w:lang w:val="en-US" w:eastAsia="zh-CN" w:bidi="ar"/>
                <w14:ligatures w14:val="none"/>
              </w:rPr>
              <w:t>形成</w:t>
            </w:r>
            <w:r>
              <w:rPr>
                <w:rFonts w:ascii="宋体" w:hAnsi="宋体" w:eastAsia="宋体" w:cs="宋体"/>
                <w:b w:val="0"/>
                <w:bCs w:val="0"/>
                <w:color w:val="auto"/>
                <w:kern w:val="0"/>
                <w:sz w:val="24"/>
                <w:szCs w:val="24"/>
                <w:lang w:val="en-US" w:eastAsia="zh-CN" w:bidi="ar"/>
                <w14:ligatures w14:val="none"/>
              </w:rPr>
              <w:t>可落地的实施</w:t>
            </w:r>
            <w:r>
              <w:rPr>
                <w:rFonts w:hint="eastAsia" w:ascii="宋体" w:hAnsi="宋体" w:cs="宋体"/>
                <w:b w:val="0"/>
                <w:bCs w:val="0"/>
                <w:color w:val="auto"/>
                <w:kern w:val="0"/>
                <w:sz w:val="24"/>
                <w:szCs w:val="24"/>
                <w:lang w:val="en-US" w:eastAsia="zh-CN" w:bidi="ar"/>
                <w14:ligatures w14:val="none"/>
              </w:rPr>
              <w:t>方案</w:t>
            </w:r>
            <w:r>
              <w:rPr>
                <w:rFonts w:ascii="宋体" w:hAnsi="宋体" w:eastAsia="宋体" w:cs="宋体"/>
                <w:b w:val="0"/>
                <w:bCs w:val="0"/>
                <w:color w:val="auto"/>
                <w:kern w:val="0"/>
                <w:sz w:val="24"/>
                <w:szCs w:val="24"/>
                <w:lang w:val="en-US" w:eastAsia="zh-CN" w:bidi="ar"/>
                <w14:ligatures w14:val="none"/>
              </w:rPr>
              <w:t>，</w:t>
            </w:r>
            <w:r>
              <w:rPr>
                <w:rFonts w:hint="eastAsia" w:ascii="宋体" w:hAnsi="宋体" w:cs="宋体"/>
                <w:b w:val="0"/>
                <w:bCs w:val="0"/>
                <w:color w:val="auto"/>
                <w:kern w:val="0"/>
                <w:sz w:val="24"/>
              </w:rPr>
              <w:t>让语文学习扎根乡村生活</w:t>
            </w:r>
            <w:r>
              <w:rPr>
                <w:rFonts w:hint="eastAsia" w:ascii="宋体" w:hAnsi="宋体" w:cs="宋体"/>
                <w:b w:val="0"/>
                <w:bCs w:val="0"/>
                <w:color w:val="auto"/>
                <w:kern w:val="0"/>
                <w:sz w:val="24"/>
                <w:lang w:eastAsia="zh-CN"/>
              </w:rPr>
              <w:t>，</w:t>
            </w:r>
            <w:r>
              <w:rPr>
                <w:rFonts w:hint="eastAsia" w:ascii="宋体" w:hAnsi="宋体" w:cs="宋体"/>
                <w:b w:val="0"/>
                <w:bCs w:val="0"/>
                <w:color w:val="auto"/>
                <w:kern w:val="0"/>
                <w:sz w:val="24"/>
              </w:rPr>
              <w:t>接续乡土文化</w:t>
            </w:r>
            <w:r>
              <w:rPr>
                <w:rFonts w:ascii="宋体" w:hAnsi="宋体" w:eastAsia="宋体" w:cs="宋体"/>
                <w:b w:val="0"/>
                <w:bCs w:val="0"/>
                <w:color w:val="auto"/>
                <w:kern w:val="0"/>
                <w:sz w:val="24"/>
                <w:szCs w:val="24"/>
                <w:lang w:val="en-US" w:eastAsia="zh-CN" w:bidi="ar"/>
                <w14:ligatures w14:val="none"/>
              </w:rPr>
              <w:t>。在此基础上，我凝练提出“生趣语文”教学主张</w:t>
            </w:r>
            <w:r>
              <w:rPr>
                <w:rFonts w:hint="eastAsia" w:ascii="宋体" w:hAnsi="宋体" w:cs="宋体"/>
                <w:b w:val="0"/>
                <w:bCs w:val="0"/>
                <w:color w:val="auto"/>
                <w:kern w:val="0"/>
                <w:sz w:val="24"/>
                <w:szCs w:val="24"/>
                <w:lang w:val="en-US" w:eastAsia="zh-CN" w:bidi="ar"/>
                <w14:ligatures w14:val="none"/>
              </w:rPr>
              <w:t>：</w:t>
            </w:r>
            <w:r>
              <w:rPr>
                <w:rFonts w:ascii="宋体" w:hAnsi="宋体" w:eastAsia="宋体" w:cs="宋体"/>
                <w:b w:val="0"/>
                <w:bCs w:val="0"/>
                <w:color w:val="auto"/>
                <w:kern w:val="0"/>
                <w:sz w:val="24"/>
                <w:szCs w:val="24"/>
                <w:lang w:val="en-US" w:eastAsia="zh-CN" w:bidi="ar"/>
                <w14:ligatures w14:val="none"/>
              </w:rPr>
              <w:t>以学生为本、生活为源、生长为要，打破课堂与生活</w:t>
            </w:r>
            <w:r>
              <w:rPr>
                <w:rFonts w:hint="eastAsia" w:ascii="宋体" w:hAnsi="宋体" w:cs="宋体"/>
                <w:b w:val="0"/>
                <w:bCs w:val="0"/>
                <w:color w:val="auto"/>
                <w:kern w:val="0"/>
                <w:sz w:val="24"/>
                <w:szCs w:val="24"/>
                <w:lang w:val="en-US" w:eastAsia="zh-CN" w:bidi="ar"/>
                <w14:ligatures w14:val="none"/>
              </w:rPr>
              <w:t>的</w:t>
            </w:r>
            <w:r>
              <w:rPr>
                <w:rFonts w:ascii="宋体" w:hAnsi="宋体" w:eastAsia="宋体" w:cs="宋体"/>
                <w:b w:val="0"/>
                <w:bCs w:val="0"/>
                <w:color w:val="auto"/>
                <w:kern w:val="0"/>
                <w:sz w:val="24"/>
                <w:szCs w:val="24"/>
                <w:lang w:val="en-US" w:eastAsia="zh-CN" w:bidi="ar"/>
                <w14:ligatures w14:val="none"/>
              </w:rPr>
              <w:t>壁垒，</w:t>
            </w:r>
            <w:r>
              <w:rPr>
                <w:rFonts w:hint="eastAsia" w:ascii="宋体" w:hAnsi="宋体" w:cs="宋体"/>
                <w:b w:val="0"/>
                <w:bCs w:val="0"/>
                <w:color w:val="auto"/>
                <w:kern w:val="0"/>
                <w:sz w:val="24"/>
                <w:szCs w:val="24"/>
                <w:lang w:val="en-US" w:eastAsia="zh-CN" w:bidi="ar"/>
                <w14:ligatures w14:val="none"/>
              </w:rPr>
              <w:t>构建形成</w:t>
            </w:r>
            <w:r>
              <w:rPr>
                <w:rFonts w:ascii="宋体" w:hAnsi="宋体" w:eastAsia="宋体" w:cs="宋体"/>
                <w:b w:val="0"/>
                <w:bCs w:val="0"/>
                <w:color w:val="auto"/>
                <w:kern w:val="0"/>
                <w:sz w:val="24"/>
                <w:szCs w:val="24"/>
                <w:lang w:val="en-US" w:eastAsia="zh-CN" w:bidi="ar"/>
                <w14:ligatures w14:val="none"/>
              </w:rPr>
              <w:t>“文本之趣—生活之趣—生命之趣”</w:t>
            </w:r>
            <w:r>
              <w:rPr>
                <w:rFonts w:hint="eastAsia" w:ascii="宋体" w:hAnsi="宋体" w:cs="宋体"/>
                <w:b w:val="0"/>
                <w:bCs w:val="0"/>
                <w:color w:val="auto"/>
                <w:kern w:val="0"/>
                <w:sz w:val="24"/>
                <w:szCs w:val="24"/>
                <w:lang w:val="en-US" w:eastAsia="zh-CN" w:bidi="ar"/>
                <w14:ligatures w14:val="none"/>
              </w:rPr>
              <w:t>的</w:t>
            </w:r>
            <w:r>
              <w:rPr>
                <w:rFonts w:ascii="宋体" w:hAnsi="宋体" w:eastAsia="宋体" w:cs="宋体"/>
                <w:b w:val="0"/>
                <w:bCs w:val="0"/>
                <w:color w:val="auto"/>
                <w:kern w:val="0"/>
                <w:sz w:val="24"/>
                <w:szCs w:val="24"/>
                <w:lang w:val="en-US" w:eastAsia="zh-CN" w:bidi="ar"/>
                <w14:ligatures w14:val="none"/>
              </w:rPr>
              <w:t>教学</w:t>
            </w:r>
            <w:r>
              <w:rPr>
                <w:rFonts w:hint="eastAsia" w:ascii="宋体" w:hAnsi="宋体" w:cs="宋体"/>
                <w:b w:val="0"/>
                <w:bCs w:val="0"/>
                <w:color w:val="auto"/>
                <w:kern w:val="0"/>
                <w:sz w:val="24"/>
                <w:szCs w:val="24"/>
                <w:lang w:val="en-US" w:eastAsia="zh-CN" w:bidi="ar"/>
                <w14:ligatures w14:val="none"/>
              </w:rPr>
              <w:t>逻辑</w:t>
            </w:r>
            <w:r>
              <w:rPr>
                <w:rFonts w:ascii="宋体" w:hAnsi="宋体" w:eastAsia="宋体" w:cs="宋体"/>
                <w:b w:val="0"/>
                <w:bCs w:val="0"/>
                <w:color w:val="auto"/>
                <w:kern w:val="0"/>
                <w:sz w:val="24"/>
                <w:szCs w:val="24"/>
                <w:lang w:val="en-US" w:eastAsia="zh-CN" w:bidi="ar"/>
                <w14:ligatures w14:val="none"/>
              </w:rPr>
              <w:t>，打造有情趣、有意趣、有理趣的</w:t>
            </w:r>
            <w:r>
              <w:rPr>
                <w:rFonts w:hint="eastAsia" w:ascii="宋体" w:hAnsi="宋体" w:cs="宋体"/>
                <w:b w:val="0"/>
                <w:bCs w:val="0"/>
                <w:color w:val="auto"/>
                <w:kern w:val="0"/>
                <w:sz w:val="24"/>
                <w:szCs w:val="24"/>
                <w:lang w:val="en-US" w:eastAsia="zh-CN" w:bidi="ar"/>
                <w14:ligatures w14:val="none"/>
              </w:rPr>
              <w:t>教学样态</w:t>
            </w:r>
            <w:r>
              <w:rPr>
                <w:rFonts w:ascii="宋体" w:hAnsi="宋体" w:eastAsia="宋体" w:cs="宋体"/>
                <w:b w:val="0"/>
                <w:bCs w:val="0"/>
                <w:color w:val="auto"/>
                <w:kern w:val="0"/>
                <w:sz w:val="24"/>
                <w:szCs w:val="24"/>
                <w:lang w:val="en-US" w:eastAsia="zh-CN" w:bidi="ar"/>
                <w14:ligatures w14:val="none"/>
              </w:rPr>
              <w:t>，</w:t>
            </w:r>
            <w:r>
              <w:rPr>
                <w:rFonts w:hint="eastAsia" w:ascii="宋体" w:hAnsi="宋体" w:cs="宋体"/>
                <w:b w:val="0"/>
                <w:bCs w:val="0"/>
                <w:color w:val="auto"/>
                <w:kern w:val="0"/>
                <w:sz w:val="24"/>
                <w:szCs w:val="24"/>
                <w:lang w:val="en-US" w:eastAsia="zh-CN" w:bidi="ar"/>
                <w14:ligatures w14:val="none"/>
              </w:rPr>
              <w:t>引</w:t>
            </w:r>
            <w:r>
              <w:rPr>
                <w:rFonts w:hint="eastAsia" w:ascii="宋体" w:hAnsi="宋体" w:cs="宋体"/>
                <w:b w:val="0"/>
                <w:bCs w:val="0"/>
                <w:kern w:val="0"/>
                <w:sz w:val="24"/>
                <w:szCs w:val="24"/>
                <w:lang w:val="en-US" w:eastAsia="zh-CN" w:bidi="ar"/>
                <w14:ligatures w14:val="none"/>
              </w:rPr>
              <w:t>导</w:t>
            </w:r>
            <w:r>
              <w:rPr>
                <w:rFonts w:ascii="宋体" w:hAnsi="宋体" w:eastAsia="宋体" w:cs="宋体"/>
                <w:b w:val="0"/>
                <w:bCs w:val="0"/>
                <w:kern w:val="0"/>
                <w:sz w:val="24"/>
                <w:szCs w:val="24"/>
                <w:lang w:val="en-US" w:eastAsia="zh-CN" w:bidi="ar"/>
                <w14:ligatures w14:val="none"/>
              </w:rPr>
              <w:t>学生在真实</w:t>
            </w:r>
            <w:r>
              <w:rPr>
                <w:rFonts w:hint="eastAsia" w:ascii="宋体" w:hAnsi="宋体" w:cs="宋体"/>
                <w:b w:val="0"/>
                <w:bCs w:val="0"/>
                <w:kern w:val="0"/>
                <w:sz w:val="24"/>
                <w:szCs w:val="24"/>
                <w:lang w:val="en-US" w:eastAsia="zh-CN" w:bidi="ar"/>
                <w14:ligatures w14:val="none"/>
              </w:rPr>
              <w:t>的</w:t>
            </w:r>
            <w:r>
              <w:rPr>
                <w:rFonts w:ascii="宋体" w:hAnsi="宋体" w:eastAsia="宋体" w:cs="宋体"/>
                <w:b w:val="0"/>
                <w:bCs w:val="0"/>
                <w:kern w:val="0"/>
                <w:sz w:val="24"/>
                <w:szCs w:val="24"/>
                <w:lang w:val="en-US" w:eastAsia="zh-CN" w:bidi="ar"/>
                <w14:ligatures w14:val="none"/>
              </w:rPr>
              <w:t>言语实践中</w:t>
            </w:r>
            <w:r>
              <w:rPr>
                <w:rFonts w:hint="eastAsia" w:ascii="宋体" w:hAnsi="宋体" w:cs="宋体"/>
                <w:b w:val="0"/>
                <w:bCs w:val="0"/>
                <w:kern w:val="0"/>
                <w:sz w:val="24"/>
              </w:rPr>
              <w:t>感知语言魅</w:t>
            </w:r>
            <w:r>
              <w:rPr>
                <w:rFonts w:hint="eastAsia" w:ascii="宋体" w:hAnsi="宋体" w:cs="宋体"/>
                <w:b w:val="0"/>
                <w:bCs w:val="0"/>
                <w:color w:val="auto"/>
                <w:kern w:val="0"/>
                <w:sz w:val="24"/>
              </w:rPr>
              <w:t>力、积累表达经验、生长言语智慧</w:t>
            </w:r>
            <w:r>
              <w:rPr>
                <w:rFonts w:hint="eastAsia" w:ascii="宋体" w:hAnsi="宋体" w:cs="宋体"/>
                <w:b w:val="0"/>
                <w:bCs w:val="0"/>
                <w:color w:val="auto"/>
                <w:kern w:val="0"/>
                <w:sz w:val="24"/>
                <w:lang w:eastAsia="zh-CN"/>
              </w:rPr>
              <w:t>。</w:t>
            </w:r>
            <w:r>
              <w:rPr>
                <w:rFonts w:hint="eastAsia" w:ascii="宋体" w:hAnsi="宋体" w:cs="宋体"/>
                <w:b w:val="0"/>
                <w:bCs w:val="0"/>
                <w:color w:val="auto"/>
                <w:kern w:val="0"/>
                <w:sz w:val="24"/>
                <w:szCs w:val="24"/>
                <w:lang w:val="en-US" w:eastAsia="zh-CN" w:bidi="ar"/>
                <w14:ligatures w14:val="none"/>
              </w:rPr>
              <w:t>先后撰写26篇研究论文</w:t>
            </w:r>
            <w:r>
              <w:rPr>
                <w:rFonts w:ascii="宋体" w:hAnsi="宋体" w:eastAsia="宋体" w:cs="宋体"/>
                <w:b w:val="0"/>
                <w:bCs w:val="0"/>
                <w:color w:val="auto"/>
                <w:kern w:val="0"/>
                <w:sz w:val="24"/>
                <w:szCs w:val="24"/>
                <w:lang w:val="en-US" w:eastAsia="zh-CN" w:bidi="ar"/>
                <w14:ligatures w14:val="none"/>
              </w:rPr>
              <w:t>在省级以上</w:t>
            </w:r>
            <w:r>
              <w:rPr>
                <w:rFonts w:hint="eastAsia" w:ascii="宋体" w:hAnsi="宋体" w:cs="宋体"/>
                <w:b w:val="0"/>
                <w:bCs w:val="0"/>
                <w:color w:val="auto"/>
                <w:kern w:val="0"/>
                <w:sz w:val="24"/>
                <w:szCs w:val="24"/>
                <w:lang w:val="en-US" w:eastAsia="zh-CN" w:bidi="ar"/>
                <w14:ligatures w14:val="none"/>
              </w:rPr>
              <w:t>专业</w:t>
            </w:r>
            <w:r>
              <w:rPr>
                <w:rFonts w:ascii="宋体" w:hAnsi="宋体" w:eastAsia="宋体" w:cs="宋体"/>
                <w:b w:val="0"/>
                <w:bCs w:val="0"/>
                <w:color w:val="auto"/>
                <w:kern w:val="0"/>
                <w:sz w:val="24"/>
                <w:szCs w:val="24"/>
                <w:lang w:val="en-US" w:eastAsia="zh-CN" w:bidi="ar"/>
                <w14:ligatures w14:val="none"/>
              </w:rPr>
              <w:t>期刊发表</w:t>
            </w:r>
            <w:r>
              <w:rPr>
                <w:rFonts w:hint="eastAsia" w:ascii="宋体" w:hAnsi="宋体" w:cs="宋体"/>
                <w:b w:val="0"/>
                <w:bCs w:val="0"/>
                <w:color w:val="auto"/>
                <w:kern w:val="0"/>
                <w:sz w:val="24"/>
                <w:szCs w:val="24"/>
                <w:lang w:val="en-US" w:eastAsia="zh-CN" w:bidi="ar"/>
                <w14:ligatures w14:val="none"/>
              </w:rPr>
              <w:t>，指导</w:t>
            </w:r>
            <w:r>
              <w:rPr>
                <w:rFonts w:hint="eastAsia" w:ascii="宋体" w:hAnsi="宋体" w:eastAsia="宋体" w:cs="宋体"/>
                <w:b w:val="0"/>
                <w:bCs w:val="0"/>
                <w:color w:val="auto"/>
                <w:kern w:val="0"/>
                <w:sz w:val="24"/>
                <w:szCs w:val="24"/>
                <w:lang w:val="en-US" w:eastAsia="zh-CN" w:bidi="ar"/>
                <w14:ligatures w14:val="none"/>
              </w:rPr>
              <w:t>学生参</w:t>
            </w:r>
            <w:r>
              <w:rPr>
                <w:rFonts w:hint="eastAsia" w:ascii="宋体" w:hAnsi="宋体" w:cs="宋体"/>
                <w:b w:val="0"/>
                <w:bCs w:val="0"/>
                <w:color w:val="auto"/>
                <w:kern w:val="0"/>
                <w:sz w:val="24"/>
                <w:szCs w:val="24"/>
                <w:lang w:val="en-US" w:eastAsia="zh-CN" w:bidi="ar"/>
                <w14:ligatures w14:val="none"/>
              </w:rPr>
              <w:t>加</w:t>
            </w:r>
            <w:r>
              <w:rPr>
                <w:rFonts w:hint="eastAsia" w:ascii="宋体" w:hAnsi="宋体" w:eastAsia="宋体" w:cs="宋体"/>
                <w:b w:val="0"/>
                <w:bCs w:val="0"/>
                <w:color w:val="auto"/>
                <w:kern w:val="0"/>
                <w:sz w:val="24"/>
                <w:szCs w:val="24"/>
                <w:lang w:val="en-US" w:eastAsia="zh-CN" w:bidi="ar"/>
                <w14:ligatures w14:val="none"/>
              </w:rPr>
              <w:t>阅读、</w:t>
            </w:r>
            <w:r>
              <w:rPr>
                <w:rFonts w:hint="eastAsia" w:ascii="宋体" w:hAnsi="宋体" w:cs="宋体"/>
                <w:b w:val="0"/>
                <w:bCs w:val="0"/>
                <w:color w:val="auto"/>
                <w:kern w:val="0"/>
                <w:sz w:val="24"/>
                <w:szCs w:val="24"/>
                <w:lang w:val="en-US" w:eastAsia="zh-CN" w:bidi="ar"/>
                <w14:ligatures w14:val="none"/>
              </w:rPr>
              <w:t>书法</w:t>
            </w:r>
            <w:r>
              <w:rPr>
                <w:rFonts w:hint="eastAsia" w:ascii="宋体" w:hAnsi="宋体" w:eastAsia="宋体" w:cs="宋体"/>
                <w:b w:val="0"/>
                <w:bCs w:val="0"/>
                <w:color w:val="auto"/>
                <w:kern w:val="0"/>
                <w:sz w:val="24"/>
                <w:szCs w:val="24"/>
                <w:lang w:val="en-US" w:eastAsia="zh-CN" w:bidi="ar"/>
                <w14:ligatures w14:val="none"/>
              </w:rPr>
              <w:t>、习作等</w:t>
            </w:r>
            <w:r>
              <w:rPr>
                <w:rFonts w:hint="eastAsia" w:ascii="宋体" w:hAnsi="宋体" w:cs="宋体"/>
                <w:b w:val="0"/>
                <w:bCs w:val="0"/>
                <w:color w:val="auto"/>
                <w:kern w:val="0"/>
                <w:sz w:val="24"/>
                <w:szCs w:val="24"/>
                <w:lang w:val="en-US" w:eastAsia="zh-CN" w:bidi="ar"/>
                <w14:ligatures w14:val="none"/>
              </w:rPr>
              <w:t>各类</w:t>
            </w:r>
            <w:r>
              <w:rPr>
                <w:rFonts w:hint="eastAsia" w:ascii="宋体" w:hAnsi="宋体" w:eastAsia="宋体" w:cs="宋体"/>
                <w:b w:val="0"/>
                <w:bCs w:val="0"/>
                <w:color w:val="auto"/>
                <w:kern w:val="0"/>
                <w:sz w:val="24"/>
                <w:szCs w:val="24"/>
                <w:lang w:val="en-US" w:eastAsia="zh-CN" w:bidi="ar"/>
                <w14:ligatures w14:val="none"/>
              </w:rPr>
              <w:t>竞赛</w:t>
            </w:r>
            <w:r>
              <w:rPr>
                <w:rFonts w:hint="eastAsia" w:ascii="宋体" w:hAnsi="宋体" w:cs="宋体"/>
                <w:b w:val="0"/>
                <w:bCs w:val="0"/>
                <w:color w:val="auto"/>
                <w:kern w:val="0"/>
                <w:sz w:val="24"/>
                <w:szCs w:val="24"/>
                <w:lang w:val="en-US" w:eastAsia="zh-CN" w:bidi="ar"/>
                <w14:ligatures w14:val="none"/>
              </w:rPr>
              <w:t>诸多</w:t>
            </w:r>
            <w:r>
              <w:rPr>
                <w:rFonts w:hint="eastAsia" w:ascii="宋体" w:hAnsi="宋体" w:eastAsia="宋体" w:cs="宋体"/>
                <w:b w:val="0"/>
                <w:bCs w:val="0"/>
                <w:color w:val="auto"/>
                <w:kern w:val="0"/>
                <w:sz w:val="24"/>
                <w:szCs w:val="24"/>
                <w:lang w:val="en-US" w:eastAsia="zh-CN" w:bidi="ar"/>
                <w14:ligatures w14:val="none"/>
              </w:rPr>
              <w:t>人次获奖</w:t>
            </w:r>
            <w:r>
              <w:rPr>
                <w:rFonts w:hint="eastAsia" w:ascii="宋体" w:hAnsi="宋体" w:cs="宋体"/>
                <w:b w:val="0"/>
                <w:bCs w:val="0"/>
                <w:color w:val="auto"/>
                <w:kern w:val="0"/>
                <w:sz w:val="24"/>
                <w:szCs w:val="24"/>
                <w:lang w:val="en-US" w:eastAsia="zh-CN" w:bidi="ar"/>
                <w14:ligatures w14:val="none"/>
              </w:rPr>
              <w:t>（</w:t>
            </w:r>
            <w:r>
              <w:rPr>
                <w:rFonts w:hint="eastAsia" w:ascii="宋体" w:hAnsi="宋体" w:eastAsia="宋体" w:cs="宋体"/>
                <w:b w:val="0"/>
                <w:bCs w:val="0"/>
                <w:color w:val="auto"/>
                <w:kern w:val="0"/>
                <w:sz w:val="24"/>
                <w:szCs w:val="24"/>
                <w:lang w:val="en-US" w:eastAsia="zh-CN" w:bidi="ar"/>
                <w14:ligatures w14:val="none"/>
              </w:rPr>
              <w:t>发表</w:t>
            </w:r>
            <w:r>
              <w:rPr>
                <w:rFonts w:hint="eastAsia" w:ascii="宋体" w:hAnsi="宋体" w:cs="宋体"/>
                <w:b w:val="0"/>
                <w:bCs w:val="0"/>
                <w:color w:val="auto"/>
                <w:kern w:val="0"/>
                <w:sz w:val="24"/>
                <w:szCs w:val="24"/>
                <w:lang w:val="en-US" w:eastAsia="zh-CN" w:bidi="ar"/>
                <w14:ligatures w14:val="none"/>
              </w:rPr>
              <w:t>）。本人先后入选省“苏教名家培养对象”“333高层次人才培养对象”。</w:t>
            </w:r>
          </w:p>
          <w:p w14:paraId="597197E1">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default" w:ascii="宋体" w:hAnsi="宋体" w:eastAsia="宋体" w:cs="宋体"/>
                <w:b/>
                <w:bCs/>
                <w:kern w:val="0"/>
                <w:sz w:val="24"/>
                <w:lang w:val="en-US" w:eastAsia="zh-CN"/>
              </w:rPr>
            </w:pPr>
            <w:r>
              <w:rPr>
                <w:rFonts w:hint="eastAsia" w:ascii="宋体" w:hAnsi="宋体" w:cs="宋体"/>
                <w:b/>
                <w:bCs/>
                <w:kern w:val="0"/>
                <w:sz w:val="24"/>
              </w:rPr>
              <w:t>四、永葆教育情怀，以示范</w:t>
            </w:r>
            <w:r>
              <w:rPr>
                <w:rFonts w:hint="eastAsia" w:ascii="宋体" w:hAnsi="宋体" w:cs="宋体"/>
                <w:b/>
                <w:bCs/>
                <w:kern w:val="0"/>
                <w:sz w:val="24"/>
                <w:lang w:val="en-US" w:eastAsia="zh-CN"/>
              </w:rPr>
              <w:t>性</w:t>
            </w:r>
            <w:r>
              <w:rPr>
                <w:rFonts w:hint="eastAsia" w:ascii="宋体" w:hAnsi="宋体" w:cs="宋体"/>
                <w:b/>
                <w:bCs/>
                <w:kern w:val="0"/>
                <w:sz w:val="24"/>
              </w:rPr>
              <w:t>引领</w:t>
            </w:r>
            <w:r>
              <w:rPr>
                <w:rFonts w:hint="eastAsia" w:ascii="宋体" w:hAnsi="宋体" w:cs="宋体"/>
                <w:b/>
                <w:bCs/>
                <w:kern w:val="0"/>
                <w:sz w:val="24"/>
                <w:lang w:val="en-US" w:eastAsia="zh-CN"/>
              </w:rPr>
              <w:t>赓续薪火</w:t>
            </w:r>
          </w:p>
          <w:p w14:paraId="3C2FA10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cs="宋体"/>
                <w:b/>
                <w:bCs/>
                <w:color w:val="auto"/>
                <w:kern w:val="0"/>
                <w:sz w:val="24"/>
                <w:szCs w:val="24"/>
                <w:lang w:val="en-US" w:eastAsia="zh-CN" w:bidi="ar"/>
                <w14:ligatures w14:val="none"/>
              </w:rPr>
            </w:pPr>
            <w:r>
              <w:rPr>
                <w:rFonts w:hint="eastAsia" w:ascii="宋体" w:hAnsi="宋体" w:cs="宋体"/>
                <w:color w:val="auto"/>
                <w:kern w:val="0"/>
                <w:sz w:val="24"/>
              </w:rPr>
              <w:t>我</w:t>
            </w:r>
            <w:r>
              <w:rPr>
                <w:rFonts w:hint="eastAsia" w:ascii="宋体" w:hAnsi="宋体" w:cs="宋体"/>
                <w:b w:val="0"/>
                <w:bCs w:val="0"/>
                <w:color w:val="auto"/>
                <w:kern w:val="0"/>
                <w:sz w:val="24"/>
                <w:lang w:val="en-US" w:eastAsia="zh-CN"/>
              </w:rPr>
              <w:t>多</w:t>
            </w:r>
            <w:r>
              <w:rPr>
                <w:rFonts w:hint="eastAsia" w:ascii="宋体" w:hAnsi="宋体" w:cs="宋体"/>
                <w:b w:val="0"/>
                <w:bCs w:val="0"/>
                <w:color w:val="auto"/>
                <w:kern w:val="0"/>
                <w:sz w:val="24"/>
              </w:rPr>
              <w:t>次受</w:t>
            </w:r>
            <w:r>
              <w:rPr>
                <w:rFonts w:hint="eastAsia" w:ascii="宋体" w:hAnsi="宋体" w:cs="宋体"/>
                <w:b w:val="0"/>
                <w:bCs w:val="0"/>
                <w:kern w:val="0"/>
                <w:sz w:val="24"/>
              </w:rPr>
              <w:t>聘为省</w:t>
            </w:r>
            <w:r>
              <w:rPr>
                <w:rFonts w:hint="eastAsia" w:ascii="宋体" w:hAnsi="宋体" w:cs="宋体"/>
                <w:b w:val="0"/>
                <w:bCs w:val="0"/>
                <w:kern w:val="0"/>
                <w:sz w:val="24"/>
                <w:lang w:val="en-US" w:eastAsia="zh-CN"/>
              </w:rPr>
              <w:t>乡村骨干教师培育站主持人（导师）</w:t>
            </w:r>
            <w:r>
              <w:rPr>
                <w:rFonts w:hint="eastAsia" w:ascii="宋体" w:hAnsi="宋体" w:cs="宋体"/>
                <w:b w:val="0"/>
                <w:bCs w:val="0"/>
                <w:kern w:val="0"/>
                <w:sz w:val="24"/>
                <w:lang w:eastAsia="zh-CN"/>
              </w:rPr>
              <w:t>、</w:t>
            </w:r>
            <w:r>
              <w:rPr>
                <w:rFonts w:hint="eastAsia" w:ascii="宋体" w:hAnsi="宋体" w:cs="宋体"/>
                <w:b w:val="0"/>
                <w:bCs w:val="0"/>
                <w:kern w:val="0"/>
                <w:sz w:val="24"/>
              </w:rPr>
              <w:t>市</w:t>
            </w:r>
            <w:r>
              <w:rPr>
                <w:rFonts w:hint="eastAsia" w:ascii="宋体" w:hAnsi="宋体" w:cs="宋体"/>
                <w:b w:val="0"/>
                <w:bCs w:val="0"/>
                <w:kern w:val="0"/>
                <w:sz w:val="24"/>
                <w:lang w:val="en-US" w:eastAsia="zh-CN"/>
              </w:rPr>
              <w:t>教育名师工作室领衔人</w:t>
            </w:r>
            <w:r>
              <w:rPr>
                <w:rFonts w:hint="eastAsia" w:ascii="宋体" w:hAnsi="宋体" w:cs="宋体"/>
                <w:b w:val="0"/>
                <w:bCs w:val="0"/>
                <w:kern w:val="0"/>
                <w:sz w:val="24"/>
              </w:rPr>
              <w:t>、县</w:t>
            </w:r>
            <w:r>
              <w:rPr>
                <w:rFonts w:hint="eastAsia" w:ascii="宋体" w:hAnsi="宋体" w:cs="宋体"/>
                <w:b w:val="0"/>
                <w:bCs w:val="0"/>
                <w:kern w:val="0"/>
                <w:sz w:val="24"/>
                <w:lang w:val="en-US" w:eastAsia="zh-CN"/>
              </w:rPr>
              <w:t>名师工作室导师、校青年教师</w:t>
            </w:r>
            <w:r>
              <w:rPr>
                <w:rFonts w:hint="eastAsia" w:ascii="宋体" w:hAnsi="宋体" w:cs="宋体"/>
                <w:b w:val="0"/>
                <w:bCs w:val="0"/>
                <w:kern w:val="0"/>
                <w:sz w:val="24"/>
              </w:rPr>
              <w:t>师傅。受聘期间，</w:t>
            </w:r>
            <w:r>
              <w:rPr>
                <w:rFonts w:hint="eastAsia" w:ascii="宋体" w:hAnsi="宋体" w:cs="宋体"/>
                <w:b w:val="0"/>
                <w:bCs w:val="0"/>
                <w:kern w:val="0"/>
                <w:sz w:val="24"/>
                <w:lang w:val="en-US" w:eastAsia="zh-CN"/>
              </w:rPr>
              <w:t>我</w:t>
            </w:r>
            <w:r>
              <w:rPr>
                <w:rFonts w:hint="eastAsia" w:ascii="宋体" w:hAnsi="宋体" w:cs="宋体"/>
                <w:b w:val="0"/>
                <w:bCs w:val="0"/>
                <w:kern w:val="0"/>
                <w:sz w:val="24"/>
              </w:rPr>
              <w:t>积极发挥示范引领作用，围绕师德师风、课堂教学、论文写作、课题研究等方面带领教师</w:t>
            </w:r>
            <w:r>
              <w:rPr>
                <w:rFonts w:hint="eastAsia" w:ascii="宋体" w:hAnsi="宋体" w:cs="宋体"/>
                <w:b w:val="0"/>
                <w:bCs w:val="0"/>
                <w:kern w:val="0"/>
                <w:sz w:val="24"/>
                <w:lang w:val="en-US" w:eastAsia="zh-CN"/>
              </w:rPr>
              <w:t>们共同</w:t>
            </w:r>
            <w:r>
              <w:rPr>
                <w:rFonts w:hint="eastAsia" w:ascii="宋体" w:hAnsi="宋体" w:cs="宋体"/>
                <w:b w:val="0"/>
                <w:bCs w:val="0"/>
                <w:kern w:val="0"/>
                <w:sz w:val="24"/>
              </w:rPr>
              <w:t>成长</w:t>
            </w:r>
            <w:r>
              <w:rPr>
                <w:rFonts w:hint="eastAsia" w:ascii="宋体" w:hAnsi="宋体" w:cs="宋体"/>
                <w:b w:val="0"/>
                <w:bCs w:val="0"/>
                <w:color w:val="auto"/>
                <w:kern w:val="0"/>
                <w:sz w:val="24"/>
                <w:lang w:eastAsia="zh-CN"/>
              </w:rPr>
              <w:t>。</w:t>
            </w:r>
            <w:r>
              <w:rPr>
                <w:rFonts w:hint="eastAsia" w:ascii="宋体" w:hAnsi="宋体" w:cs="宋体"/>
                <w:b w:val="0"/>
                <w:bCs w:val="0"/>
                <w:color w:val="auto"/>
                <w:kern w:val="0"/>
                <w:sz w:val="24"/>
              </w:rPr>
              <w:t>先</w:t>
            </w:r>
            <w:r>
              <w:rPr>
                <w:rFonts w:hint="eastAsia" w:ascii="宋体" w:hAnsi="宋体" w:cs="宋体"/>
                <w:b w:val="0"/>
                <w:bCs w:val="0"/>
                <w:kern w:val="0"/>
                <w:sz w:val="24"/>
              </w:rPr>
              <w:t>后指</w:t>
            </w:r>
            <w:r>
              <w:rPr>
                <w:rFonts w:hint="eastAsia" w:ascii="宋体" w:hAnsi="宋体" w:cs="宋体"/>
                <w:b w:val="0"/>
                <w:bCs w:val="0"/>
                <w:color w:val="auto"/>
                <w:kern w:val="0"/>
                <w:sz w:val="24"/>
              </w:rPr>
              <w:t>导</w:t>
            </w:r>
            <w:r>
              <w:rPr>
                <w:rFonts w:hint="eastAsia" w:ascii="宋体" w:hAnsi="宋体" w:cs="宋体"/>
                <w:b w:val="0"/>
                <w:bCs w:val="0"/>
                <w:color w:val="auto"/>
                <w:kern w:val="0"/>
                <w:sz w:val="24"/>
                <w:lang w:val="en-US" w:eastAsia="zh-CN"/>
              </w:rPr>
              <w:t>200多人</w:t>
            </w:r>
            <w:r>
              <w:rPr>
                <w:rFonts w:hint="eastAsia" w:ascii="宋体" w:hAnsi="宋体" w:cs="宋体"/>
                <w:b w:val="0"/>
                <w:bCs w:val="0"/>
                <w:color w:val="auto"/>
                <w:kern w:val="0"/>
                <w:sz w:val="24"/>
              </w:rPr>
              <w:t>次在省市</w:t>
            </w:r>
            <w:r>
              <w:rPr>
                <w:rFonts w:hint="eastAsia" w:ascii="宋体" w:hAnsi="宋体" w:cs="宋体"/>
                <w:b w:val="0"/>
                <w:bCs w:val="0"/>
                <w:kern w:val="0"/>
                <w:sz w:val="24"/>
              </w:rPr>
              <w:t>县级竞赛中获奖</w:t>
            </w:r>
            <w:r>
              <w:rPr>
                <w:rFonts w:hint="eastAsia" w:ascii="宋体" w:hAnsi="宋体" w:cs="宋体"/>
                <w:b w:val="0"/>
                <w:bCs w:val="0"/>
                <w:kern w:val="0"/>
                <w:sz w:val="24"/>
                <w:lang w:eastAsia="zh-CN"/>
              </w:rPr>
              <w:t>，</w:t>
            </w:r>
            <w:r>
              <w:rPr>
                <w:rFonts w:hint="eastAsia" w:ascii="宋体" w:hAnsi="宋体" w:cs="宋体"/>
                <w:b w:val="0"/>
                <w:bCs w:val="0"/>
                <w:kern w:val="0"/>
                <w:sz w:val="24"/>
              </w:rPr>
              <w:t>本人及所带团队多次获评“优秀导师”和“优</w:t>
            </w:r>
            <w:r>
              <w:rPr>
                <w:rFonts w:hint="eastAsia" w:ascii="宋体" w:hAnsi="宋体" w:cs="宋体"/>
                <w:b w:val="0"/>
                <w:bCs w:val="0"/>
                <w:color w:val="auto"/>
                <w:kern w:val="0"/>
                <w:sz w:val="24"/>
              </w:rPr>
              <w:t>秀培育站”，建设</w:t>
            </w:r>
            <w:r>
              <w:rPr>
                <w:rFonts w:hint="eastAsia" w:ascii="宋体" w:hAnsi="宋体" w:cs="宋体"/>
                <w:b w:val="0"/>
                <w:bCs w:val="0"/>
                <w:color w:val="auto"/>
                <w:kern w:val="0"/>
                <w:sz w:val="24"/>
                <w:lang w:val="en-US" w:eastAsia="zh-CN"/>
              </w:rPr>
              <w:t>与管理</w:t>
            </w:r>
            <w:r>
              <w:rPr>
                <w:rFonts w:hint="eastAsia" w:ascii="宋体" w:hAnsi="宋体" w:cs="宋体"/>
                <w:b w:val="0"/>
                <w:bCs w:val="0"/>
                <w:color w:val="auto"/>
                <w:kern w:val="0"/>
                <w:sz w:val="24"/>
              </w:rPr>
              <w:t>经验在市级培训会上作交流分享。累计开设市</w:t>
            </w:r>
            <w:r>
              <w:rPr>
                <w:rFonts w:hint="eastAsia" w:ascii="宋体" w:hAnsi="宋体" w:cs="宋体"/>
                <w:b w:val="0"/>
                <w:bCs w:val="0"/>
                <w:color w:val="auto"/>
                <w:kern w:val="0"/>
                <w:sz w:val="24"/>
                <w:lang w:val="en-US" w:eastAsia="zh-CN"/>
              </w:rPr>
              <w:t>县级以上公开</w:t>
            </w:r>
            <w:r>
              <w:rPr>
                <w:rFonts w:hint="eastAsia" w:ascii="宋体" w:hAnsi="宋体" w:cs="宋体"/>
                <w:b w:val="0"/>
                <w:bCs w:val="0"/>
                <w:color w:val="auto"/>
                <w:kern w:val="0"/>
                <w:sz w:val="24"/>
              </w:rPr>
              <w:t>示范</w:t>
            </w:r>
            <w:r>
              <w:rPr>
                <w:rFonts w:hint="eastAsia" w:ascii="宋体" w:hAnsi="宋体" w:cs="宋体"/>
                <w:b w:val="0"/>
                <w:bCs w:val="0"/>
                <w:color w:val="auto"/>
                <w:kern w:val="0"/>
                <w:sz w:val="24"/>
                <w:lang w:val="en-US" w:eastAsia="zh-CN"/>
              </w:rPr>
              <w:t>课</w:t>
            </w:r>
            <w:r>
              <w:rPr>
                <w:rFonts w:hint="eastAsia" w:ascii="宋体" w:hAnsi="宋体" w:cs="宋体"/>
                <w:b w:val="0"/>
                <w:bCs w:val="0"/>
                <w:color w:val="auto"/>
                <w:kern w:val="0"/>
                <w:sz w:val="24"/>
                <w:lang w:eastAsia="zh-CN"/>
              </w:rPr>
              <w:t>、</w:t>
            </w:r>
            <w:r>
              <w:rPr>
                <w:rFonts w:hint="eastAsia" w:ascii="宋体" w:hAnsi="宋体" w:cs="宋体"/>
                <w:b w:val="0"/>
                <w:bCs w:val="0"/>
                <w:color w:val="auto"/>
                <w:kern w:val="0"/>
                <w:sz w:val="24"/>
              </w:rPr>
              <w:t>专题讲座</w:t>
            </w:r>
            <w:r>
              <w:rPr>
                <w:rFonts w:hint="eastAsia" w:ascii="宋体" w:hAnsi="宋体" w:cs="宋体"/>
                <w:b w:val="0"/>
                <w:bCs w:val="0"/>
                <w:color w:val="auto"/>
                <w:kern w:val="0"/>
                <w:sz w:val="24"/>
                <w:lang w:val="en-US" w:eastAsia="zh-CN"/>
              </w:rPr>
              <w:t>75</w:t>
            </w:r>
            <w:r>
              <w:rPr>
                <w:rFonts w:hint="eastAsia" w:ascii="宋体" w:hAnsi="宋体" w:cs="宋体"/>
                <w:b w:val="0"/>
                <w:bCs w:val="0"/>
                <w:color w:val="auto"/>
                <w:kern w:val="0"/>
                <w:sz w:val="24"/>
              </w:rPr>
              <w:t>次，将自己</w:t>
            </w:r>
            <w:r>
              <w:rPr>
                <w:rFonts w:hint="eastAsia" w:ascii="宋体" w:hAnsi="宋体" w:cs="宋体"/>
                <w:b w:val="0"/>
                <w:bCs w:val="0"/>
                <w:color w:val="auto"/>
                <w:kern w:val="0"/>
                <w:sz w:val="24"/>
                <w:lang w:val="en-US" w:eastAsia="zh-CN"/>
              </w:rPr>
              <w:t>的</w:t>
            </w:r>
            <w:r>
              <w:rPr>
                <w:rFonts w:hint="eastAsia" w:ascii="宋体" w:hAnsi="宋体" w:cs="宋体"/>
                <w:b w:val="0"/>
                <w:bCs w:val="0"/>
                <w:color w:val="auto"/>
                <w:kern w:val="0"/>
                <w:sz w:val="24"/>
              </w:rPr>
              <w:t>一线教学经验与同行真诚分享。此外，我还积极参加县教师发展中心组织的调研、督导</w:t>
            </w:r>
            <w:r>
              <w:rPr>
                <w:rFonts w:hint="eastAsia" w:ascii="宋体" w:hAnsi="宋体" w:cs="宋体"/>
                <w:b w:val="0"/>
                <w:bCs w:val="0"/>
                <w:color w:val="auto"/>
                <w:kern w:val="0"/>
                <w:sz w:val="24"/>
                <w:lang w:val="en-US" w:eastAsia="zh-CN"/>
              </w:rPr>
              <w:t>工作</w:t>
            </w:r>
            <w:r>
              <w:rPr>
                <w:rFonts w:hint="eastAsia" w:ascii="宋体" w:hAnsi="宋体" w:cs="宋体"/>
                <w:b w:val="0"/>
                <w:bCs w:val="0"/>
                <w:color w:val="auto"/>
                <w:kern w:val="0"/>
                <w:sz w:val="24"/>
              </w:rPr>
              <w:t>，深入各小学与一线教师共研教学路径、共探课堂提质策略，尽己所能为区域教育高质量发展贡献力量</w:t>
            </w:r>
            <w:r>
              <w:rPr>
                <w:rFonts w:hint="eastAsia" w:ascii="宋体" w:hAnsi="宋体" w:cs="宋体"/>
                <w:b w:val="0"/>
                <w:bCs w:val="0"/>
                <w:color w:val="auto"/>
                <w:kern w:val="0"/>
                <w:sz w:val="24"/>
                <w:lang w:eastAsia="zh-CN"/>
              </w:rPr>
              <w:t>。</w:t>
            </w:r>
            <w:r>
              <w:rPr>
                <w:rFonts w:hint="eastAsia" w:ascii="宋体" w:hAnsi="宋体" w:cs="宋体"/>
                <w:b w:val="0"/>
                <w:bCs w:val="0"/>
                <w:color w:val="auto"/>
                <w:kern w:val="0"/>
                <w:sz w:val="24"/>
                <w:szCs w:val="24"/>
                <w:lang w:val="en-US" w:eastAsia="zh-CN" w:bidi="ar"/>
                <w14:ligatures w14:val="none"/>
              </w:rPr>
              <w:t>先后被县级及以上人民政府、教育主管部门表彰19次，2024年获评“全国优秀教师”。</w:t>
            </w:r>
          </w:p>
          <w:p w14:paraId="6B1DA94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黑体" w:cs="宋体"/>
                <w:kern w:val="0"/>
                <w:sz w:val="24"/>
                <w:lang w:eastAsia="zh-CN"/>
              </w:rPr>
            </w:pPr>
            <w:r>
              <w:rPr>
                <w:rFonts w:hint="eastAsia" w:ascii="宋体" w:hAnsi="宋体" w:cs="宋体"/>
                <w:color w:val="auto"/>
                <w:kern w:val="0"/>
                <w:sz w:val="24"/>
              </w:rPr>
              <w:t>回首来路，有汗水也有欢笑，有坚守也有成长。我始终觉得，不是我把青春献给了教育，而是教育赋予了我生命的意义。未来，我将继续怀揣对教育的敬畏与热爱，以更高标准践行育人使命，用实际行动诠释“</w:t>
            </w:r>
            <w:r>
              <w:rPr>
                <w:rFonts w:hint="eastAsia" w:ascii="宋体" w:hAnsi="宋体" w:cs="宋体"/>
                <w:color w:val="auto"/>
                <w:kern w:val="0"/>
                <w:sz w:val="24"/>
                <w:lang w:val="en-US" w:eastAsia="zh-CN"/>
              </w:rPr>
              <w:t>人民</w:t>
            </w:r>
            <w:r>
              <w:rPr>
                <w:rFonts w:hint="eastAsia" w:ascii="宋体" w:hAnsi="宋体" w:cs="宋体"/>
                <w:color w:val="auto"/>
                <w:kern w:val="0"/>
                <w:sz w:val="24"/>
              </w:rPr>
              <w:t>教师”这一美好</w:t>
            </w:r>
            <w:r>
              <w:rPr>
                <w:rFonts w:hint="eastAsia" w:ascii="宋体" w:hAnsi="宋体" w:cs="宋体"/>
                <w:kern w:val="0"/>
                <w:sz w:val="24"/>
              </w:rPr>
              <w:t>而光荣的称号。</w:t>
            </w:r>
          </w:p>
        </w:tc>
      </w:tr>
    </w:tbl>
    <w:p w14:paraId="084CE4D5">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九、有关承诺书</w:t>
      </w:r>
    </w:p>
    <w:p w14:paraId="0BADF034">
      <w:pPr>
        <w:autoSpaceDE/>
        <w:autoSpaceDN/>
        <w:snapToGrid/>
        <w:spacing w:line="0" w:lineRule="atLeast"/>
        <w:ind w:firstLine="210" w:firstLineChars="100"/>
        <w:rPr>
          <w:rFonts w:eastAsia="宋体"/>
          <w:snapToGrid/>
          <w:kern w:val="2"/>
          <w:sz w:val="21"/>
          <w:szCs w:val="24"/>
        </w:rPr>
      </w:pPr>
    </w:p>
    <w:p w14:paraId="3B823440">
      <w:pPr>
        <w:autoSpaceDE/>
        <w:autoSpaceDN/>
        <w:snapToGrid/>
        <w:spacing w:line="0" w:lineRule="atLeast"/>
        <w:ind w:firstLine="210" w:firstLineChars="100"/>
        <w:rPr>
          <w:rFonts w:eastAsia="宋体"/>
          <w:snapToGrid/>
          <w:kern w:val="2"/>
          <w:sz w:val="21"/>
          <w:szCs w:val="24"/>
        </w:rPr>
      </w:pPr>
    </w:p>
    <w:p w14:paraId="092F818E">
      <w:pPr>
        <w:autoSpaceDE/>
        <w:autoSpaceDN/>
        <w:snapToGrid/>
        <w:spacing w:after="0" w:line="560" w:lineRule="exact"/>
        <w:ind w:firstLine="0"/>
        <w:jc w:val="center"/>
        <w:rPr>
          <w:rFonts w:hint="eastAsia" w:ascii="方正小标宋_GBK" w:hAnsi="方正小标宋_GBK" w:eastAsia="方正小标宋_GBK" w:cs="方正小标宋_GBK"/>
          <w:snapToGrid/>
          <w:kern w:val="2"/>
          <w:sz w:val="36"/>
          <w:szCs w:val="36"/>
          <w14:ligatures w14:val="none"/>
        </w:rPr>
      </w:pPr>
      <w:r>
        <w:rPr>
          <w:rFonts w:hint="eastAsia" w:ascii="方正小标宋_GBK" w:hAnsi="方正小标宋_GBK" w:eastAsia="方正小标宋_GBK" w:cs="方正小标宋_GBK"/>
          <w:snapToGrid/>
          <w:kern w:val="2"/>
          <w:sz w:val="36"/>
          <w:szCs w:val="36"/>
          <w14:ligatures w14:val="none"/>
        </w:rPr>
        <w:t>个 人 承 诺 书</w:t>
      </w:r>
    </w:p>
    <w:p w14:paraId="22393DC9">
      <w:pPr>
        <w:autoSpaceDE/>
        <w:autoSpaceDN/>
        <w:snapToGrid/>
        <w:spacing w:line="400" w:lineRule="exact"/>
        <w:ind w:firstLine="560" w:firstLineChars="200"/>
        <w:rPr>
          <w:rFonts w:eastAsia="仿宋_GB2312"/>
          <w:snapToGrid/>
          <w:kern w:val="2"/>
          <w:sz w:val="28"/>
          <w:szCs w:val="32"/>
        </w:rPr>
      </w:pPr>
    </w:p>
    <w:p w14:paraId="48007FF4">
      <w:pPr>
        <w:autoSpaceDE/>
        <w:autoSpaceDN/>
        <w:snapToGrid/>
        <w:spacing w:after="0" w:line="400" w:lineRule="exact"/>
        <w:ind w:firstLine="560" w:firstLineChars="200"/>
        <w:rPr>
          <w:rFonts w:hint="eastAsia" w:ascii="方正仿宋_GBK" w:hAnsi="方正仿宋_GBK" w:eastAsia="方正仿宋_GBK" w:cs="方正仿宋_GBK"/>
          <w:snapToGrid/>
          <w:kern w:val="2"/>
          <w:sz w:val="28"/>
          <w:szCs w:val="32"/>
          <w14:ligatures w14:val="none"/>
        </w:rPr>
      </w:pPr>
      <w:r>
        <w:rPr>
          <w:rFonts w:hint="eastAsia" w:ascii="方正仿宋_GBK" w:hAnsi="方正仿宋_GBK" w:eastAsia="方正仿宋_GBK" w:cs="方正仿宋_GBK"/>
          <w:snapToGrid/>
          <w:kern w:val="2"/>
          <w:sz w:val="28"/>
          <w:szCs w:val="32"/>
          <w14:ligatures w14:val="none"/>
        </w:rPr>
        <w:t>本人郑重承诺：本人已仔细阅读《江苏省特级教师评选和管理办法》和第十七批特级教师评选通知，并理解其内容和要求。本人自愿申报特级教师，本申报表中所填内容及有关佐证材料均准确、真实、有效，如有弄虚作假或与事实不相符，一切后果责任自负，并自愿接受组织的相应处理。</w:t>
      </w:r>
    </w:p>
    <w:p w14:paraId="28C5679F">
      <w:pPr>
        <w:autoSpaceDE/>
        <w:autoSpaceDN/>
        <w:snapToGrid/>
        <w:spacing w:line="0" w:lineRule="atLeast"/>
        <w:ind w:firstLine="280" w:firstLineChars="100"/>
        <w:rPr>
          <w:rFonts w:ascii="方正仿宋_GBK" w:hAnsi="方正仿宋_GBK" w:cs="方正仿宋_GBK"/>
          <w:snapToGrid/>
          <w:kern w:val="2"/>
          <w:sz w:val="28"/>
          <w:szCs w:val="32"/>
        </w:rPr>
      </w:pPr>
    </w:p>
    <w:p w14:paraId="3D6FB01D">
      <w:pPr>
        <w:autoSpaceDE/>
        <w:autoSpaceDN/>
        <w:snapToGrid/>
        <w:spacing w:line="0" w:lineRule="atLeast"/>
        <w:ind w:firstLine="280" w:firstLineChars="100"/>
        <w:rPr>
          <w:rFonts w:ascii="方正仿宋_GBK" w:hAnsi="方正仿宋_GBK" w:cs="方正仿宋_GBK"/>
          <w:snapToGrid/>
          <w:kern w:val="2"/>
          <w:sz w:val="28"/>
          <w:szCs w:val="32"/>
        </w:rPr>
      </w:pPr>
    </w:p>
    <w:p w14:paraId="75BD52A3">
      <w:pPr>
        <w:autoSpaceDE/>
        <w:autoSpaceDN/>
        <w:snapToGrid/>
        <w:spacing w:after="0" w:line="400" w:lineRule="exact"/>
        <w:ind w:firstLine="4393" w:firstLineChars="1569"/>
        <w:jc w:val="left"/>
        <w:rPr>
          <w:rFonts w:hint="eastAsia" w:ascii="方正仿宋_GBK" w:hAnsi="方正仿宋_GBK" w:eastAsia="方正仿宋_GBK" w:cs="方正仿宋_GBK"/>
          <w:snapToGrid/>
          <w:kern w:val="2"/>
          <w:sz w:val="28"/>
          <w:szCs w:val="32"/>
          <w14:ligatures w14:val="none"/>
        </w:rPr>
      </w:pPr>
      <w:r>
        <w:rPr>
          <w:rFonts w:hint="eastAsia" w:ascii="方正仿宋_GBK" w:hAnsi="方正仿宋_GBK" w:eastAsia="方正仿宋_GBK" w:cs="方正仿宋_GBK"/>
          <w:snapToGrid/>
          <w:kern w:val="2"/>
          <w:sz w:val="28"/>
          <w:szCs w:val="32"/>
          <w14:ligatures w14:val="none"/>
        </w:rPr>
        <w:t>承诺人（签字和指模）：</w:t>
      </w:r>
    </w:p>
    <w:p w14:paraId="1EB02A87">
      <w:pPr>
        <w:autoSpaceDE/>
        <w:autoSpaceDN/>
        <w:snapToGrid/>
        <w:spacing w:after="0" w:line="400" w:lineRule="exact"/>
        <w:ind w:firstLine="4393" w:firstLineChars="1569"/>
        <w:jc w:val="left"/>
        <w:rPr>
          <w:rFonts w:ascii="方正仿宋_GBK" w:hAnsi="方正仿宋_GBK" w:cs="方正仿宋_GBK"/>
          <w:snapToGrid/>
          <w:kern w:val="2"/>
          <w:sz w:val="28"/>
          <w:szCs w:val="32"/>
        </w:rPr>
      </w:pPr>
      <w:r>
        <w:rPr>
          <w:rFonts w:hint="eastAsia" w:ascii="方正仿宋_GBK" w:hAnsi="方正仿宋_GBK" w:eastAsia="方正仿宋_GBK" w:cs="方正仿宋_GBK"/>
          <w:snapToGrid/>
          <w:kern w:val="2"/>
          <w:sz w:val="28"/>
          <w:szCs w:val="32"/>
          <w14:ligatures w14:val="none"/>
        </w:rPr>
        <w:t>身份证号码：</w:t>
      </w:r>
      <w:r>
        <w:rPr>
          <w:rFonts w:hint="eastAsia" w:ascii="方正仿宋_GBK" w:hAnsi="方正仿宋_GBK" w:cs="方正仿宋_GBK"/>
          <w:snapToGrid/>
          <w:kern w:val="2"/>
          <w:sz w:val="28"/>
          <w:szCs w:val="32"/>
        </w:rPr>
        <w:t xml:space="preserve"> </w:t>
      </w:r>
    </w:p>
    <w:p w14:paraId="3EE11BBC">
      <w:pPr>
        <w:wordWrap w:val="0"/>
        <w:autoSpaceDE/>
        <w:autoSpaceDN/>
        <w:snapToGrid/>
        <w:spacing w:line="400" w:lineRule="exact"/>
        <w:ind w:firstLine="5101" w:firstLineChars="1822"/>
        <w:jc w:val="right"/>
        <w:rPr>
          <w:rFonts w:ascii="方正仿宋_GBK" w:hAnsi="方正仿宋_GBK" w:cs="方正仿宋_GBK"/>
          <w:snapToGrid/>
          <w:kern w:val="2"/>
          <w:sz w:val="28"/>
          <w:szCs w:val="32"/>
        </w:rPr>
      </w:pPr>
      <w:r>
        <w:rPr>
          <w:rFonts w:eastAsia="方正仿宋_GBK"/>
          <w:snapToGrid/>
          <w:kern w:val="2"/>
          <w:sz w:val="28"/>
          <w:szCs w:val="32"/>
          <w14:ligatures w14:val="none"/>
        </w:rPr>
        <w:t xml:space="preserve">2026年  月 </w:t>
      </w:r>
      <w:r>
        <w:rPr>
          <w:rFonts w:hint="eastAsia" w:eastAsia="方正仿宋_GBK"/>
          <w:snapToGrid/>
          <w:kern w:val="2"/>
          <w:sz w:val="28"/>
          <w:szCs w:val="32"/>
          <w14:ligatures w14:val="none"/>
        </w:rPr>
        <w:t xml:space="preserve"> 日        </w:t>
      </w:r>
      <w:r>
        <w:rPr>
          <w:rFonts w:hint="eastAsia" w:ascii="方正仿宋_GBK" w:hAnsi="方正仿宋_GBK" w:cs="方正仿宋_GBK"/>
          <w:snapToGrid/>
          <w:kern w:val="2"/>
          <w:sz w:val="28"/>
          <w:szCs w:val="32"/>
        </w:rPr>
        <w:t xml:space="preserve">  </w:t>
      </w:r>
    </w:p>
    <w:p w14:paraId="68EC8CB7">
      <w:pPr>
        <w:autoSpaceDE/>
        <w:autoSpaceDN/>
        <w:snapToGrid/>
        <w:spacing w:line="0" w:lineRule="atLeast"/>
        <w:ind w:firstLine="0"/>
        <w:jc w:val="center"/>
        <w:rPr>
          <w:rFonts w:eastAsia="黑体"/>
          <w:snapToGrid/>
          <w:kern w:val="2"/>
          <w:sz w:val="36"/>
          <w:szCs w:val="32"/>
        </w:rPr>
      </w:pPr>
    </w:p>
    <w:p w14:paraId="689C2851">
      <w:pPr>
        <w:wordWrap w:val="0"/>
        <w:autoSpaceDE/>
        <w:autoSpaceDN/>
        <w:snapToGrid/>
        <w:spacing w:line="400" w:lineRule="exact"/>
        <w:ind w:firstLine="5101" w:firstLineChars="1822"/>
        <w:jc w:val="righ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 xml:space="preserve">  </w:t>
      </w:r>
    </w:p>
    <w:p w14:paraId="68EE7869">
      <w:pPr>
        <w:autoSpaceDE/>
        <w:autoSpaceDN/>
        <w:snapToGrid/>
        <w:spacing w:line="0" w:lineRule="atLeast"/>
        <w:ind w:firstLine="0"/>
        <w:jc w:val="center"/>
        <w:rPr>
          <w:rFonts w:eastAsia="黑体"/>
          <w:snapToGrid/>
          <w:kern w:val="2"/>
          <w:sz w:val="36"/>
          <w:szCs w:val="32"/>
        </w:rPr>
      </w:pPr>
    </w:p>
    <w:p w14:paraId="05FBE10B">
      <w:pPr>
        <w:autoSpaceDE/>
        <w:autoSpaceDN/>
        <w:snapToGrid/>
        <w:spacing w:line="0" w:lineRule="atLeast"/>
        <w:ind w:firstLine="0"/>
        <w:jc w:val="center"/>
        <w:rPr>
          <w:rFonts w:eastAsia="黑体"/>
          <w:snapToGrid/>
          <w:kern w:val="2"/>
          <w:sz w:val="36"/>
          <w:szCs w:val="32"/>
        </w:rPr>
      </w:pPr>
    </w:p>
    <w:p w14:paraId="2C8320EF">
      <w:pPr>
        <w:autoSpaceDE/>
        <w:autoSpaceDN/>
        <w:snapToGrid/>
        <w:spacing w:line="0" w:lineRule="atLeast"/>
        <w:ind w:firstLine="0"/>
        <w:jc w:val="center"/>
        <w:rPr>
          <w:rFonts w:eastAsia="黑体"/>
          <w:snapToGrid/>
          <w:kern w:val="2"/>
          <w:sz w:val="36"/>
          <w:szCs w:val="32"/>
        </w:rPr>
      </w:pPr>
    </w:p>
    <w:p w14:paraId="2351964B">
      <w:pPr>
        <w:autoSpaceDE/>
        <w:autoSpaceDN/>
        <w:snapToGrid/>
        <w:spacing w:after="0" w:line="560" w:lineRule="exact"/>
        <w:ind w:firstLine="0"/>
        <w:jc w:val="center"/>
        <w:rPr>
          <w:rFonts w:hint="eastAsia" w:ascii="方正小标宋_GBK" w:hAnsi="方正小标宋_GBK" w:eastAsia="方正小标宋_GBK" w:cs="方正小标宋_GBK"/>
          <w:snapToGrid/>
          <w:kern w:val="2"/>
          <w:sz w:val="36"/>
          <w:szCs w:val="36"/>
          <w14:ligatures w14:val="none"/>
        </w:rPr>
      </w:pPr>
      <w:r>
        <w:rPr>
          <w:rFonts w:hint="eastAsia" w:ascii="方正小标宋_GBK" w:hAnsi="方正小标宋_GBK" w:eastAsia="方正小标宋_GBK" w:cs="方正小标宋_GBK"/>
          <w:snapToGrid/>
          <w:kern w:val="2"/>
          <w:sz w:val="36"/>
          <w:szCs w:val="36"/>
          <w14:ligatures w14:val="none"/>
        </w:rPr>
        <w:t>单 位 承 诺 书</w:t>
      </w:r>
    </w:p>
    <w:p w14:paraId="45F0AB3C">
      <w:pPr>
        <w:autoSpaceDE/>
        <w:autoSpaceDN/>
        <w:snapToGrid/>
        <w:spacing w:line="400" w:lineRule="exact"/>
        <w:ind w:firstLine="560" w:firstLineChars="200"/>
        <w:rPr>
          <w:rFonts w:eastAsia="仿宋_GB2312"/>
          <w:snapToGrid/>
          <w:kern w:val="2"/>
          <w:sz w:val="28"/>
          <w:szCs w:val="32"/>
        </w:rPr>
      </w:pPr>
    </w:p>
    <w:p w14:paraId="7F8C273D">
      <w:pPr>
        <w:autoSpaceDE/>
        <w:autoSpaceDN/>
        <w:snapToGrid/>
        <w:spacing w:line="400" w:lineRule="exact"/>
        <w:ind w:firstLine="560" w:firstLineChars="200"/>
        <w:rPr>
          <w:rFonts w:ascii="方正仿宋_GBK" w:hAnsi="方正仿宋_GBK" w:cs="方正仿宋_GBK"/>
          <w:snapToGrid/>
          <w:kern w:val="2"/>
          <w:sz w:val="28"/>
          <w:szCs w:val="32"/>
        </w:rPr>
      </w:pPr>
      <w:r>
        <w:rPr>
          <w:rFonts w:hint="eastAsia" w:ascii="方正仿宋_GBK" w:hAnsi="方正仿宋_GBK" w:eastAsia="方正仿宋_GBK" w:cs="方正仿宋_GBK"/>
          <w:snapToGrid/>
          <w:kern w:val="2"/>
          <w:sz w:val="28"/>
          <w:szCs w:val="32"/>
          <w14:ligatures w14:val="none"/>
        </w:rPr>
        <w:t>在本次特级教师推荐过程中，本单位承诺：（1）已向本单位教师传达有关评选文件要求；（2）申报人员填写的内容和提供的材料准确、真实、有效；（3）严格按要求进行推荐和公示。如本单位未按照规定程序推荐人选、有弄虚作假现象或单位有关人员为申报人员弄虚作假提供帮助，自愿承担因此造成的一切相关责任及后果。</w:t>
      </w:r>
    </w:p>
    <w:p w14:paraId="013F8579">
      <w:pPr>
        <w:autoSpaceDE/>
        <w:autoSpaceDN/>
        <w:snapToGrid/>
        <w:spacing w:line="400" w:lineRule="exact"/>
        <w:ind w:firstLine="560" w:firstLineChars="200"/>
        <w:jc w:val="left"/>
        <w:rPr>
          <w:rFonts w:ascii="方正仿宋_GBK" w:hAnsi="方正仿宋_GBK" w:cs="方正仿宋_GBK"/>
          <w:snapToGrid/>
          <w:kern w:val="2"/>
          <w:sz w:val="28"/>
          <w:szCs w:val="32"/>
        </w:rPr>
      </w:pPr>
    </w:p>
    <w:p w14:paraId="3F100594">
      <w:pPr>
        <w:autoSpaceDE/>
        <w:autoSpaceDN/>
        <w:snapToGrid/>
        <w:spacing w:line="400" w:lineRule="exact"/>
        <w:ind w:firstLine="560" w:firstLineChars="200"/>
        <w:jc w:val="left"/>
        <w:rPr>
          <w:rFonts w:ascii="方正仿宋_GBK" w:hAnsi="方正仿宋_GBK" w:cs="方正仿宋_GBK"/>
          <w:snapToGrid/>
          <w:kern w:val="2"/>
          <w:sz w:val="28"/>
          <w:szCs w:val="32"/>
        </w:rPr>
      </w:pPr>
    </w:p>
    <w:p w14:paraId="23F6596E">
      <w:pPr>
        <w:autoSpaceDE/>
        <w:autoSpaceDN/>
        <w:snapToGrid/>
        <w:spacing w:after="0" w:line="400" w:lineRule="exact"/>
        <w:ind w:firstLine="4393" w:firstLineChars="1569"/>
        <w:jc w:val="left"/>
        <w:rPr>
          <w:rFonts w:hint="eastAsia" w:ascii="方正仿宋_GBK" w:hAnsi="方正仿宋_GBK" w:eastAsia="方正仿宋_GBK" w:cs="方正仿宋_GBK"/>
          <w:snapToGrid/>
          <w:kern w:val="2"/>
          <w:sz w:val="28"/>
          <w:szCs w:val="32"/>
          <w14:ligatures w14:val="none"/>
        </w:rPr>
      </w:pPr>
      <w:r>
        <w:rPr>
          <w:rFonts w:hint="eastAsia" w:ascii="方正仿宋_GBK" w:hAnsi="方正仿宋_GBK" w:eastAsia="方正仿宋_GBK" w:cs="方正仿宋_GBK"/>
          <w:snapToGrid/>
          <w:kern w:val="2"/>
          <w:sz w:val="28"/>
          <w:szCs w:val="32"/>
          <w14:ligatures w14:val="none"/>
        </w:rPr>
        <w:t>单位（盖章）：</w:t>
      </w:r>
    </w:p>
    <w:p w14:paraId="41DC1E39">
      <w:pPr>
        <w:autoSpaceDE/>
        <w:autoSpaceDN/>
        <w:snapToGrid/>
        <w:spacing w:after="0" w:line="400" w:lineRule="exact"/>
        <w:ind w:firstLine="4393" w:firstLineChars="1569"/>
        <w:jc w:val="left"/>
        <w:rPr>
          <w:rFonts w:hint="eastAsia" w:ascii="方正仿宋_GBK" w:hAnsi="方正仿宋_GBK" w:eastAsia="方正仿宋_GBK" w:cs="方正仿宋_GBK"/>
          <w:snapToGrid/>
          <w:kern w:val="2"/>
          <w:sz w:val="28"/>
          <w:szCs w:val="32"/>
          <w14:ligatures w14:val="none"/>
        </w:rPr>
      </w:pPr>
      <w:r>
        <w:rPr>
          <w:rFonts w:hint="eastAsia" w:ascii="方正仿宋_GBK" w:hAnsi="方正仿宋_GBK" w:eastAsia="方正仿宋_GBK" w:cs="方正仿宋_GBK"/>
          <w:snapToGrid/>
          <w:kern w:val="2"/>
          <w:sz w:val="28"/>
          <w:szCs w:val="32"/>
          <w14:ligatures w14:val="none"/>
        </w:rPr>
        <w:t>主要负责人签名：</w:t>
      </w:r>
    </w:p>
    <w:p w14:paraId="5842718E">
      <w:pPr>
        <w:wordWrap w:val="0"/>
        <w:spacing w:line="590" w:lineRule="exact"/>
        <w:ind w:firstLine="0"/>
        <w:jc w:val="right"/>
        <w:rPr>
          <w:rFonts w:ascii="方正仿宋_GBK" w:hAnsi="方正仿宋_GBK" w:cs="方正仿宋_GBK"/>
          <w:snapToGrid/>
          <w:kern w:val="2"/>
          <w:sz w:val="28"/>
          <w:szCs w:val="32"/>
        </w:rPr>
      </w:pPr>
      <w:r>
        <w:rPr>
          <w:rFonts w:eastAsia="方正仿宋_GBK"/>
          <w:snapToGrid/>
          <w:kern w:val="2"/>
          <w:sz w:val="28"/>
          <w:szCs w:val="32"/>
          <w14:ligatures w14:val="none"/>
        </w:rPr>
        <w:t xml:space="preserve">2026年  </w:t>
      </w:r>
      <w:r>
        <w:rPr>
          <w:rFonts w:hint="eastAsia" w:eastAsia="方正仿宋_GBK"/>
          <w:snapToGrid/>
          <w:kern w:val="2"/>
          <w:sz w:val="28"/>
          <w:szCs w:val="32"/>
          <w14:ligatures w14:val="none"/>
        </w:rPr>
        <w:t>月</w:t>
      </w:r>
      <w:r>
        <w:rPr>
          <w:rFonts w:eastAsia="方正仿宋_GBK"/>
          <w:snapToGrid/>
          <w:kern w:val="2"/>
          <w:sz w:val="28"/>
          <w:szCs w:val="32"/>
          <w14:ligatures w14:val="none"/>
        </w:rPr>
        <w:t xml:space="preserve">  </w:t>
      </w:r>
      <w:r>
        <w:rPr>
          <w:rFonts w:hint="eastAsia" w:eastAsia="方正仿宋_GBK"/>
          <w:snapToGrid/>
          <w:kern w:val="2"/>
          <w:sz w:val="28"/>
          <w:szCs w:val="32"/>
          <w14:ligatures w14:val="none"/>
        </w:rPr>
        <w:t>日</w:t>
      </w:r>
      <w:r>
        <w:rPr>
          <w:rFonts w:eastAsia="方正仿宋_GBK"/>
          <w:snapToGrid/>
          <w:kern w:val="2"/>
          <w:sz w:val="28"/>
          <w:szCs w:val="32"/>
          <w14:ligatures w14:val="none"/>
        </w:rPr>
        <w:t xml:space="preserve">  </w:t>
      </w:r>
      <w:r>
        <w:rPr>
          <w:rFonts w:hint="eastAsia" w:ascii="方正仿宋_GBK" w:hAnsi="方正仿宋_GBK" w:cs="方正仿宋_GBK"/>
          <w:snapToGrid/>
          <w:kern w:val="2"/>
          <w:sz w:val="28"/>
          <w:szCs w:val="32"/>
        </w:rPr>
        <w:t xml:space="preserve">        </w:t>
      </w:r>
    </w:p>
    <w:p w14:paraId="180DEEC4">
      <w:pPr>
        <w:rPr>
          <w:rFonts w:eastAsia="仿宋_GB2312"/>
          <w:snapToGrid/>
          <w:kern w:val="2"/>
          <w:sz w:val="28"/>
          <w:szCs w:val="32"/>
        </w:rPr>
      </w:pPr>
      <w:r>
        <w:rPr>
          <w:rFonts w:eastAsia="仿宋_GB2312"/>
          <w:snapToGrid/>
          <w:kern w:val="2"/>
          <w:sz w:val="28"/>
          <w:szCs w:val="32"/>
        </w:rPr>
        <w:br w:type="page"/>
      </w:r>
    </w:p>
    <w:p w14:paraId="09E01C2A">
      <w:pPr>
        <w:autoSpaceDE/>
        <w:autoSpaceDN/>
        <w:snapToGrid/>
        <w:spacing w:after="0" w:line="300" w:lineRule="exact"/>
        <w:ind w:firstLine="0"/>
        <w:jc w:val="left"/>
        <w:rPr>
          <w:rFonts w:eastAsia="方正黑体_GBK"/>
          <w:snapToGrid/>
          <w:kern w:val="2"/>
          <w:sz w:val="28"/>
          <w:szCs w:val="28"/>
          <w14:ligatures w14:val="none"/>
        </w:rPr>
      </w:pPr>
      <w:r>
        <w:rPr>
          <w:rFonts w:eastAsia="方正黑体_GBK"/>
          <w:snapToGrid/>
          <w:kern w:val="2"/>
          <w:sz w:val="28"/>
          <w:szCs w:val="28"/>
          <w14:ligatures w14:val="none"/>
        </w:rPr>
        <w:t>十、推荐情况及审批意见</w:t>
      </w:r>
    </w:p>
    <w:tbl>
      <w:tblPr>
        <w:tblStyle w:val="17"/>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3713"/>
        <w:gridCol w:w="256"/>
        <w:gridCol w:w="3992"/>
      </w:tblGrid>
      <w:tr w14:paraId="43017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restart"/>
            <w:tcBorders>
              <w:top w:val="single" w:color="auto" w:sz="4" w:space="0"/>
            </w:tcBorders>
            <w:vAlign w:val="center"/>
          </w:tcPr>
          <w:p w14:paraId="75A52184">
            <w:pPr>
              <w:autoSpaceDE/>
              <w:autoSpaceDN/>
              <w:snapToGrid/>
              <w:spacing w:after="0" w:line="440" w:lineRule="exact"/>
              <w:ind w:firstLine="0"/>
              <w:jc w:val="center"/>
              <w:rPr>
                <w:rFonts w:hint="eastAsia" w:ascii="方正仿宋_GBK" w:hAnsi="方正仿宋_GBK" w:eastAsia="方正仿宋_GBK" w:cs="方正仿宋_GBK"/>
                <w:snapToGrid/>
                <w:kern w:val="2"/>
                <w:sz w:val="28"/>
                <w:szCs w:val="28"/>
                <w14:ligatures w14:val="none"/>
              </w:rPr>
            </w:pPr>
            <w:r>
              <w:rPr>
                <w:rFonts w:hint="eastAsia" w:ascii="方正仿宋_GBK" w:hAnsi="方正仿宋_GBK" w:eastAsia="方正仿宋_GBK" w:cs="方正仿宋_GBK"/>
                <w:snapToGrid/>
                <w:kern w:val="2"/>
                <w:sz w:val="28"/>
                <w:szCs w:val="28"/>
                <w14:ligatures w14:val="none"/>
              </w:rPr>
              <w:t>学校</w:t>
            </w:r>
          </w:p>
          <w:p w14:paraId="5B03AFE0">
            <w:pPr>
              <w:autoSpaceDE/>
              <w:autoSpaceDN/>
              <w:snapToGrid/>
              <w:spacing w:after="0" w:line="440" w:lineRule="exact"/>
              <w:ind w:firstLine="0"/>
              <w:jc w:val="center"/>
              <w:rPr>
                <w:rFonts w:hint="eastAsia" w:ascii="方正仿宋_GBK" w:hAnsi="方正仿宋_GBK" w:eastAsia="方正仿宋_GBK" w:cs="方正仿宋_GBK"/>
                <w:snapToGrid/>
                <w:kern w:val="2"/>
                <w:sz w:val="28"/>
                <w:szCs w:val="28"/>
                <w14:ligatures w14:val="none"/>
              </w:rPr>
            </w:pPr>
            <w:r>
              <w:rPr>
                <w:rFonts w:hint="eastAsia" w:ascii="方正仿宋_GBK" w:hAnsi="方正仿宋_GBK" w:eastAsia="方正仿宋_GBK" w:cs="方正仿宋_GBK"/>
                <w:snapToGrid/>
                <w:kern w:val="2"/>
                <w:sz w:val="28"/>
                <w:szCs w:val="28"/>
                <w14:ligatures w14:val="none"/>
              </w:rPr>
              <w:t>民主</w:t>
            </w:r>
          </w:p>
          <w:p w14:paraId="377F0602">
            <w:pPr>
              <w:autoSpaceDE/>
              <w:autoSpaceDN/>
              <w:snapToGrid/>
              <w:spacing w:after="0" w:line="440" w:lineRule="exact"/>
              <w:ind w:firstLine="0"/>
              <w:jc w:val="center"/>
              <w:rPr>
                <w:rFonts w:hint="eastAsia" w:ascii="方正仿宋_GBK" w:hAnsi="方正仿宋_GBK" w:eastAsia="方正仿宋_GBK" w:cs="方正仿宋_GBK"/>
                <w:snapToGrid/>
                <w:kern w:val="2"/>
                <w:sz w:val="28"/>
                <w:szCs w:val="28"/>
                <w14:ligatures w14:val="none"/>
              </w:rPr>
            </w:pPr>
            <w:r>
              <w:rPr>
                <w:rFonts w:hint="eastAsia" w:ascii="方正仿宋_GBK" w:hAnsi="方正仿宋_GBK" w:eastAsia="方正仿宋_GBK" w:cs="方正仿宋_GBK"/>
                <w:snapToGrid/>
                <w:kern w:val="2"/>
                <w:sz w:val="28"/>
                <w:szCs w:val="28"/>
                <w14:ligatures w14:val="none"/>
              </w:rPr>
              <w:t>测评</w:t>
            </w:r>
          </w:p>
          <w:p w14:paraId="1F164834">
            <w:pPr>
              <w:autoSpaceDE/>
              <w:autoSpaceDN/>
              <w:snapToGrid/>
              <w:spacing w:after="0" w:line="440" w:lineRule="exact"/>
              <w:ind w:firstLine="0"/>
              <w:jc w:val="center"/>
              <w:rPr>
                <w:rFonts w:eastAsia="仿宋_GB2312"/>
                <w:sz w:val="28"/>
                <w:szCs w:val="28"/>
              </w:rPr>
            </w:pPr>
            <w:r>
              <w:rPr>
                <w:rFonts w:hint="eastAsia" w:ascii="方正仿宋_GBK" w:hAnsi="方正仿宋_GBK" w:eastAsia="方正仿宋_GBK" w:cs="方正仿宋_GBK"/>
                <w:snapToGrid/>
                <w:kern w:val="2"/>
                <w:sz w:val="28"/>
                <w:szCs w:val="28"/>
                <w14:ligatures w14:val="none"/>
              </w:rPr>
              <w:t>情况</w:t>
            </w:r>
          </w:p>
        </w:tc>
        <w:tc>
          <w:tcPr>
            <w:tcW w:w="3713" w:type="dxa"/>
            <w:tcBorders>
              <w:top w:val="single" w:color="auto" w:sz="4" w:space="0"/>
            </w:tcBorders>
            <w:vAlign w:val="center"/>
          </w:tcPr>
          <w:p w14:paraId="34DCC5B0">
            <w:pPr>
              <w:autoSpaceDE/>
              <w:autoSpaceDN/>
              <w:snapToGrid/>
              <w:spacing w:after="0" w:line="440" w:lineRule="exact"/>
              <w:ind w:firstLine="0"/>
              <w:jc w:val="center"/>
              <w:rPr>
                <w:rFonts w:hint="eastAsia" w:ascii="方正仿宋_GBK" w:hAnsi="方正仿宋_GBK" w:eastAsia="方正仿宋_GBK" w:cs="方正仿宋_GBK"/>
                <w:snapToGrid/>
                <w:kern w:val="2"/>
                <w:sz w:val="28"/>
                <w:szCs w:val="28"/>
                <w14:ligatures w14:val="none"/>
              </w:rPr>
            </w:pPr>
            <w:r>
              <w:rPr>
                <w:rFonts w:hint="eastAsia" w:ascii="方正仿宋_GBK" w:hAnsi="方正仿宋_GBK" w:eastAsia="方正仿宋_GBK" w:cs="方正仿宋_GBK"/>
                <w:snapToGrid/>
                <w:kern w:val="2"/>
                <w:sz w:val="28"/>
                <w:szCs w:val="28"/>
                <w14:ligatures w14:val="none"/>
              </w:rPr>
              <w:t>师德优秀率</w:t>
            </w:r>
          </w:p>
        </w:tc>
        <w:tc>
          <w:tcPr>
            <w:tcW w:w="4248" w:type="dxa"/>
            <w:gridSpan w:val="2"/>
            <w:tcBorders>
              <w:top w:val="single" w:color="auto" w:sz="4" w:space="0"/>
            </w:tcBorders>
            <w:vAlign w:val="center"/>
          </w:tcPr>
          <w:p w14:paraId="1498BFC4">
            <w:pPr>
              <w:spacing w:line="440" w:lineRule="exact"/>
              <w:jc w:val="center"/>
              <w:rPr>
                <w:rFonts w:eastAsia="仿宋_GB2312"/>
                <w:sz w:val="28"/>
              </w:rPr>
            </w:pPr>
          </w:p>
        </w:tc>
      </w:tr>
      <w:tr w14:paraId="6B436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2A8AE032">
            <w:pPr>
              <w:spacing w:line="440" w:lineRule="exact"/>
              <w:jc w:val="center"/>
              <w:rPr>
                <w:rFonts w:eastAsia="仿宋_GB2312"/>
                <w:sz w:val="28"/>
                <w:szCs w:val="28"/>
              </w:rPr>
            </w:pPr>
          </w:p>
        </w:tc>
        <w:tc>
          <w:tcPr>
            <w:tcW w:w="3713" w:type="dxa"/>
            <w:tcBorders>
              <w:top w:val="single" w:color="auto" w:sz="4" w:space="0"/>
            </w:tcBorders>
            <w:vAlign w:val="center"/>
          </w:tcPr>
          <w:p w14:paraId="2CC79BAF">
            <w:pPr>
              <w:autoSpaceDE/>
              <w:autoSpaceDN/>
              <w:snapToGrid/>
              <w:spacing w:after="0" w:line="440" w:lineRule="exact"/>
              <w:ind w:firstLine="0"/>
              <w:jc w:val="center"/>
              <w:rPr>
                <w:rFonts w:hint="eastAsia" w:ascii="方正仿宋_GBK" w:hAnsi="方正仿宋_GBK" w:eastAsia="方正仿宋_GBK" w:cs="方正仿宋_GBK"/>
                <w:snapToGrid/>
                <w:kern w:val="2"/>
                <w:sz w:val="28"/>
                <w:szCs w:val="28"/>
                <w14:ligatures w14:val="none"/>
              </w:rPr>
            </w:pPr>
            <w:r>
              <w:rPr>
                <w:rFonts w:hint="eastAsia" w:ascii="方正仿宋_GBK" w:hAnsi="方正仿宋_GBK" w:eastAsia="方正仿宋_GBK" w:cs="方正仿宋_GBK"/>
                <w:snapToGrid/>
                <w:kern w:val="2"/>
                <w:sz w:val="28"/>
                <w:szCs w:val="28"/>
                <w14:ligatures w14:val="none"/>
              </w:rPr>
              <w:t>育人优秀率</w:t>
            </w:r>
          </w:p>
        </w:tc>
        <w:tc>
          <w:tcPr>
            <w:tcW w:w="4248" w:type="dxa"/>
            <w:gridSpan w:val="2"/>
            <w:tcBorders>
              <w:top w:val="single" w:color="auto" w:sz="4" w:space="0"/>
            </w:tcBorders>
            <w:vAlign w:val="center"/>
          </w:tcPr>
          <w:p w14:paraId="00AC40ED">
            <w:pPr>
              <w:spacing w:line="440" w:lineRule="exact"/>
              <w:jc w:val="center"/>
              <w:rPr>
                <w:rFonts w:eastAsia="仿宋_GB2312"/>
                <w:sz w:val="28"/>
              </w:rPr>
            </w:pPr>
          </w:p>
        </w:tc>
      </w:tr>
      <w:tr w14:paraId="4F11C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13F92EFA">
            <w:pPr>
              <w:spacing w:line="440" w:lineRule="exact"/>
              <w:jc w:val="center"/>
              <w:rPr>
                <w:rFonts w:eastAsia="仿宋_GB2312"/>
                <w:sz w:val="28"/>
                <w:szCs w:val="28"/>
              </w:rPr>
            </w:pPr>
          </w:p>
        </w:tc>
        <w:tc>
          <w:tcPr>
            <w:tcW w:w="3713" w:type="dxa"/>
            <w:tcBorders>
              <w:top w:val="single" w:color="auto" w:sz="4" w:space="0"/>
            </w:tcBorders>
            <w:vAlign w:val="center"/>
          </w:tcPr>
          <w:p w14:paraId="598BF892">
            <w:pPr>
              <w:autoSpaceDE/>
              <w:autoSpaceDN/>
              <w:snapToGrid/>
              <w:spacing w:after="0" w:line="440" w:lineRule="exact"/>
              <w:ind w:firstLine="0"/>
              <w:jc w:val="center"/>
              <w:rPr>
                <w:rFonts w:hint="eastAsia" w:ascii="方正仿宋_GBK" w:hAnsi="方正仿宋_GBK" w:eastAsia="方正仿宋_GBK" w:cs="方正仿宋_GBK"/>
                <w:snapToGrid/>
                <w:kern w:val="2"/>
                <w:sz w:val="28"/>
                <w:szCs w:val="28"/>
                <w14:ligatures w14:val="none"/>
              </w:rPr>
            </w:pPr>
            <w:r>
              <w:rPr>
                <w:rFonts w:hint="eastAsia" w:ascii="方正仿宋_GBK" w:hAnsi="方正仿宋_GBK" w:eastAsia="方正仿宋_GBK" w:cs="方正仿宋_GBK"/>
                <w:snapToGrid/>
                <w:kern w:val="2"/>
                <w:sz w:val="28"/>
                <w:szCs w:val="28"/>
                <w14:ligatures w14:val="none"/>
              </w:rPr>
              <w:t>教学优秀率</w:t>
            </w:r>
          </w:p>
        </w:tc>
        <w:tc>
          <w:tcPr>
            <w:tcW w:w="4248" w:type="dxa"/>
            <w:gridSpan w:val="2"/>
            <w:tcBorders>
              <w:top w:val="single" w:color="auto" w:sz="4" w:space="0"/>
            </w:tcBorders>
            <w:vAlign w:val="center"/>
          </w:tcPr>
          <w:p w14:paraId="69CBEB61">
            <w:pPr>
              <w:spacing w:line="440" w:lineRule="exact"/>
              <w:jc w:val="center"/>
              <w:rPr>
                <w:rFonts w:eastAsia="仿宋_GB2312"/>
                <w:sz w:val="28"/>
              </w:rPr>
            </w:pPr>
          </w:p>
        </w:tc>
      </w:tr>
      <w:tr w14:paraId="2E64C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4444B4D1">
            <w:pPr>
              <w:spacing w:line="440" w:lineRule="exact"/>
              <w:jc w:val="center"/>
              <w:rPr>
                <w:rFonts w:eastAsia="仿宋_GB2312"/>
                <w:sz w:val="28"/>
                <w:szCs w:val="28"/>
              </w:rPr>
            </w:pPr>
          </w:p>
        </w:tc>
        <w:tc>
          <w:tcPr>
            <w:tcW w:w="3713" w:type="dxa"/>
            <w:tcBorders>
              <w:top w:val="single" w:color="auto" w:sz="4" w:space="0"/>
            </w:tcBorders>
            <w:shd w:val="clear" w:color="auto" w:fill="auto"/>
            <w:vAlign w:val="center"/>
          </w:tcPr>
          <w:p w14:paraId="75D86AAF">
            <w:pPr>
              <w:autoSpaceDE/>
              <w:autoSpaceDN/>
              <w:snapToGrid/>
              <w:spacing w:line="440" w:lineRule="exact"/>
              <w:ind w:firstLine="0" w:firstLineChars="0"/>
              <w:jc w:val="center"/>
              <w:rPr>
                <w:rFonts w:hint="eastAsia" w:ascii="方正仿宋_GBK" w:hAnsi="方正仿宋_GBK" w:eastAsia="宋体" w:cs="方正仿宋_GBK"/>
                <w:snapToGrid/>
                <w:kern w:val="2"/>
                <w:sz w:val="28"/>
                <w:szCs w:val="28"/>
                <w:lang w:val="en-US" w:eastAsia="zh-CN" w:bidi="ar-SA"/>
                <w14:ligatures w14:val="none"/>
              </w:rPr>
            </w:pPr>
            <w:r>
              <w:rPr>
                <w:rFonts w:hint="eastAsia" w:ascii="方正仿宋_GBK" w:hAnsi="方正仿宋_GBK" w:eastAsia="方正仿宋_GBK" w:cs="方正仿宋_GBK"/>
                <w:snapToGrid/>
                <w:kern w:val="2"/>
                <w:sz w:val="28"/>
                <w:szCs w:val="28"/>
                <w14:ligatures w14:val="none"/>
              </w:rPr>
              <w:t>示范优秀率</w:t>
            </w:r>
          </w:p>
        </w:tc>
        <w:tc>
          <w:tcPr>
            <w:tcW w:w="4248" w:type="dxa"/>
            <w:gridSpan w:val="2"/>
            <w:tcBorders>
              <w:top w:val="single" w:color="auto" w:sz="4" w:space="0"/>
            </w:tcBorders>
            <w:shd w:val="clear" w:color="auto" w:fill="auto"/>
            <w:vAlign w:val="center"/>
          </w:tcPr>
          <w:p w14:paraId="13C2D13E">
            <w:pPr>
              <w:autoSpaceDE/>
              <w:autoSpaceDN/>
              <w:snapToGrid/>
              <w:spacing w:line="440" w:lineRule="exact"/>
              <w:ind w:firstLine="0" w:firstLineChars="0"/>
              <w:jc w:val="center"/>
              <w:rPr>
                <w:rFonts w:ascii="Times New Roman" w:hAnsi="Times New Roman" w:eastAsia="宋体" w:cs="Times New Roman"/>
                <w:snapToGrid/>
                <w:kern w:val="2"/>
                <w:sz w:val="28"/>
                <w:szCs w:val="24"/>
                <w:lang w:val="en-US" w:eastAsia="zh-CN" w:bidi="ar-SA"/>
                <w14:ligatures w14:val="none"/>
              </w:rPr>
            </w:pPr>
          </w:p>
        </w:tc>
      </w:tr>
      <w:tr w14:paraId="6E7BC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5FB348EA">
            <w:pPr>
              <w:spacing w:line="440" w:lineRule="exact"/>
              <w:jc w:val="center"/>
              <w:rPr>
                <w:rFonts w:eastAsia="仿宋_GB2312"/>
                <w:sz w:val="28"/>
                <w:szCs w:val="28"/>
              </w:rPr>
            </w:pPr>
          </w:p>
        </w:tc>
        <w:tc>
          <w:tcPr>
            <w:tcW w:w="3713" w:type="dxa"/>
            <w:tcBorders>
              <w:top w:val="single" w:color="auto" w:sz="4" w:space="0"/>
            </w:tcBorders>
            <w:vAlign w:val="center"/>
          </w:tcPr>
          <w:p w14:paraId="35D5944D">
            <w:pPr>
              <w:autoSpaceDE/>
              <w:autoSpaceDN/>
              <w:snapToGrid/>
              <w:spacing w:after="0" w:line="440" w:lineRule="exact"/>
              <w:ind w:firstLine="0"/>
              <w:jc w:val="center"/>
              <w:rPr>
                <w:rFonts w:hint="eastAsia" w:ascii="方正仿宋_GBK" w:hAnsi="方正仿宋_GBK" w:eastAsia="方正仿宋_GBK" w:cs="方正仿宋_GBK"/>
                <w:snapToGrid/>
                <w:kern w:val="2"/>
                <w:sz w:val="28"/>
                <w:szCs w:val="28"/>
                <w14:ligatures w14:val="none"/>
              </w:rPr>
            </w:pPr>
            <w:r>
              <w:rPr>
                <w:rFonts w:hint="eastAsia" w:ascii="方正仿宋_GBK" w:hAnsi="方正仿宋_GBK" w:eastAsia="方正仿宋_GBK" w:cs="方正仿宋_GBK"/>
                <w:snapToGrid/>
                <w:kern w:val="2"/>
                <w:sz w:val="28"/>
                <w:szCs w:val="28"/>
                <w14:ligatures w14:val="none"/>
              </w:rPr>
              <w:t>同意推荐率</w:t>
            </w:r>
          </w:p>
        </w:tc>
        <w:tc>
          <w:tcPr>
            <w:tcW w:w="4248" w:type="dxa"/>
            <w:gridSpan w:val="2"/>
            <w:tcBorders>
              <w:top w:val="single" w:color="auto" w:sz="4" w:space="0"/>
            </w:tcBorders>
            <w:vAlign w:val="center"/>
          </w:tcPr>
          <w:p w14:paraId="5DA71920">
            <w:pPr>
              <w:spacing w:line="440" w:lineRule="exact"/>
              <w:jc w:val="center"/>
              <w:rPr>
                <w:rFonts w:eastAsia="仿宋_GB2312"/>
                <w:sz w:val="28"/>
              </w:rPr>
            </w:pPr>
          </w:p>
        </w:tc>
      </w:tr>
      <w:tr w14:paraId="111C7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6" w:hRule="atLeast"/>
          <w:jc w:val="center"/>
        </w:trPr>
        <w:tc>
          <w:tcPr>
            <w:tcW w:w="993" w:type="dxa"/>
            <w:tcBorders>
              <w:top w:val="single" w:color="auto" w:sz="4" w:space="0"/>
            </w:tcBorders>
            <w:textDirection w:val="tbRlV"/>
            <w:vAlign w:val="center"/>
          </w:tcPr>
          <w:p w14:paraId="1CBE4C9E">
            <w:pPr>
              <w:autoSpaceDE/>
              <w:autoSpaceDN/>
              <w:snapToGrid/>
              <w:spacing w:after="0" w:line="300" w:lineRule="exact"/>
              <w:ind w:left="113" w:right="113" w:firstLine="0"/>
              <w:jc w:val="center"/>
              <w:rPr>
                <w:rFonts w:hint="eastAsia" w:ascii="方正仿宋_GBK" w:hAnsi="方正仿宋_GBK" w:eastAsia="方正仿宋_GBK" w:cs="方正仿宋_GBK"/>
                <w:snapToGrid/>
                <w:kern w:val="2"/>
                <w:sz w:val="28"/>
                <w:szCs w:val="24"/>
                <w14:ligatures w14:val="none"/>
              </w:rPr>
            </w:pPr>
            <w:r>
              <w:rPr>
                <w:rFonts w:hint="eastAsia" w:ascii="方正仿宋_GBK" w:hAnsi="方正仿宋_GBK" w:eastAsia="方正仿宋_GBK" w:cs="方正仿宋_GBK"/>
                <w:snapToGrid/>
                <w:kern w:val="2"/>
                <w:sz w:val="28"/>
                <w:szCs w:val="24"/>
                <w14:ligatures w14:val="none"/>
              </w:rPr>
              <w:t>意  见</w:t>
            </w:r>
          </w:p>
          <w:p w14:paraId="4B8E1AFF">
            <w:pPr>
              <w:keepNext w:val="0"/>
              <w:keepLines w:val="0"/>
              <w:pageBreakBefore w:val="0"/>
              <w:widowControl w:val="0"/>
              <w:kinsoku/>
              <w:wordWrap/>
              <w:overflowPunct/>
              <w:topLinePunct w:val="0"/>
              <w:autoSpaceDE/>
              <w:autoSpaceDN/>
              <w:bidi w:val="0"/>
              <w:adjustRightInd/>
              <w:snapToGrid/>
              <w:spacing w:after="0" w:line="360" w:lineRule="auto"/>
              <w:ind w:left="113" w:right="113" w:firstLine="0"/>
              <w:jc w:val="center"/>
              <w:textAlignment w:val="auto"/>
              <w:rPr>
                <w:rFonts w:eastAsia="仿宋_GB2312"/>
                <w:sz w:val="28"/>
              </w:rPr>
            </w:pPr>
            <w:r>
              <w:rPr>
                <w:rFonts w:hint="eastAsia" w:ascii="方正仿宋_GBK" w:hAnsi="方正仿宋_GBK" w:eastAsia="方正仿宋_GBK" w:cs="方正仿宋_GBK"/>
                <w:snapToGrid/>
                <w:kern w:val="2"/>
                <w:sz w:val="28"/>
                <w:szCs w:val="24"/>
                <w14:ligatures w14:val="none"/>
              </w:rPr>
              <w:t>县</w:t>
            </w:r>
            <w:r>
              <w:rPr>
                <w:rFonts w:hint="eastAsia" w:ascii="方正仿宋_GBK" w:hAnsi="方正仿宋_GBK" w:eastAsia="方正仿宋_GBK" w:cs="方正仿宋_GBK"/>
                <w:snapToGrid/>
                <w:kern w:val="2"/>
                <w:sz w:val="28"/>
                <w:szCs w:val="24"/>
                <w:lang w:val="en-US" w:eastAsia="zh-CN"/>
                <w14:ligatures w14:val="none"/>
              </w:rPr>
              <w:t xml:space="preserve">  </w:t>
            </w:r>
            <w:r>
              <w:rPr>
                <w:rFonts w:hint="eastAsia" w:ascii="方正仿宋_GBK" w:hAnsi="方正仿宋_GBK" w:eastAsia="方正仿宋_GBK" w:cs="方正仿宋_GBK"/>
                <w:snapToGrid/>
                <w:kern w:val="2"/>
                <w:sz w:val="28"/>
                <w:szCs w:val="24"/>
                <w14:ligatures w14:val="none"/>
              </w:rPr>
              <w:t>级</w:t>
            </w:r>
          </w:p>
        </w:tc>
        <w:tc>
          <w:tcPr>
            <w:tcW w:w="7961" w:type="dxa"/>
            <w:gridSpan w:val="3"/>
            <w:tcBorders>
              <w:top w:val="single" w:color="auto" w:sz="4" w:space="0"/>
            </w:tcBorders>
            <w:vAlign w:val="center"/>
          </w:tcPr>
          <w:p w14:paraId="25AE7B0F">
            <w:pPr>
              <w:jc w:val="left"/>
              <w:rPr>
                <w:rFonts w:eastAsia="仿宋_GB2312"/>
                <w:sz w:val="28"/>
                <w:szCs w:val="28"/>
              </w:rPr>
            </w:pPr>
          </w:p>
          <w:p w14:paraId="31B3C0CC">
            <w:pPr>
              <w:autoSpaceDE/>
              <w:autoSpaceDN/>
              <w:snapToGrid/>
              <w:spacing w:after="0" w:line="440" w:lineRule="exact"/>
              <w:ind w:firstLine="0"/>
              <w:jc w:val="center"/>
              <w:rPr>
                <w:rFonts w:hint="eastAsia" w:ascii="方正仿宋_GBK" w:hAnsi="方正仿宋_GBK" w:eastAsia="方正仿宋_GBK" w:cs="方正仿宋_GBK"/>
                <w:snapToGrid/>
                <w:kern w:val="2"/>
                <w:sz w:val="28"/>
                <w:szCs w:val="28"/>
                <w14:ligatures w14:val="none"/>
              </w:rPr>
            </w:pPr>
            <w:r>
              <w:rPr>
                <w:rFonts w:hint="eastAsia" w:ascii="方正仿宋_GBK" w:hAnsi="方正仿宋_GBK" w:eastAsia="方正仿宋_GBK" w:cs="方正仿宋_GBK"/>
                <w:snapToGrid/>
                <w:kern w:val="2"/>
                <w:sz w:val="28"/>
                <w:szCs w:val="28"/>
                <w14:ligatures w14:val="none"/>
              </w:rPr>
              <w:t>已征求纪检监察、组织人事、</w:t>
            </w:r>
            <w:r>
              <w:rPr>
                <w:rFonts w:hint="eastAsia" w:ascii="方正仿宋_GBK" w:hAnsi="方正仿宋_GBK" w:eastAsia="方正仿宋_GBK" w:cs="方正仿宋_GBK"/>
                <w:snapToGrid/>
                <w:kern w:val="2"/>
                <w:sz w:val="28"/>
                <w:szCs w:val="28"/>
                <w:lang w:val="en-US" w:eastAsia="zh-CN"/>
                <w14:ligatures w14:val="none"/>
              </w:rPr>
              <w:t>审计、</w:t>
            </w:r>
            <w:r>
              <w:rPr>
                <w:rFonts w:hint="eastAsia" w:ascii="方正仿宋_GBK" w:hAnsi="方正仿宋_GBK" w:eastAsia="方正仿宋_GBK" w:cs="方正仿宋_GBK"/>
                <w:snapToGrid/>
                <w:kern w:val="2"/>
                <w:sz w:val="28"/>
                <w:szCs w:val="28"/>
                <w14:ligatures w14:val="none"/>
              </w:rPr>
              <w:t>公安等部门意见。</w:t>
            </w:r>
          </w:p>
          <w:p w14:paraId="57F81D7C">
            <w:pPr>
              <w:jc w:val="left"/>
              <w:rPr>
                <w:rFonts w:eastAsia="仿宋_GB2312"/>
                <w:sz w:val="28"/>
                <w:szCs w:val="28"/>
              </w:rPr>
            </w:pPr>
          </w:p>
          <w:p w14:paraId="649013E8">
            <w:pPr>
              <w:autoSpaceDE/>
              <w:autoSpaceDN/>
              <w:snapToGrid/>
              <w:spacing w:after="0" w:line="400" w:lineRule="exact"/>
              <w:ind w:firstLine="4972" w:firstLineChars="1776"/>
              <w:jc w:val="center"/>
              <w:rPr>
                <w:rFonts w:hint="eastAsia" w:ascii="方正仿宋_GBK" w:hAnsi="方正仿宋_GBK" w:eastAsia="方正仿宋_GBK" w:cs="方正仿宋_GBK"/>
                <w:snapToGrid/>
                <w:kern w:val="2"/>
                <w:sz w:val="28"/>
                <w:szCs w:val="24"/>
                <w14:ligatures w14:val="none"/>
              </w:rPr>
            </w:pPr>
            <w:r>
              <w:rPr>
                <w:rFonts w:hint="eastAsia" w:ascii="方正仿宋_GBK" w:hAnsi="方正仿宋_GBK" w:eastAsia="方正仿宋_GBK" w:cs="方正仿宋_GBK"/>
                <w:snapToGrid/>
                <w:kern w:val="2"/>
                <w:sz w:val="28"/>
                <w:szCs w:val="24"/>
                <w14:ligatures w14:val="none"/>
              </w:rPr>
              <w:t>（公 章）</w:t>
            </w:r>
          </w:p>
          <w:p w14:paraId="0658A0C6">
            <w:pPr>
              <w:autoSpaceDE/>
              <w:autoSpaceDN/>
              <w:snapToGrid/>
              <w:spacing w:after="0" w:line="400" w:lineRule="exact"/>
              <w:ind w:firstLine="5146" w:firstLineChars="1838"/>
              <w:rPr>
                <w:rFonts w:eastAsia="仿宋_GB2312"/>
                <w:sz w:val="28"/>
              </w:rPr>
            </w:pPr>
            <w:r>
              <w:rPr>
                <w:rFonts w:eastAsia="方正仿宋_GBK"/>
                <w:snapToGrid/>
                <w:kern w:val="2"/>
                <w:sz w:val="28"/>
                <w:szCs w:val="24"/>
                <w14:ligatures w14:val="none"/>
              </w:rPr>
              <w:t>2026年   月   日</w:t>
            </w:r>
          </w:p>
        </w:tc>
      </w:tr>
      <w:tr w14:paraId="685FE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restart"/>
            <w:tcBorders>
              <w:top w:val="single" w:color="auto" w:sz="4" w:space="0"/>
            </w:tcBorders>
            <w:vAlign w:val="center"/>
          </w:tcPr>
          <w:p w14:paraId="0C3C96DF">
            <w:pPr>
              <w:autoSpaceDE/>
              <w:autoSpaceDN/>
              <w:snapToGrid/>
              <w:spacing w:after="0" w:line="440" w:lineRule="exact"/>
              <w:ind w:firstLine="0"/>
              <w:jc w:val="center"/>
              <w:rPr>
                <w:rFonts w:hint="eastAsia" w:ascii="方正仿宋_GBK" w:hAnsi="方正仿宋_GBK" w:eastAsia="方正仿宋_GBK" w:cs="方正仿宋_GBK"/>
                <w:snapToGrid/>
                <w:kern w:val="2"/>
                <w:sz w:val="28"/>
                <w:szCs w:val="24"/>
                <w14:ligatures w14:val="none"/>
              </w:rPr>
            </w:pPr>
            <w:r>
              <w:rPr>
                <w:rFonts w:hint="eastAsia" w:ascii="方正仿宋_GBK" w:hAnsi="方正仿宋_GBK" w:eastAsia="方正仿宋_GBK" w:cs="方正仿宋_GBK"/>
                <w:snapToGrid/>
                <w:kern w:val="2"/>
                <w:sz w:val="28"/>
                <w:szCs w:val="24"/>
                <w14:ligatures w14:val="none"/>
              </w:rPr>
              <w:t>设</w:t>
            </w:r>
          </w:p>
          <w:p w14:paraId="0B74A808">
            <w:pPr>
              <w:autoSpaceDE/>
              <w:autoSpaceDN/>
              <w:snapToGrid/>
              <w:spacing w:after="0" w:line="440" w:lineRule="exact"/>
              <w:ind w:firstLine="0"/>
              <w:jc w:val="center"/>
              <w:rPr>
                <w:rFonts w:hint="eastAsia" w:ascii="方正仿宋_GBK" w:hAnsi="方正仿宋_GBK" w:eastAsia="方正仿宋_GBK" w:cs="方正仿宋_GBK"/>
                <w:snapToGrid/>
                <w:kern w:val="2"/>
                <w:sz w:val="28"/>
                <w:szCs w:val="24"/>
                <w14:ligatures w14:val="none"/>
              </w:rPr>
            </w:pPr>
            <w:r>
              <w:rPr>
                <w:rFonts w:hint="eastAsia" w:ascii="方正仿宋_GBK" w:hAnsi="方正仿宋_GBK" w:eastAsia="方正仿宋_GBK" w:cs="方正仿宋_GBK"/>
                <w:snapToGrid/>
                <w:kern w:val="2"/>
                <w:sz w:val="28"/>
                <w:szCs w:val="24"/>
                <w14:ligatures w14:val="none"/>
              </w:rPr>
              <w:t>区</w:t>
            </w:r>
          </w:p>
          <w:p w14:paraId="155EE52B">
            <w:pPr>
              <w:autoSpaceDE/>
              <w:autoSpaceDN/>
              <w:snapToGrid/>
              <w:spacing w:after="0" w:line="440" w:lineRule="exact"/>
              <w:ind w:firstLine="0"/>
              <w:jc w:val="center"/>
              <w:rPr>
                <w:rFonts w:eastAsia="仿宋_GB2312"/>
                <w:sz w:val="28"/>
                <w:szCs w:val="28"/>
              </w:rPr>
            </w:pPr>
            <w:r>
              <w:rPr>
                <w:rFonts w:hint="eastAsia" w:ascii="方正仿宋_GBK" w:hAnsi="方正仿宋_GBK" w:eastAsia="方正仿宋_GBK" w:cs="方正仿宋_GBK"/>
                <w:snapToGrid/>
                <w:kern w:val="2"/>
                <w:sz w:val="28"/>
                <w:szCs w:val="24"/>
                <w14:ligatures w14:val="none"/>
              </w:rPr>
              <w:t>市</w:t>
            </w:r>
          </w:p>
        </w:tc>
        <w:tc>
          <w:tcPr>
            <w:tcW w:w="3969" w:type="dxa"/>
            <w:gridSpan w:val="2"/>
            <w:tcBorders>
              <w:top w:val="single" w:color="auto" w:sz="4" w:space="0"/>
            </w:tcBorders>
            <w:vAlign w:val="center"/>
          </w:tcPr>
          <w:p w14:paraId="748A672D">
            <w:pPr>
              <w:autoSpaceDE/>
              <w:autoSpaceDN/>
              <w:snapToGrid/>
              <w:spacing w:after="0" w:line="440" w:lineRule="exact"/>
              <w:ind w:firstLine="0"/>
              <w:jc w:val="center"/>
              <w:rPr>
                <w:rFonts w:hint="eastAsia" w:ascii="方正仿宋_GBK" w:hAnsi="方正仿宋_GBK" w:eastAsia="方正仿宋_GBK" w:cs="方正仿宋_GBK"/>
                <w:snapToGrid/>
                <w:kern w:val="2"/>
                <w:sz w:val="28"/>
                <w:szCs w:val="28"/>
                <w14:ligatures w14:val="none"/>
              </w:rPr>
            </w:pPr>
            <w:r>
              <w:rPr>
                <w:rFonts w:hint="eastAsia" w:ascii="方正仿宋_GBK" w:hAnsi="方正仿宋_GBK" w:eastAsia="方正仿宋_GBK" w:cs="方正仿宋_GBK"/>
                <w:snapToGrid/>
                <w:kern w:val="2"/>
                <w:sz w:val="28"/>
                <w:szCs w:val="28"/>
                <w14:ligatures w14:val="none"/>
              </w:rPr>
              <w:t>现场教学评价等次</w:t>
            </w:r>
          </w:p>
        </w:tc>
        <w:tc>
          <w:tcPr>
            <w:tcW w:w="3992" w:type="dxa"/>
            <w:tcBorders>
              <w:top w:val="single" w:color="auto" w:sz="4" w:space="0"/>
            </w:tcBorders>
            <w:vAlign w:val="center"/>
          </w:tcPr>
          <w:p w14:paraId="7CA53144">
            <w:pPr>
              <w:spacing w:line="440" w:lineRule="exact"/>
              <w:jc w:val="center"/>
              <w:rPr>
                <w:rFonts w:hint="eastAsia" w:eastAsia="仿宋_GB2312"/>
                <w:sz w:val="28"/>
                <w:lang w:val="en-US" w:eastAsia="zh-CN"/>
              </w:rPr>
            </w:pPr>
          </w:p>
        </w:tc>
      </w:tr>
      <w:tr w14:paraId="494FE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42BCA023">
            <w:pPr>
              <w:spacing w:line="440" w:lineRule="exact"/>
              <w:jc w:val="center"/>
              <w:rPr>
                <w:rFonts w:eastAsia="仿宋_GB2312"/>
                <w:sz w:val="28"/>
                <w:szCs w:val="28"/>
              </w:rPr>
            </w:pPr>
          </w:p>
        </w:tc>
        <w:tc>
          <w:tcPr>
            <w:tcW w:w="3969" w:type="dxa"/>
            <w:gridSpan w:val="2"/>
            <w:tcBorders>
              <w:top w:val="single" w:color="auto" w:sz="4" w:space="0"/>
            </w:tcBorders>
            <w:vAlign w:val="center"/>
          </w:tcPr>
          <w:p w14:paraId="59582BE4">
            <w:pPr>
              <w:autoSpaceDE/>
              <w:autoSpaceDN/>
              <w:snapToGrid/>
              <w:spacing w:after="0" w:line="440" w:lineRule="exact"/>
              <w:ind w:firstLine="0"/>
              <w:jc w:val="center"/>
              <w:rPr>
                <w:rFonts w:hint="eastAsia" w:ascii="方正仿宋_GBK" w:hAnsi="方正仿宋_GBK" w:eastAsia="方正仿宋_GBK" w:cs="方正仿宋_GBK"/>
                <w:snapToGrid/>
                <w:kern w:val="2"/>
                <w:sz w:val="28"/>
                <w:szCs w:val="28"/>
                <w14:ligatures w14:val="none"/>
              </w:rPr>
            </w:pPr>
            <w:r>
              <w:rPr>
                <w:rFonts w:hint="eastAsia" w:ascii="方正仿宋_GBK" w:hAnsi="方正仿宋_GBK" w:eastAsia="方正仿宋_GBK" w:cs="方正仿宋_GBK"/>
                <w:snapToGrid/>
                <w:kern w:val="2"/>
                <w:sz w:val="28"/>
                <w:szCs w:val="28"/>
                <w14:ligatures w14:val="none"/>
              </w:rPr>
              <w:t>教科研成果评价等次</w:t>
            </w:r>
          </w:p>
        </w:tc>
        <w:tc>
          <w:tcPr>
            <w:tcW w:w="3992" w:type="dxa"/>
            <w:tcBorders>
              <w:top w:val="single" w:color="auto" w:sz="4" w:space="0"/>
            </w:tcBorders>
            <w:vAlign w:val="center"/>
          </w:tcPr>
          <w:p w14:paraId="2698A71E">
            <w:pPr>
              <w:spacing w:line="440" w:lineRule="exact"/>
              <w:jc w:val="center"/>
              <w:rPr>
                <w:rFonts w:hint="eastAsia" w:eastAsia="仿宋_GB2312"/>
                <w:sz w:val="28"/>
                <w:lang w:val="en-US" w:eastAsia="zh-CN"/>
              </w:rPr>
            </w:pPr>
          </w:p>
        </w:tc>
      </w:tr>
      <w:tr w14:paraId="5C771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18BE541C">
            <w:pPr>
              <w:spacing w:line="440" w:lineRule="exact"/>
              <w:jc w:val="center"/>
              <w:rPr>
                <w:rFonts w:eastAsia="仿宋_GB2312"/>
                <w:sz w:val="28"/>
                <w:szCs w:val="28"/>
              </w:rPr>
            </w:pPr>
          </w:p>
        </w:tc>
        <w:tc>
          <w:tcPr>
            <w:tcW w:w="3969" w:type="dxa"/>
            <w:gridSpan w:val="2"/>
            <w:tcBorders>
              <w:top w:val="single" w:color="auto" w:sz="4" w:space="0"/>
            </w:tcBorders>
            <w:vAlign w:val="center"/>
          </w:tcPr>
          <w:p w14:paraId="58AD6F44">
            <w:pPr>
              <w:autoSpaceDE/>
              <w:autoSpaceDN/>
              <w:snapToGrid/>
              <w:spacing w:after="0" w:line="440" w:lineRule="exact"/>
              <w:ind w:firstLine="0"/>
              <w:jc w:val="center"/>
              <w:rPr>
                <w:rFonts w:hint="eastAsia" w:ascii="方正仿宋_GBK" w:hAnsi="方正仿宋_GBK" w:eastAsia="方正仿宋_GBK" w:cs="方正仿宋_GBK"/>
                <w:snapToGrid/>
                <w:kern w:val="2"/>
                <w:sz w:val="28"/>
                <w:szCs w:val="28"/>
                <w14:ligatures w14:val="none"/>
              </w:rPr>
            </w:pPr>
            <w:r>
              <w:rPr>
                <w:rFonts w:hint="eastAsia" w:ascii="方正仿宋_GBK" w:hAnsi="方正仿宋_GBK" w:eastAsia="方正仿宋_GBK" w:cs="方正仿宋_GBK"/>
                <w:snapToGrid/>
                <w:kern w:val="2"/>
                <w:sz w:val="28"/>
                <w:szCs w:val="28"/>
                <w14:ligatures w14:val="none"/>
              </w:rPr>
              <w:t>推荐排名</w:t>
            </w:r>
          </w:p>
        </w:tc>
        <w:tc>
          <w:tcPr>
            <w:tcW w:w="3992" w:type="dxa"/>
            <w:tcBorders>
              <w:top w:val="single" w:color="auto" w:sz="4" w:space="0"/>
            </w:tcBorders>
            <w:vAlign w:val="center"/>
          </w:tcPr>
          <w:p w14:paraId="10926D48">
            <w:pPr>
              <w:autoSpaceDE/>
              <w:autoSpaceDN/>
              <w:snapToGrid/>
              <w:spacing w:after="0" w:line="440" w:lineRule="exact"/>
              <w:ind w:firstLine="0"/>
              <w:jc w:val="center"/>
              <w:rPr>
                <w:rFonts w:hint="default" w:eastAsia="方正仿宋_GBK"/>
                <w:sz w:val="28"/>
                <w:lang w:val="en-US" w:eastAsia="zh-CN"/>
              </w:rPr>
            </w:pPr>
          </w:p>
        </w:tc>
      </w:tr>
      <w:tr w14:paraId="25EDA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6" w:hRule="atLeast"/>
          <w:jc w:val="center"/>
        </w:trPr>
        <w:tc>
          <w:tcPr>
            <w:tcW w:w="993" w:type="dxa"/>
            <w:textDirection w:val="tbRlV"/>
            <w:vAlign w:val="center"/>
          </w:tcPr>
          <w:p w14:paraId="6B9C091D">
            <w:pPr>
              <w:autoSpaceDE/>
              <w:autoSpaceDN/>
              <w:snapToGrid/>
              <w:spacing w:line="360" w:lineRule="exact"/>
              <w:ind w:firstLine="0"/>
              <w:jc w:val="center"/>
              <w:rPr>
                <w:rFonts w:hint="eastAsia" w:ascii="方正仿宋_GBK" w:hAnsi="方正仿宋_GBK" w:eastAsia="方正仿宋_GBK" w:cs="方正仿宋_GBK"/>
                <w:snapToGrid/>
                <w:kern w:val="2"/>
                <w:sz w:val="28"/>
                <w:szCs w:val="24"/>
              </w:rPr>
            </w:pPr>
            <w:r>
              <w:rPr>
                <w:rFonts w:hint="eastAsia" w:ascii="方正仿宋_GBK" w:hAnsi="方正仿宋_GBK" w:eastAsia="方正仿宋_GBK" w:cs="方正仿宋_GBK"/>
                <w:snapToGrid/>
                <w:kern w:val="2"/>
                <w:sz w:val="28"/>
                <w:szCs w:val="24"/>
              </w:rPr>
              <w:t>意    见</w:t>
            </w:r>
          </w:p>
          <w:p w14:paraId="553573C8">
            <w:pPr>
              <w:keepNext w:val="0"/>
              <w:keepLines w:val="0"/>
              <w:pageBreakBefore w:val="0"/>
              <w:widowControl w:val="0"/>
              <w:kinsoku/>
              <w:wordWrap/>
              <w:overflowPunct/>
              <w:topLinePunct w:val="0"/>
              <w:autoSpaceDE/>
              <w:autoSpaceDN/>
              <w:bidi w:val="0"/>
              <w:adjustRightInd/>
              <w:snapToGrid/>
              <w:spacing w:after="0" w:line="340" w:lineRule="exact"/>
              <w:ind w:left="210" w:leftChars="100" w:right="210" w:rightChars="100" w:firstLine="0"/>
              <w:jc w:val="center"/>
              <w:textAlignment w:val="auto"/>
              <w:rPr>
                <w:rFonts w:eastAsia="仿宋_GB2312"/>
                <w:sz w:val="28"/>
              </w:rPr>
            </w:pPr>
            <w:r>
              <w:rPr>
                <w:rFonts w:hint="eastAsia" w:ascii="方正仿宋_GBK" w:hAnsi="方正仿宋_GBK" w:eastAsia="方正仿宋_GBK" w:cs="方正仿宋_GBK"/>
                <w:snapToGrid/>
                <w:kern w:val="2"/>
                <w:sz w:val="28"/>
                <w:szCs w:val="24"/>
              </w:rPr>
              <w:t>设 区 市</w:t>
            </w:r>
          </w:p>
        </w:tc>
        <w:tc>
          <w:tcPr>
            <w:tcW w:w="7961" w:type="dxa"/>
            <w:gridSpan w:val="3"/>
            <w:vAlign w:val="center"/>
          </w:tcPr>
          <w:p w14:paraId="7A4645AA">
            <w:pPr>
              <w:jc w:val="left"/>
              <w:rPr>
                <w:rFonts w:eastAsia="仿宋_GB2312"/>
                <w:sz w:val="28"/>
                <w:szCs w:val="28"/>
              </w:rPr>
            </w:pPr>
          </w:p>
          <w:p w14:paraId="74EB850A">
            <w:pPr>
              <w:spacing w:line="340" w:lineRule="exact"/>
              <w:ind w:firstLine="618" w:firstLineChars="221"/>
              <w:jc w:val="left"/>
              <w:rPr>
                <w:rFonts w:hint="eastAsia" w:ascii="方正仿宋_GBK" w:hAnsi="方正仿宋_GBK" w:eastAsia="方正仿宋_GBK" w:cs="方正仿宋_GBK"/>
                <w:snapToGrid/>
                <w:kern w:val="2"/>
                <w:sz w:val="28"/>
                <w:szCs w:val="28"/>
                <w14:ligatures w14:val="none"/>
              </w:rPr>
            </w:pPr>
            <w:r>
              <w:rPr>
                <w:rFonts w:eastAsia="仿宋_GB2312"/>
                <w:sz w:val="28"/>
                <w:szCs w:val="28"/>
              </w:rPr>
              <w:t xml:space="preserve"> </w:t>
            </w:r>
            <w:r>
              <w:rPr>
                <w:rFonts w:hint="eastAsia" w:ascii="方正仿宋_GBK" w:hAnsi="方正仿宋_GBK" w:eastAsia="方正仿宋_GBK" w:cs="方正仿宋_GBK"/>
                <w:snapToGrid/>
                <w:kern w:val="2"/>
                <w:sz w:val="28"/>
                <w:szCs w:val="28"/>
                <w14:ligatures w14:val="none"/>
              </w:rPr>
              <w:t xml:space="preserve"> 月  日至  月  日已将推荐人选名单及申报表在        进行公示，无异议。</w:t>
            </w:r>
          </w:p>
          <w:p w14:paraId="0A5BBB42">
            <w:pPr>
              <w:jc w:val="left"/>
              <w:rPr>
                <w:rFonts w:eastAsia="仿宋_GB2312"/>
                <w:sz w:val="28"/>
                <w:szCs w:val="28"/>
              </w:rPr>
            </w:pPr>
          </w:p>
          <w:p w14:paraId="7C2B98BB">
            <w:pPr>
              <w:keepNext w:val="0"/>
              <w:keepLines w:val="0"/>
              <w:pageBreakBefore w:val="0"/>
              <w:widowControl w:val="0"/>
              <w:kinsoku/>
              <w:wordWrap/>
              <w:overflowPunct/>
              <w:topLinePunct w:val="0"/>
              <w:autoSpaceDE/>
              <w:autoSpaceDN/>
              <w:bidi w:val="0"/>
              <w:adjustRightInd/>
              <w:snapToGrid/>
              <w:spacing w:after="0" w:line="400" w:lineRule="exact"/>
              <w:ind w:firstLine="4972" w:firstLineChars="1776"/>
              <w:jc w:val="center"/>
              <w:textAlignment w:val="auto"/>
              <w:rPr>
                <w:rFonts w:hint="eastAsia" w:ascii="方正仿宋_GBK" w:hAnsi="方正仿宋_GBK" w:eastAsia="方正仿宋_GBK" w:cs="方正仿宋_GBK"/>
                <w:snapToGrid/>
                <w:kern w:val="2"/>
                <w:sz w:val="28"/>
                <w:szCs w:val="24"/>
                <w14:ligatures w14:val="none"/>
              </w:rPr>
            </w:pPr>
            <w:r>
              <w:rPr>
                <w:rFonts w:hint="eastAsia" w:ascii="方正仿宋_GBK" w:hAnsi="方正仿宋_GBK" w:eastAsia="方正仿宋_GBK" w:cs="方正仿宋_GBK"/>
                <w:snapToGrid/>
                <w:kern w:val="2"/>
                <w:sz w:val="28"/>
                <w:szCs w:val="24"/>
                <w14:ligatures w14:val="none"/>
              </w:rPr>
              <w:t>（公 章）</w:t>
            </w:r>
          </w:p>
          <w:p w14:paraId="2F8F4242">
            <w:pPr>
              <w:keepNext w:val="0"/>
              <w:keepLines w:val="0"/>
              <w:pageBreakBefore w:val="0"/>
              <w:widowControl w:val="0"/>
              <w:kinsoku/>
              <w:wordWrap/>
              <w:overflowPunct/>
              <w:topLinePunct w:val="0"/>
              <w:autoSpaceDE/>
              <w:autoSpaceDN/>
              <w:bidi w:val="0"/>
              <w:adjustRightInd/>
              <w:snapToGrid/>
              <w:spacing w:line="400" w:lineRule="exact"/>
              <w:ind w:firstLine="4972" w:firstLineChars="1776"/>
              <w:jc w:val="center"/>
              <w:textAlignment w:val="auto"/>
              <w:rPr>
                <w:rFonts w:eastAsia="仿宋_GB2312"/>
                <w:sz w:val="28"/>
              </w:rPr>
            </w:pPr>
            <w:r>
              <w:rPr>
                <w:rFonts w:eastAsia="方正仿宋_GBK"/>
                <w:snapToGrid/>
                <w:kern w:val="2"/>
                <w:sz w:val="28"/>
                <w:szCs w:val="24"/>
                <w14:ligatures w14:val="none"/>
              </w:rPr>
              <w:t>2026年   月   日</w:t>
            </w:r>
          </w:p>
        </w:tc>
      </w:tr>
      <w:tr w14:paraId="73E6B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0" w:hRule="atLeast"/>
          <w:jc w:val="center"/>
        </w:trPr>
        <w:tc>
          <w:tcPr>
            <w:tcW w:w="993" w:type="dxa"/>
            <w:textDirection w:val="tbRlV"/>
            <w:vAlign w:val="center"/>
          </w:tcPr>
          <w:p w14:paraId="47814DBF">
            <w:pPr>
              <w:autoSpaceDE/>
              <w:autoSpaceDN/>
              <w:snapToGrid/>
              <w:spacing w:line="360" w:lineRule="exact"/>
              <w:ind w:firstLine="0"/>
              <w:jc w:val="center"/>
              <w:rPr>
                <w:rFonts w:hint="eastAsia" w:ascii="方正仿宋_GBK" w:hAnsi="方正仿宋_GBK" w:eastAsia="方正仿宋_GBK" w:cs="方正仿宋_GBK"/>
                <w:snapToGrid/>
                <w:kern w:val="2"/>
                <w:sz w:val="28"/>
                <w:szCs w:val="24"/>
              </w:rPr>
            </w:pPr>
            <w:r>
              <w:rPr>
                <w:rFonts w:hint="eastAsia" w:ascii="方正仿宋_GBK" w:hAnsi="方正仿宋_GBK" w:eastAsia="方正仿宋_GBK" w:cs="方正仿宋_GBK"/>
                <w:snapToGrid/>
                <w:kern w:val="2"/>
                <w:sz w:val="28"/>
                <w:szCs w:val="24"/>
              </w:rPr>
              <w:t>意    见</w:t>
            </w:r>
          </w:p>
          <w:p w14:paraId="02F2C553">
            <w:pPr>
              <w:autoSpaceDE/>
              <w:autoSpaceDN/>
              <w:snapToGrid/>
              <w:spacing w:after="0" w:line="360" w:lineRule="exact"/>
              <w:ind w:firstLine="0"/>
              <w:jc w:val="center"/>
              <w:rPr>
                <w:rFonts w:hint="default" w:eastAsia="仿宋_GB2312"/>
                <w:sz w:val="28"/>
                <w:lang w:val="en-US" w:eastAsia="zh-CN"/>
              </w:rPr>
            </w:pPr>
            <w:r>
              <w:rPr>
                <w:rFonts w:hint="eastAsia" w:ascii="方正仿宋_GBK" w:hAnsi="方正仿宋_GBK" w:eastAsia="方正仿宋_GBK" w:cs="方正仿宋_GBK"/>
                <w:snapToGrid/>
                <w:kern w:val="2"/>
                <w:sz w:val="28"/>
                <w:szCs w:val="24"/>
              </w:rPr>
              <w:t>审    批</w:t>
            </w:r>
          </w:p>
        </w:tc>
        <w:tc>
          <w:tcPr>
            <w:tcW w:w="7961" w:type="dxa"/>
            <w:gridSpan w:val="3"/>
            <w:vAlign w:val="center"/>
          </w:tcPr>
          <w:p w14:paraId="274D03F9">
            <w:pPr>
              <w:rPr>
                <w:rFonts w:eastAsia="仿宋_GB2312"/>
                <w:sz w:val="28"/>
                <w:szCs w:val="28"/>
              </w:rPr>
            </w:pPr>
          </w:p>
          <w:p w14:paraId="509E3E00">
            <w:pPr>
              <w:jc w:val="center"/>
              <w:rPr>
                <w:rFonts w:eastAsia="仿宋_GB2312"/>
                <w:sz w:val="28"/>
                <w:szCs w:val="28"/>
              </w:rPr>
            </w:pPr>
          </w:p>
          <w:p w14:paraId="3762C8D5">
            <w:pPr>
              <w:jc w:val="center"/>
              <w:rPr>
                <w:rFonts w:eastAsia="仿宋_GB2312"/>
                <w:sz w:val="28"/>
                <w:szCs w:val="28"/>
              </w:rPr>
            </w:pPr>
          </w:p>
          <w:p w14:paraId="61BD57F8">
            <w:pPr>
              <w:rPr>
                <w:rFonts w:eastAsia="仿宋_GB2312"/>
                <w:sz w:val="28"/>
                <w:szCs w:val="28"/>
              </w:rPr>
            </w:pPr>
          </w:p>
          <w:p w14:paraId="37E4BA5B">
            <w:pPr>
              <w:autoSpaceDE/>
              <w:autoSpaceDN/>
              <w:snapToGrid/>
              <w:spacing w:after="0" w:line="400" w:lineRule="exact"/>
              <w:ind w:firstLine="4972" w:firstLineChars="1776"/>
              <w:jc w:val="center"/>
              <w:rPr>
                <w:rFonts w:hint="eastAsia" w:ascii="方正仿宋_GBK" w:hAnsi="方正仿宋_GBK" w:eastAsia="方正仿宋_GBK" w:cs="方正仿宋_GBK"/>
                <w:snapToGrid/>
                <w:kern w:val="2"/>
                <w:sz w:val="28"/>
                <w:szCs w:val="24"/>
                <w14:ligatures w14:val="none"/>
              </w:rPr>
            </w:pPr>
            <w:r>
              <w:rPr>
                <w:rFonts w:hint="eastAsia" w:ascii="方正仿宋_GBK" w:hAnsi="方正仿宋_GBK" w:eastAsia="方正仿宋_GBK" w:cs="方正仿宋_GBK"/>
                <w:snapToGrid/>
                <w:kern w:val="2"/>
                <w:sz w:val="28"/>
                <w:szCs w:val="24"/>
                <w14:ligatures w14:val="none"/>
              </w:rPr>
              <w:t>（公 章）</w:t>
            </w:r>
          </w:p>
          <w:p w14:paraId="5CCE1929">
            <w:pPr>
              <w:autoSpaceDE/>
              <w:autoSpaceDN/>
              <w:snapToGrid/>
              <w:spacing w:after="0" w:line="400" w:lineRule="exact"/>
              <w:ind w:firstLine="4972" w:firstLineChars="1776"/>
              <w:jc w:val="center"/>
              <w:rPr>
                <w:rFonts w:eastAsia="方正仿宋_GBK"/>
                <w:snapToGrid/>
                <w:kern w:val="2"/>
                <w:sz w:val="28"/>
                <w:szCs w:val="24"/>
                <w14:ligatures w14:val="none"/>
              </w:rPr>
            </w:pPr>
            <w:r>
              <w:rPr>
                <w:rFonts w:eastAsia="方正仿宋_GBK"/>
                <w:snapToGrid/>
                <w:kern w:val="2"/>
                <w:sz w:val="28"/>
                <w:szCs w:val="24"/>
                <w14:ligatures w14:val="none"/>
              </w:rPr>
              <w:t>2026年   月   日</w:t>
            </w:r>
          </w:p>
          <w:p w14:paraId="69A82D82">
            <w:pPr>
              <w:spacing w:line="300" w:lineRule="exact"/>
              <w:ind w:firstLine="4972" w:firstLineChars="1776"/>
              <w:jc w:val="center"/>
              <w:rPr>
                <w:rFonts w:eastAsia="仿宋_GB2312"/>
                <w:sz w:val="28"/>
              </w:rPr>
            </w:pPr>
          </w:p>
        </w:tc>
      </w:tr>
    </w:tbl>
    <w:p w14:paraId="3AF10EF8">
      <w:pPr>
        <w:widowControl/>
        <w:spacing w:line="40" w:lineRule="exact"/>
        <w:jc w:val="left"/>
        <w:rPr>
          <w:rFonts w:eastAsia="黑体"/>
          <w:szCs w:val="32"/>
        </w:rPr>
      </w:pPr>
    </w:p>
    <w:sectPr>
      <w:footerReference r:id="rId7" w:type="default"/>
      <w:pgSz w:w="11906" w:h="16838"/>
      <w:pgMar w:top="1440" w:right="1486"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AA559">
    <w:pPr>
      <w:pStyle w:val="13"/>
      <w:rPr>
        <w:rFonts w:hint="eastAsia" w:eastAsiaTheme="minorEastAsia"/>
        <w:lang w:val="en-US" w:eastAsia="zh-CN"/>
      </w:rPr>
    </w:pPr>
    <w:r>
      <w:rPr>
        <w:rFonts w:hint="eastAsia"/>
        <w:sz w:val="18"/>
        <w:lang w:val="en-US" w:eastAsia="zh-C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7161D">
    <w:pPr>
      <w:pStyle w:val="13"/>
      <w:rPr>
        <w:rFonts w:hint="eastAsia" w:eastAsiaTheme="minorEastAsia"/>
        <w:lang w:val="en-US" w:eastAsia="zh-CN"/>
      </w:rPr>
    </w:pPr>
    <w:r>
      <w:rPr>
        <w:rFonts w:hint="eastAsia"/>
        <w:sz w:val="18"/>
        <w:lang w:val="en-US" w:eastAsia="zh-CN"/>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0A7A9">
    <w:pPr>
      <w:pStyle w:val="13"/>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A2A0DA">
                          <w:pPr>
                            <w:pStyle w:val="13"/>
                            <w:ind w:left="105" w:leftChars="50" w:right="105" w:rightChars="50"/>
                            <w:jc w:val="right"/>
                            <w:rPr>
                              <w:sz w:val="28"/>
                              <w:szCs w:val="28"/>
                            </w:rPr>
                          </w:pPr>
                          <w:r>
                            <w:rPr>
                              <w:rFonts w:hint="eastAsia"/>
                              <w:sz w:val="28"/>
                              <w:szCs w:val="28"/>
                            </w:rPr>
                            <w:t xml:space="preserve">— </w:t>
                          </w:r>
                          <w:r>
                            <w:rPr>
                              <w:rStyle w:val="20"/>
                              <w:sz w:val="28"/>
                              <w:szCs w:val="28"/>
                            </w:rPr>
                            <w:fldChar w:fldCharType="begin"/>
                          </w:r>
                          <w:r>
                            <w:rPr>
                              <w:rStyle w:val="20"/>
                              <w:sz w:val="28"/>
                              <w:szCs w:val="28"/>
                            </w:rPr>
                            <w:instrText xml:space="preserve"> PAGE </w:instrText>
                          </w:r>
                          <w:r>
                            <w:rPr>
                              <w:rStyle w:val="20"/>
                              <w:sz w:val="28"/>
                              <w:szCs w:val="28"/>
                            </w:rPr>
                            <w:fldChar w:fldCharType="separate"/>
                          </w:r>
                          <w:r>
                            <w:rPr>
                              <w:rStyle w:val="20"/>
                              <w:sz w:val="28"/>
                              <w:szCs w:val="28"/>
                            </w:rPr>
                            <w:t>13</w:t>
                          </w:r>
                          <w:r>
                            <w:rPr>
                              <w:rStyle w:val="20"/>
                              <w:sz w:val="28"/>
                              <w:szCs w:val="28"/>
                            </w:rPr>
                            <w:fldChar w:fldCharType="end"/>
                          </w:r>
                          <w:r>
                            <w:rPr>
                              <w:rStyle w:val="20"/>
                              <w:rFonts w:hint="eastAsia"/>
                              <w:sz w:val="28"/>
                              <w:szCs w:val="28"/>
                            </w:rPr>
                            <w:t xml:space="preserve"> </w:t>
                          </w:r>
                          <w:r>
                            <w:rPr>
                              <w:rFonts w:hint="eastAsia"/>
                              <w:sz w:val="28"/>
                              <w:szCs w:val="28"/>
                            </w:rPr>
                            <w:t>—</w:t>
                          </w:r>
                        </w:p>
                        <w:p w14:paraId="6AC1BA59"/>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EA2A0DA">
                    <w:pPr>
                      <w:pStyle w:val="13"/>
                      <w:ind w:left="105" w:leftChars="50" w:right="105" w:rightChars="50"/>
                      <w:jc w:val="right"/>
                      <w:rPr>
                        <w:sz w:val="28"/>
                        <w:szCs w:val="28"/>
                      </w:rPr>
                    </w:pPr>
                    <w:r>
                      <w:rPr>
                        <w:rFonts w:hint="eastAsia"/>
                        <w:sz w:val="28"/>
                        <w:szCs w:val="28"/>
                      </w:rPr>
                      <w:t xml:space="preserve">— </w:t>
                    </w:r>
                    <w:r>
                      <w:rPr>
                        <w:rStyle w:val="20"/>
                        <w:sz w:val="28"/>
                        <w:szCs w:val="28"/>
                      </w:rPr>
                      <w:fldChar w:fldCharType="begin"/>
                    </w:r>
                    <w:r>
                      <w:rPr>
                        <w:rStyle w:val="20"/>
                        <w:sz w:val="28"/>
                        <w:szCs w:val="28"/>
                      </w:rPr>
                      <w:instrText xml:space="preserve"> PAGE </w:instrText>
                    </w:r>
                    <w:r>
                      <w:rPr>
                        <w:rStyle w:val="20"/>
                        <w:sz w:val="28"/>
                        <w:szCs w:val="28"/>
                      </w:rPr>
                      <w:fldChar w:fldCharType="separate"/>
                    </w:r>
                    <w:r>
                      <w:rPr>
                        <w:rStyle w:val="20"/>
                        <w:sz w:val="28"/>
                        <w:szCs w:val="28"/>
                      </w:rPr>
                      <w:t>13</w:t>
                    </w:r>
                    <w:r>
                      <w:rPr>
                        <w:rStyle w:val="20"/>
                        <w:sz w:val="28"/>
                        <w:szCs w:val="28"/>
                      </w:rPr>
                      <w:fldChar w:fldCharType="end"/>
                    </w:r>
                    <w:r>
                      <w:rPr>
                        <w:rStyle w:val="20"/>
                        <w:rFonts w:hint="eastAsia"/>
                        <w:sz w:val="28"/>
                        <w:szCs w:val="28"/>
                      </w:rPr>
                      <w:t xml:space="preserve"> </w:t>
                    </w:r>
                    <w:r>
                      <w:rPr>
                        <w:rFonts w:hint="eastAsia"/>
                        <w:sz w:val="28"/>
                        <w:szCs w:val="28"/>
                      </w:rPr>
                      <w:t>—</w:t>
                    </w:r>
                  </w:p>
                  <w:p w14:paraId="6AC1BA59"/>
                </w:txbxContent>
              </v:textbox>
            </v:shape>
          </w:pict>
        </mc:Fallback>
      </mc:AlternateContent>
    </w:r>
    <w:r>
      <w:rPr>
        <w:rFonts w:hint="eastAsia"/>
        <w:sz w:val="18"/>
        <w:lang w:val="en-US" w:eastAsia="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36A411"/>
    <w:multiLevelType w:val="singleLevel"/>
    <w:tmpl w:val="5736A41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E28"/>
    <w:rsid w:val="00001892"/>
    <w:rsid w:val="00004CE1"/>
    <w:rsid w:val="00006612"/>
    <w:rsid w:val="0000666D"/>
    <w:rsid w:val="00014DCB"/>
    <w:rsid w:val="00020CB5"/>
    <w:rsid w:val="00022663"/>
    <w:rsid w:val="00023BAE"/>
    <w:rsid w:val="00024C06"/>
    <w:rsid w:val="0002677B"/>
    <w:rsid w:val="00026A7B"/>
    <w:rsid w:val="0003188A"/>
    <w:rsid w:val="00031FBE"/>
    <w:rsid w:val="0003444C"/>
    <w:rsid w:val="000345C5"/>
    <w:rsid w:val="00035E51"/>
    <w:rsid w:val="00036275"/>
    <w:rsid w:val="00043592"/>
    <w:rsid w:val="00044552"/>
    <w:rsid w:val="00045515"/>
    <w:rsid w:val="00054203"/>
    <w:rsid w:val="0005488B"/>
    <w:rsid w:val="000554C7"/>
    <w:rsid w:val="000637E1"/>
    <w:rsid w:val="00063E4A"/>
    <w:rsid w:val="000653F5"/>
    <w:rsid w:val="00071FEA"/>
    <w:rsid w:val="000743E9"/>
    <w:rsid w:val="00085383"/>
    <w:rsid w:val="00085ECD"/>
    <w:rsid w:val="00093189"/>
    <w:rsid w:val="00093B5C"/>
    <w:rsid w:val="00097E72"/>
    <w:rsid w:val="000A0122"/>
    <w:rsid w:val="000A10F9"/>
    <w:rsid w:val="000A4CBF"/>
    <w:rsid w:val="000A71BC"/>
    <w:rsid w:val="000B22EA"/>
    <w:rsid w:val="000B2AC4"/>
    <w:rsid w:val="000B4F80"/>
    <w:rsid w:val="000B60B1"/>
    <w:rsid w:val="000C1552"/>
    <w:rsid w:val="000C32E4"/>
    <w:rsid w:val="000C62CC"/>
    <w:rsid w:val="000D08E2"/>
    <w:rsid w:val="000D5AB9"/>
    <w:rsid w:val="000D5C81"/>
    <w:rsid w:val="000D61A8"/>
    <w:rsid w:val="000E18BD"/>
    <w:rsid w:val="000E1BEC"/>
    <w:rsid w:val="000E4B2D"/>
    <w:rsid w:val="000E5B97"/>
    <w:rsid w:val="000E708F"/>
    <w:rsid w:val="000F3349"/>
    <w:rsid w:val="000F4E26"/>
    <w:rsid w:val="000F4F1C"/>
    <w:rsid w:val="000F7648"/>
    <w:rsid w:val="00102692"/>
    <w:rsid w:val="0010405A"/>
    <w:rsid w:val="00104E72"/>
    <w:rsid w:val="00104EF1"/>
    <w:rsid w:val="00107069"/>
    <w:rsid w:val="00107DE5"/>
    <w:rsid w:val="0011039E"/>
    <w:rsid w:val="00111CE3"/>
    <w:rsid w:val="00112D16"/>
    <w:rsid w:val="00115C00"/>
    <w:rsid w:val="00115D54"/>
    <w:rsid w:val="00116A8A"/>
    <w:rsid w:val="00117402"/>
    <w:rsid w:val="001221BA"/>
    <w:rsid w:val="001227C4"/>
    <w:rsid w:val="00125063"/>
    <w:rsid w:val="00125316"/>
    <w:rsid w:val="00125478"/>
    <w:rsid w:val="00132F1C"/>
    <w:rsid w:val="001334F0"/>
    <w:rsid w:val="00135A90"/>
    <w:rsid w:val="0013678E"/>
    <w:rsid w:val="00136A9A"/>
    <w:rsid w:val="00140DB3"/>
    <w:rsid w:val="001428C0"/>
    <w:rsid w:val="001432C2"/>
    <w:rsid w:val="00144977"/>
    <w:rsid w:val="001466DF"/>
    <w:rsid w:val="001477BA"/>
    <w:rsid w:val="0015361A"/>
    <w:rsid w:val="001553F4"/>
    <w:rsid w:val="00155492"/>
    <w:rsid w:val="00155B3E"/>
    <w:rsid w:val="00155DBD"/>
    <w:rsid w:val="00161891"/>
    <w:rsid w:val="001630EA"/>
    <w:rsid w:val="00163E66"/>
    <w:rsid w:val="00165165"/>
    <w:rsid w:val="00165205"/>
    <w:rsid w:val="00165DF3"/>
    <w:rsid w:val="001675BB"/>
    <w:rsid w:val="00171DA5"/>
    <w:rsid w:val="001743CC"/>
    <w:rsid w:val="00176E97"/>
    <w:rsid w:val="001775B0"/>
    <w:rsid w:val="00181B05"/>
    <w:rsid w:val="00182B9F"/>
    <w:rsid w:val="00184530"/>
    <w:rsid w:val="00184656"/>
    <w:rsid w:val="001865EC"/>
    <w:rsid w:val="00187AE9"/>
    <w:rsid w:val="001936D1"/>
    <w:rsid w:val="00197F7A"/>
    <w:rsid w:val="001A2CF6"/>
    <w:rsid w:val="001A43AF"/>
    <w:rsid w:val="001A6E49"/>
    <w:rsid w:val="001B13BF"/>
    <w:rsid w:val="001B2D09"/>
    <w:rsid w:val="001B3166"/>
    <w:rsid w:val="001B4C50"/>
    <w:rsid w:val="001B5EEA"/>
    <w:rsid w:val="001B70B0"/>
    <w:rsid w:val="001C4ED4"/>
    <w:rsid w:val="001D02E7"/>
    <w:rsid w:val="001D078F"/>
    <w:rsid w:val="001D3798"/>
    <w:rsid w:val="001D7B12"/>
    <w:rsid w:val="001E1C3C"/>
    <w:rsid w:val="001E1C96"/>
    <w:rsid w:val="001E32E8"/>
    <w:rsid w:val="001E5A69"/>
    <w:rsid w:val="001E5EAE"/>
    <w:rsid w:val="001F3F77"/>
    <w:rsid w:val="001F6105"/>
    <w:rsid w:val="002016BC"/>
    <w:rsid w:val="002031CF"/>
    <w:rsid w:val="002033DE"/>
    <w:rsid w:val="002053E2"/>
    <w:rsid w:val="00206759"/>
    <w:rsid w:val="00206E82"/>
    <w:rsid w:val="00212017"/>
    <w:rsid w:val="00212C98"/>
    <w:rsid w:val="00212EB4"/>
    <w:rsid w:val="002140F7"/>
    <w:rsid w:val="002141FD"/>
    <w:rsid w:val="002154F4"/>
    <w:rsid w:val="002254FB"/>
    <w:rsid w:val="00226416"/>
    <w:rsid w:val="0022671D"/>
    <w:rsid w:val="00234E19"/>
    <w:rsid w:val="002370C8"/>
    <w:rsid w:val="00245E3F"/>
    <w:rsid w:val="00251700"/>
    <w:rsid w:val="00251D31"/>
    <w:rsid w:val="0025280E"/>
    <w:rsid w:val="00255E59"/>
    <w:rsid w:val="00261064"/>
    <w:rsid w:val="00263F90"/>
    <w:rsid w:val="00263FB9"/>
    <w:rsid w:val="00266420"/>
    <w:rsid w:val="002665D8"/>
    <w:rsid w:val="00267383"/>
    <w:rsid w:val="002742EE"/>
    <w:rsid w:val="00275B4C"/>
    <w:rsid w:val="00281927"/>
    <w:rsid w:val="00281981"/>
    <w:rsid w:val="00281A37"/>
    <w:rsid w:val="002829B5"/>
    <w:rsid w:val="002856FC"/>
    <w:rsid w:val="00285773"/>
    <w:rsid w:val="00286E5A"/>
    <w:rsid w:val="00292C04"/>
    <w:rsid w:val="00293331"/>
    <w:rsid w:val="00294362"/>
    <w:rsid w:val="00294C8B"/>
    <w:rsid w:val="00297A11"/>
    <w:rsid w:val="00297BEA"/>
    <w:rsid w:val="002A0E3C"/>
    <w:rsid w:val="002A29F7"/>
    <w:rsid w:val="002A4333"/>
    <w:rsid w:val="002A5CFC"/>
    <w:rsid w:val="002A6AA6"/>
    <w:rsid w:val="002B1E3E"/>
    <w:rsid w:val="002C0131"/>
    <w:rsid w:val="002C2E66"/>
    <w:rsid w:val="002C46DC"/>
    <w:rsid w:val="002C6174"/>
    <w:rsid w:val="002D0CCF"/>
    <w:rsid w:val="002E4EA6"/>
    <w:rsid w:val="002E6964"/>
    <w:rsid w:val="002E6D75"/>
    <w:rsid w:val="002F0A87"/>
    <w:rsid w:val="002F316E"/>
    <w:rsid w:val="00301F45"/>
    <w:rsid w:val="00306A89"/>
    <w:rsid w:val="00307B09"/>
    <w:rsid w:val="00312CA0"/>
    <w:rsid w:val="00312D02"/>
    <w:rsid w:val="00313D98"/>
    <w:rsid w:val="00313F72"/>
    <w:rsid w:val="00314940"/>
    <w:rsid w:val="00315A5C"/>
    <w:rsid w:val="003177AE"/>
    <w:rsid w:val="0032045B"/>
    <w:rsid w:val="00322584"/>
    <w:rsid w:val="00323930"/>
    <w:rsid w:val="00326A61"/>
    <w:rsid w:val="003341F5"/>
    <w:rsid w:val="00334617"/>
    <w:rsid w:val="003359EF"/>
    <w:rsid w:val="00336C25"/>
    <w:rsid w:val="00340211"/>
    <w:rsid w:val="0034296E"/>
    <w:rsid w:val="00346B23"/>
    <w:rsid w:val="00353A34"/>
    <w:rsid w:val="0036042E"/>
    <w:rsid w:val="003611A5"/>
    <w:rsid w:val="003636B6"/>
    <w:rsid w:val="003654DC"/>
    <w:rsid w:val="00372AC3"/>
    <w:rsid w:val="00377CD5"/>
    <w:rsid w:val="00382A30"/>
    <w:rsid w:val="00383123"/>
    <w:rsid w:val="0038495A"/>
    <w:rsid w:val="0038766C"/>
    <w:rsid w:val="003917E7"/>
    <w:rsid w:val="00393F9D"/>
    <w:rsid w:val="00394F29"/>
    <w:rsid w:val="00394F9A"/>
    <w:rsid w:val="00397503"/>
    <w:rsid w:val="003A0B85"/>
    <w:rsid w:val="003A0E97"/>
    <w:rsid w:val="003A43AF"/>
    <w:rsid w:val="003A63AC"/>
    <w:rsid w:val="003B02D1"/>
    <w:rsid w:val="003B27E9"/>
    <w:rsid w:val="003B3ECB"/>
    <w:rsid w:val="003B7CFD"/>
    <w:rsid w:val="003C0754"/>
    <w:rsid w:val="003C28DE"/>
    <w:rsid w:val="003C4C7F"/>
    <w:rsid w:val="003C6465"/>
    <w:rsid w:val="003C7216"/>
    <w:rsid w:val="003C7B94"/>
    <w:rsid w:val="003D1C34"/>
    <w:rsid w:val="003D2145"/>
    <w:rsid w:val="003D21AF"/>
    <w:rsid w:val="003D7261"/>
    <w:rsid w:val="003E34B6"/>
    <w:rsid w:val="003E48D4"/>
    <w:rsid w:val="003E4AC3"/>
    <w:rsid w:val="003E6662"/>
    <w:rsid w:val="003F5E3D"/>
    <w:rsid w:val="003F6B9A"/>
    <w:rsid w:val="003F77DE"/>
    <w:rsid w:val="003F7B7E"/>
    <w:rsid w:val="004014FD"/>
    <w:rsid w:val="004025F8"/>
    <w:rsid w:val="00403C6A"/>
    <w:rsid w:val="00407E92"/>
    <w:rsid w:val="00410904"/>
    <w:rsid w:val="00414C19"/>
    <w:rsid w:val="00414E8E"/>
    <w:rsid w:val="004215AF"/>
    <w:rsid w:val="004227D8"/>
    <w:rsid w:val="00423E17"/>
    <w:rsid w:val="00424DF3"/>
    <w:rsid w:val="004258C4"/>
    <w:rsid w:val="00425B60"/>
    <w:rsid w:val="00435603"/>
    <w:rsid w:val="00436163"/>
    <w:rsid w:val="004373E7"/>
    <w:rsid w:val="00441013"/>
    <w:rsid w:val="00441304"/>
    <w:rsid w:val="00444969"/>
    <w:rsid w:val="00446B60"/>
    <w:rsid w:val="00447978"/>
    <w:rsid w:val="00450C6E"/>
    <w:rsid w:val="004536FC"/>
    <w:rsid w:val="00454ADC"/>
    <w:rsid w:val="00460675"/>
    <w:rsid w:val="0046434E"/>
    <w:rsid w:val="00466864"/>
    <w:rsid w:val="0046714D"/>
    <w:rsid w:val="00467C5F"/>
    <w:rsid w:val="00471316"/>
    <w:rsid w:val="00472EAC"/>
    <w:rsid w:val="00477413"/>
    <w:rsid w:val="0047746C"/>
    <w:rsid w:val="0048455E"/>
    <w:rsid w:val="00484938"/>
    <w:rsid w:val="00487A93"/>
    <w:rsid w:val="004912AF"/>
    <w:rsid w:val="00491371"/>
    <w:rsid w:val="00496270"/>
    <w:rsid w:val="00497720"/>
    <w:rsid w:val="00497C82"/>
    <w:rsid w:val="004A11CD"/>
    <w:rsid w:val="004A2F2A"/>
    <w:rsid w:val="004A37D5"/>
    <w:rsid w:val="004A399B"/>
    <w:rsid w:val="004A5444"/>
    <w:rsid w:val="004A5E6F"/>
    <w:rsid w:val="004A7C96"/>
    <w:rsid w:val="004B0AB9"/>
    <w:rsid w:val="004B238F"/>
    <w:rsid w:val="004B251C"/>
    <w:rsid w:val="004B2529"/>
    <w:rsid w:val="004B5675"/>
    <w:rsid w:val="004B6858"/>
    <w:rsid w:val="004B6FDA"/>
    <w:rsid w:val="004C34C9"/>
    <w:rsid w:val="004C3D57"/>
    <w:rsid w:val="004C428F"/>
    <w:rsid w:val="004D14E6"/>
    <w:rsid w:val="004D1E4E"/>
    <w:rsid w:val="004D602A"/>
    <w:rsid w:val="004D607C"/>
    <w:rsid w:val="004D6C99"/>
    <w:rsid w:val="004D7E41"/>
    <w:rsid w:val="004E2012"/>
    <w:rsid w:val="004E44E5"/>
    <w:rsid w:val="004E7CA3"/>
    <w:rsid w:val="004E7DEE"/>
    <w:rsid w:val="004F5238"/>
    <w:rsid w:val="004F6197"/>
    <w:rsid w:val="0050187F"/>
    <w:rsid w:val="00503FDD"/>
    <w:rsid w:val="00507462"/>
    <w:rsid w:val="00507EFB"/>
    <w:rsid w:val="00513F99"/>
    <w:rsid w:val="005141D4"/>
    <w:rsid w:val="005175B2"/>
    <w:rsid w:val="00517952"/>
    <w:rsid w:val="00520606"/>
    <w:rsid w:val="00522700"/>
    <w:rsid w:val="005247E1"/>
    <w:rsid w:val="00524B02"/>
    <w:rsid w:val="005272A9"/>
    <w:rsid w:val="00530E1F"/>
    <w:rsid w:val="005329D8"/>
    <w:rsid w:val="00532D95"/>
    <w:rsid w:val="00534441"/>
    <w:rsid w:val="00534916"/>
    <w:rsid w:val="005404E2"/>
    <w:rsid w:val="005413D5"/>
    <w:rsid w:val="0054468F"/>
    <w:rsid w:val="0054558D"/>
    <w:rsid w:val="005507C1"/>
    <w:rsid w:val="00550E70"/>
    <w:rsid w:val="005525BE"/>
    <w:rsid w:val="00552704"/>
    <w:rsid w:val="00556A5D"/>
    <w:rsid w:val="0055723C"/>
    <w:rsid w:val="005617DC"/>
    <w:rsid w:val="0056183C"/>
    <w:rsid w:val="005619E7"/>
    <w:rsid w:val="00566C33"/>
    <w:rsid w:val="00567C4C"/>
    <w:rsid w:val="00571441"/>
    <w:rsid w:val="00571DCA"/>
    <w:rsid w:val="00575834"/>
    <w:rsid w:val="00575985"/>
    <w:rsid w:val="005764F2"/>
    <w:rsid w:val="0057770B"/>
    <w:rsid w:val="00581BD3"/>
    <w:rsid w:val="00582365"/>
    <w:rsid w:val="005853ED"/>
    <w:rsid w:val="005867B4"/>
    <w:rsid w:val="00591878"/>
    <w:rsid w:val="00593DDA"/>
    <w:rsid w:val="00596384"/>
    <w:rsid w:val="005A56FC"/>
    <w:rsid w:val="005A6231"/>
    <w:rsid w:val="005A6D89"/>
    <w:rsid w:val="005A765F"/>
    <w:rsid w:val="005B16C1"/>
    <w:rsid w:val="005B16E2"/>
    <w:rsid w:val="005B24E0"/>
    <w:rsid w:val="005B250B"/>
    <w:rsid w:val="005B39B1"/>
    <w:rsid w:val="005B722A"/>
    <w:rsid w:val="005C0499"/>
    <w:rsid w:val="005C05B6"/>
    <w:rsid w:val="005C6AA7"/>
    <w:rsid w:val="005C7F8E"/>
    <w:rsid w:val="005D3495"/>
    <w:rsid w:val="005D43DF"/>
    <w:rsid w:val="005D4603"/>
    <w:rsid w:val="005D5652"/>
    <w:rsid w:val="005D5A2E"/>
    <w:rsid w:val="005E63F5"/>
    <w:rsid w:val="005E70E6"/>
    <w:rsid w:val="005F1747"/>
    <w:rsid w:val="005F4782"/>
    <w:rsid w:val="005F66B6"/>
    <w:rsid w:val="005F7580"/>
    <w:rsid w:val="00600110"/>
    <w:rsid w:val="00600529"/>
    <w:rsid w:val="006156D2"/>
    <w:rsid w:val="006162D1"/>
    <w:rsid w:val="00621B00"/>
    <w:rsid w:val="00621FF1"/>
    <w:rsid w:val="00622163"/>
    <w:rsid w:val="006235F1"/>
    <w:rsid w:val="006247FC"/>
    <w:rsid w:val="00624E39"/>
    <w:rsid w:val="00625D21"/>
    <w:rsid w:val="006300DB"/>
    <w:rsid w:val="00631041"/>
    <w:rsid w:val="006324BA"/>
    <w:rsid w:val="00633D0A"/>
    <w:rsid w:val="00633DC7"/>
    <w:rsid w:val="00634F80"/>
    <w:rsid w:val="00635A6F"/>
    <w:rsid w:val="00635A90"/>
    <w:rsid w:val="00635CA7"/>
    <w:rsid w:val="00637F66"/>
    <w:rsid w:val="006435B3"/>
    <w:rsid w:val="00643FF6"/>
    <w:rsid w:val="00644D47"/>
    <w:rsid w:val="006451C7"/>
    <w:rsid w:val="0064549D"/>
    <w:rsid w:val="00645590"/>
    <w:rsid w:val="00646D14"/>
    <w:rsid w:val="00647002"/>
    <w:rsid w:val="006524E7"/>
    <w:rsid w:val="00655025"/>
    <w:rsid w:val="006557A0"/>
    <w:rsid w:val="00663C87"/>
    <w:rsid w:val="006640E1"/>
    <w:rsid w:val="00666B9B"/>
    <w:rsid w:val="006746E6"/>
    <w:rsid w:val="006758E6"/>
    <w:rsid w:val="006772B1"/>
    <w:rsid w:val="00677772"/>
    <w:rsid w:val="00677CE1"/>
    <w:rsid w:val="0068019B"/>
    <w:rsid w:val="0068166E"/>
    <w:rsid w:val="0068309A"/>
    <w:rsid w:val="006903EB"/>
    <w:rsid w:val="00690FF3"/>
    <w:rsid w:val="00697FA0"/>
    <w:rsid w:val="006A143F"/>
    <w:rsid w:val="006A3B32"/>
    <w:rsid w:val="006A3BD2"/>
    <w:rsid w:val="006A4CDC"/>
    <w:rsid w:val="006A639C"/>
    <w:rsid w:val="006A69CB"/>
    <w:rsid w:val="006A6C32"/>
    <w:rsid w:val="006B118D"/>
    <w:rsid w:val="006C3934"/>
    <w:rsid w:val="006C5339"/>
    <w:rsid w:val="006C752B"/>
    <w:rsid w:val="006D07C2"/>
    <w:rsid w:val="006D3C37"/>
    <w:rsid w:val="006D66DE"/>
    <w:rsid w:val="006E35B5"/>
    <w:rsid w:val="006E52DB"/>
    <w:rsid w:val="006E7FAF"/>
    <w:rsid w:val="006F1E3C"/>
    <w:rsid w:val="006F31FA"/>
    <w:rsid w:val="006F4F68"/>
    <w:rsid w:val="006F6C6B"/>
    <w:rsid w:val="00702216"/>
    <w:rsid w:val="00703FD5"/>
    <w:rsid w:val="007113C8"/>
    <w:rsid w:val="007136A7"/>
    <w:rsid w:val="00714A72"/>
    <w:rsid w:val="00714D91"/>
    <w:rsid w:val="00714FA8"/>
    <w:rsid w:val="00715CA4"/>
    <w:rsid w:val="00715F32"/>
    <w:rsid w:val="00716466"/>
    <w:rsid w:val="00720199"/>
    <w:rsid w:val="00720D47"/>
    <w:rsid w:val="007213E3"/>
    <w:rsid w:val="00722588"/>
    <w:rsid w:val="00723155"/>
    <w:rsid w:val="00723E73"/>
    <w:rsid w:val="00724CE3"/>
    <w:rsid w:val="0072570B"/>
    <w:rsid w:val="00732D81"/>
    <w:rsid w:val="0073668C"/>
    <w:rsid w:val="007373E7"/>
    <w:rsid w:val="0073772F"/>
    <w:rsid w:val="00741136"/>
    <w:rsid w:val="00743B2A"/>
    <w:rsid w:val="00745984"/>
    <w:rsid w:val="00747A5E"/>
    <w:rsid w:val="007527C3"/>
    <w:rsid w:val="00752F33"/>
    <w:rsid w:val="00757F0E"/>
    <w:rsid w:val="007603AA"/>
    <w:rsid w:val="00763436"/>
    <w:rsid w:val="00763799"/>
    <w:rsid w:val="00763F06"/>
    <w:rsid w:val="00770D4A"/>
    <w:rsid w:val="007719C9"/>
    <w:rsid w:val="00776D38"/>
    <w:rsid w:val="00781C02"/>
    <w:rsid w:val="007947CA"/>
    <w:rsid w:val="00794ED1"/>
    <w:rsid w:val="00796369"/>
    <w:rsid w:val="007974CC"/>
    <w:rsid w:val="007A0594"/>
    <w:rsid w:val="007A3EBC"/>
    <w:rsid w:val="007A5038"/>
    <w:rsid w:val="007A506E"/>
    <w:rsid w:val="007B06BD"/>
    <w:rsid w:val="007B1464"/>
    <w:rsid w:val="007B2EED"/>
    <w:rsid w:val="007B30AD"/>
    <w:rsid w:val="007B4525"/>
    <w:rsid w:val="007B63A9"/>
    <w:rsid w:val="007B75D3"/>
    <w:rsid w:val="007C5DF3"/>
    <w:rsid w:val="007C7758"/>
    <w:rsid w:val="007D00E3"/>
    <w:rsid w:val="007D0CE3"/>
    <w:rsid w:val="007D3712"/>
    <w:rsid w:val="007D373C"/>
    <w:rsid w:val="007D4445"/>
    <w:rsid w:val="007D463B"/>
    <w:rsid w:val="007D47AB"/>
    <w:rsid w:val="007D5213"/>
    <w:rsid w:val="007D56D1"/>
    <w:rsid w:val="007D73FA"/>
    <w:rsid w:val="007E0F45"/>
    <w:rsid w:val="007E2750"/>
    <w:rsid w:val="007E352D"/>
    <w:rsid w:val="007F3440"/>
    <w:rsid w:val="007F70CB"/>
    <w:rsid w:val="00800218"/>
    <w:rsid w:val="0080132A"/>
    <w:rsid w:val="00805A50"/>
    <w:rsid w:val="008069B3"/>
    <w:rsid w:val="0081156A"/>
    <w:rsid w:val="00814621"/>
    <w:rsid w:val="00815BA4"/>
    <w:rsid w:val="00817DEC"/>
    <w:rsid w:val="008204DA"/>
    <w:rsid w:val="00820B71"/>
    <w:rsid w:val="008217FB"/>
    <w:rsid w:val="008227FC"/>
    <w:rsid w:val="00823464"/>
    <w:rsid w:val="00824003"/>
    <w:rsid w:val="00826645"/>
    <w:rsid w:val="00826B79"/>
    <w:rsid w:val="008323A9"/>
    <w:rsid w:val="00834985"/>
    <w:rsid w:val="0083580E"/>
    <w:rsid w:val="00835CEF"/>
    <w:rsid w:val="008371F9"/>
    <w:rsid w:val="00840D38"/>
    <w:rsid w:val="00843108"/>
    <w:rsid w:val="0084356E"/>
    <w:rsid w:val="00845A17"/>
    <w:rsid w:val="008570DD"/>
    <w:rsid w:val="008575F9"/>
    <w:rsid w:val="00860E0E"/>
    <w:rsid w:val="00862408"/>
    <w:rsid w:val="00872644"/>
    <w:rsid w:val="00874D1D"/>
    <w:rsid w:val="0087501D"/>
    <w:rsid w:val="00875686"/>
    <w:rsid w:val="00876399"/>
    <w:rsid w:val="0088181D"/>
    <w:rsid w:val="0088659F"/>
    <w:rsid w:val="00886637"/>
    <w:rsid w:val="008926DC"/>
    <w:rsid w:val="00892978"/>
    <w:rsid w:val="008A1D0B"/>
    <w:rsid w:val="008A2CC7"/>
    <w:rsid w:val="008A43AC"/>
    <w:rsid w:val="008A5360"/>
    <w:rsid w:val="008B1DB1"/>
    <w:rsid w:val="008B3D28"/>
    <w:rsid w:val="008B584C"/>
    <w:rsid w:val="008B6F0B"/>
    <w:rsid w:val="008C08D5"/>
    <w:rsid w:val="008C0A52"/>
    <w:rsid w:val="008C1733"/>
    <w:rsid w:val="008C2420"/>
    <w:rsid w:val="008C32DD"/>
    <w:rsid w:val="008C3CEE"/>
    <w:rsid w:val="008C44AA"/>
    <w:rsid w:val="008C6D4D"/>
    <w:rsid w:val="008D3450"/>
    <w:rsid w:val="008D4C5A"/>
    <w:rsid w:val="008D4EF1"/>
    <w:rsid w:val="008D4FFC"/>
    <w:rsid w:val="008D5AAD"/>
    <w:rsid w:val="008D5E65"/>
    <w:rsid w:val="008D726E"/>
    <w:rsid w:val="008E038D"/>
    <w:rsid w:val="008E0A3A"/>
    <w:rsid w:val="008E2992"/>
    <w:rsid w:val="008E40F8"/>
    <w:rsid w:val="008E4A00"/>
    <w:rsid w:val="008E599D"/>
    <w:rsid w:val="008E5F99"/>
    <w:rsid w:val="008F121C"/>
    <w:rsid w:val="008F272D"/>
    <w:rsid w:val="008F274D"/>
    <w:rsid w:val="008F4F93"/>
    <w:rsid w:val="008F5332"/>
    <w:rsid w:val="008F69B5"/>
    <w:rsid w:val="00900568"/>
    <w:rsid w:val="00902610"/>
    <w:rsid w:val="00904626"/>
    <w:rsid w:val="00907D64"/>
    <w:rsid w:val="00910BA7"/>
    <w:rsid w:val="00910C15"/>
    <w:rsid w:val="00910E0F"/>
    <w:rsid w:val="0091229A"/>
    <w:rsid w:val="009129F2"/>
    <w:rsid w:val="009176B5"/>
    <w:rsid w:val="00924E2E"/>
    <w:rsid w:val="00925B26"/>
    <w:rsid w:val="00926EB5"/>
    <w:rsid w:val="00927794"/>
    <w:rsid w:val="00930F89"/>
    <w:rsid w:val="0093157D"/>
    <w:rsid w:val="00932D82"/>
    <w:rsid w:val="009474DB"/>
    <w:rsid w:val="009501C4"/>
    <w:rsid w:val="009510BC"/>
    <w:rsid w:val="009514ED"/>
    <w:rsid w:val="009535BF"/>
    <w:rsid w:val="00957CC6"/>
    <w:rsid w:val="00961D8D"/>
    <w:rsid w:val="00961FA8"/>
    <w:rsid w:val="00961FD0"/>
    <w:rsid w:val="009623D4"/>
    <w:rsid w:val="0096243D"/>
    <w:rsid w:val="00963AA0"/>
    <w:rsid w:val="00964C66"/>
    <w:rsid w:val="00964C99"/>
    <w:rsid w:val="009673C5"/>
    <w:rsid w:val="00967799"/>
    <w:rsid w:val="0097143E"/>
    <w:rsid w:val="00974E54"/>
    <w:rsid w:val="00976CCC"/>
    <w:rsid w:val="00980B3D"/>
    <w:rsid w:val="009817E3"/>
    <w:rsid w:val="009820AA"/>
    <w:rsid w:val="009843D3"/>
    <w:rsid w:val="009851C0"/>
    <w:rsid w:val="00985D89"/>
    <w:rsid w:val="00994869"/>
    <w:rsid w:val="00995C8D"/>
    <w:rsid w:val="00997178"/>
    <w:rsid w:val="009A0095"/>
    <w:rsid w:val="009A0A71"/>
    <w:rsid w:val="009A255E"/>
    <w:rsid w:val="009A546E"/>
    <w:rsid w:val="009B141E"/>
    <w:rsid w:val="009B19DD"/>
    <w:rsid w:val="009B4873"/>
    <w:rsid w:val="009B57EC"/>
    <w:rsid w:val="009B7060"/>
    <w:rsid w:val="009C215A"/>
    <w:rsid w:val="009C3583"/>
    <w:rsid w:val="009C472C"/>
    <w:rsid w:val="009C6FC5"/>
    <w:rsid w:val="009D10AF"/>
    <w:rsid w:val="009D3C82"/>
    <w:rsid w:val="009D7DD8"/>
    <w:rsid w:val="009E331A"/>
    <w:rsid w:val="009E3A20"/>
    <w:rsid w:val="009E4C1C"/>
    <w:rsid w:val="009E6681"/>
    <w:rsid w:val="009E74A2"/>
    <w:rsid w:val="009F0774"/>
    <w:rsid w:val="009F1258"/>
    <w:rsid w:val="009F168A"/>
    <w:rsid w:val="009F1C87"/>
    <w:rsid w:val="009F4DDF"/>
    <w:rsid w:val="009F51FD"/>
    <w:rsid w:val="00A02D85"/>
    <w:rsid w:val="00A02D93"/>
    <w:rsid w:val="00A1035F"/>
    <w:rsid w:val="00A10A1A"/>
    <w:rsid w:val="00A10C2A"/>
    <w:rsid w:val="00A11358"/>
    <w:rsid w:val="00A11BDE"/>
    <w:rsid w:val="00A12EDD"/>
    <w:rsid w:val="00A149F6"/>
    <w:rsid w:val="00A1592E"/>
    <w:rsid w:val="00A163BE"/>
    <w:rsid w:val="00A1700B"/>
    <w:rsid w:val="00A176D7"/>
    <w:rsid w:val="00A178B4"/>
    <w:rsid w:val="00A222C1"/>
    <w:rsid w:val="00A23475"/>
    <w:rsid w:val="00A26018"/>
    <w:rsid w:val="00A277C6"/>
    <w:rsid w:val="00A3377E"/>
    <w:rsid w:val="00A34772"/>
    <w:rsid w:val="00A34BC5"/>
    <w:rsid w:val="00A35835"/>
    <w:rsid w:val="00A403E2"/>
    <w:rsid w:val="00A42004"/>
    <w:rsid w:val="00A44CBA"/>
    <w:rsid w:val="00A44EB5"/>
    <w:rsid w:val="00A4529B"/>
    <w:rsid w:val="00A4560F"/>
    <w:rsid w:val="00A50CDF"/>
    <w:rsid w:val="00A5314A"/>
    <w:rsid w:val="00A54BF0"/>
    <w:rsid w:val="00A55489"/>
    <w:rsid w:val="00A6249D"/>
    <w:rsid w:val="00A62599"/>
    <w:rsid w:val="00A6267D"/>
    <w:rsid w:val="00A63E4C"/>
    <w:rsid w:val="00A6401B"/>
    <w:rsid w:val="00A6488E"/>
    <w:rsid w:val="00A65231"/>
    <w:rsid w:val="00A66792"/>
    <w:rsid w:val="00A75C30"/>
    <w:rsid w:val="00A8162C"/>
    <w:rsid w:val="00A84E49"/>
    <w:rsid w:val="00A91102"/>
    <w:rsid w:val="00A9247A"/>
    <w:rsid w:val="00A9247E"/>
    <w:rsid w:val="00A95DB9"/>
    <w:rsid w:val="00A964C5"/>
    <w:rsid w:val="00A968CE"/>
    <w:rsid w:val="00AA2DFE"/>
    <w:rsid w:val="00AA3461"/>
    <w:rsid w:val="00AA4488"/>
    <w:rsid w:val="00AA561B"/>
    <w:rsid w:val="00AA6D11"/>
    <w:rsid w:val="00AA6F7B"/>
    <w:rsid w:val="00AB128A"/>
    <w:rsid w:val="00AB3B10"/>
    <w:rsid w:val="00AB583B"/>
    <w:rsid w:val="00AB5E0C"/>
    <w:rsid w:val="00AB6728"/>
    <w:rsid w:val="00AB6E5B"/>
    <w:rsid w:val="00AC5429"/>
    <w:rsid w:val="00AC7E56"/>
    <w:rsid w:val="00AD17DA"/>
    <w:rsid w:val="00AD233E"/>
    <w:rsid w:val="00AD4BFE"/>
    <w:rsid w:val="00AD5B98"/>
    <w:rsid w:val="00AE18F3"/>
    <w:rsid w:val="00AE4299"/>
    <w:rsid w:val="00AE4DBC"/>
    <w:rsid w:val="00AE5EC4"/>
    <w:rsid w:val="00AE79E0"/>
    <w:rsid w:val="00AF0E19"/>
    <w:rsid w:val="00AF314E"/>
    <w:rsid w:val="00AF3305"/>
    <w:rsid w:val="00AF3F46"/>
    <w:rsid w:val="00AF7859"/>
    <w:rsid w:val="00AF7B3E"/>
    <w:rsid w:val="00B0396E"/>
    <w:rsid w:val="00B054CA"/>
    <w:rsid w:val="00B101DB"/>
    <w:rsid w:val="00B1079F"/>
    <w:rsid w:val="00B11FFC"/>
    <w:rsid w:val="00B1249F"/>
    <w:rsid w:val="00B1585C"/>
    <w:rsid w:val="00B17090"/>
    <w:rsid w:val="00B22866"/>
    <w:rsid w:val="00B23F32"/>
    <w:rsid w:val="00B24E1C"/>
    <w:rsid w:val="00B30DFA"/>
    <w:rsid w:val="00B3283C"/>
    <w:rsid w:val="00B32E88"/>
    <w:rsid w:val="00B36AB0"/>
    <w:rsid w:val="00B37C24"/>
    <w:rsid w:val="00B41B4D"/>
    <w:rsid w:val="00B42227"/>
    <w:rsid w:val="00B443DE"/>
    <w:rsid w:val="00B50E07"/>
    <w:rsid w:val="00B5178B"/>
    <w:rsid w:val="00B51D66"/>
    <w:rsid w:val="00B55D7D"/>
    <w:rsid w:val="00B6090C"/>
    <w:rsid w:val="00B6113C"/>
    <w:rsid w:val="00B6153D"/>
    <w:rsid w:val="00B61EF7"/>
    <w:rsid w:val="00B63B6C"/>
    <w:rsid w:val="00B6551D"/>
    <w:rsid w:val="00B67185"/>
    <w:rsid w:val="00B6776B"/>
    <w:rsid w:val="00B7274B"/>
    <w:rsid w:val="00B750CD"/>
    <w:rsid w:val="00B75580"/>
    <w:rsid w:val="00B769C0"/>
    <w:rsid w:val="00B775C2"/>
    <w:rsid w:val="00B77EBA"/>
    <w:rsid w:val="00B812BB"/>
    <w:rsid w:val="00B82572"/>
    <w:rsid w:val="00B85925"/>
    <w:rsid w:val="00B877E4"/>
    <w:rsid w:val="00B87E4D"/>
    <w:rsid w:val="00B90239"/>
    <w:rsid w:val="00B94249"/>
    <w:rsid w:val="00B94FA4"/>
    <w:rsid w:val="00B96566"/>
    <w:rsid w:val="00B97C2A"/>
    <w:rsid w:val="00B97EC5"/>
    <w:rsid w:val="00BA2A76"/>
    <w:rsid w:val="00BA43CC"/>
    <w:rsid w:val="00BA5AAD"/>
    <w:rsid w:val="00BB1C9A"/>
    <w:rsid w:val="00BB218B"/>
    <w:rsid w:val="00BB45A1"/>
    <w:rsid w:val="00BB578E"/>
    <w:rsid w:val="00BB6BE6"/>
    <w:rsid w:val="00BC10EF"/>
    <w:rsid w:val="00BC2ADD"/>
    <w:rsid w:val="00BC3BD4"/>
    <w:rsid w:val="00BC3CB3"/>
    <w:rsid w:val="00BC6896"/>
    <w:rsid w:val="00BC73D4"/>
    <w:rsid w:val="00BD47AF"/>
    <w:rsid w:val="00BD6720"/>
    <w:rsid w:val="00BE133C"/>
    <w:rsid w:val="00BE2243"/>
    <w:rsid w:val="00BE4AB3"/>
    <w:rsid w:val="00BE4CAD"/>
    <w:rsid w:val="00BE67B6"/>
    <w:rsid w:val="00BE7A5F"/>
    <w:rsid w:val="00BF0D83"/>
    <w:rsid w:val="00BF0DF3"/>
    <w:rsid w:val="00BF526A"/>
    <w:rsid w:val="00BF5BF2"/>
    <w:rsid w:val="00C0183A"/>
    <w:rsid w:val="00C01C65"/>
    <w:rsid w:val="00C03007"/>
    <w:rsid w:val="00C04EAF"/>
    <w:rsid w:val="00C10010"/>
    <w:rsid w:val="00C152FB"/>
    <w:rsid w:val="00C1608E"/>
    <w:rsid w:val="00C2034B"/>
    <w:rsid w:val="00C226B3"/>
    <w:rsid w:val="00C2782B"/>
    <w:rsid w:val="00C35222"/>
    <w:rsid w:val="00C36046"/>
    <w:rsid w:val="00C378E8"/>
    <w:rsid w:val="00C37D6F"/>
    <w:rsid w:val="00C41534"/>
    <w:rsid w:val="00C46C3D"/>
    <w:rsid w:val="00C500CE"/>
    <w:rsid w:val="00C536F5"/>
    <w:rsid w:val="00C542FA"/>
    <w:rsid w:val="00C54E14"/>
    <w:rsid w:val="00C57404"/>
    <w:rsid w:val="00C6318C"/>
    <w:rsid w:val="00C651C1"/>
    <w:rsid w:val="00C65CE1"/>
    <w:rsid w:val="00C65E52"/>
    <w:rsid w:val="00C65ECF"/>
    <w:rsid w:val="00C72010"/>
    <w:rsid w:val="00C745AD"/>
    <w:rsid w:val="00C773AA"/>
    <w:rsid w:val="00C81F12"/>
    <w:rsid w:val="00C835DA"/>
    <w:rsid w:val="00C839BE"/>
    <w:rsid w:val="00C84908"/>
    <w:rsid w:val="00C857FB"/>
    <w:rsid w:val="00C90A56"/>
    <w:rsid w:val="00C96868"/>
    <w:rsid w:val="00CA3B1E"/>
    <w:rsid w:val="00CB28BA"/>
    <w:rsid w:val="00CB3090"/>
    <w:rsid w:val="00CB52F8"/>
    <w:rsid w:val="00CC0020"/>
    <w:rsid w:val="00CC21D2"/>
    <w:rsid w:val="00CC4134"/>
    <w:rsid w:val="00CC4759"/>
    <w:rsid w:val="00CC5DD6"/>
    <w:rsid w:val="00CD1969"/>
    <w:rsid w:val="00CD4026"/>
    <w:rsid w:val="00CD5231"/>
    <w:rsid w:val="00CD5D18"/>
    <w:rsid w:val="00CE003E"/>
    <w:rsid w:val="00CE0CC8"/>
    <w:rsid w:val="00CE45BD"/>
    <w:rsid w:val="00CE68DE"/>
    <w:rsid w:val="00CF0FA3"/>
    <w:rsid w:val="00CF125A"/>
    <w:rsid w:val="00CF206D"/>
    <w:rsid w:val="00CF3018"/>
    <w:rsid w:val="00CF5E1F"/>
    <w:rsid w:val="00CF6358"/>
    <w:rsid w:val="00CF77AF"/>
    <w:rsid w:val="00D00FEF"/>
    <w:rsid w:val="00D03B58"/>
    <w:rsid w:val="00D05E28"/>
    <w:rsid w:val="00D061CD"/>
    <w:rsid w:val="00D07747"/>
    <w:rsid w:val="00D11269"/>
    <w:rsid w:val="00D1652E"/>
    <w:rsid w:val="00D1761B"/>
    <w:rsid w:val="00D21E0E"/>
    <w:rsid w:val="00D2427D"/>
    <w:rsid w:val="00D2585E"/>
    <w:rsid w:val="00D27A93"/>
    <w:rsid w:val="00D30CDE"/>
    <w:rsid w:val="00D33414"/>
    <w:rsid w:val="00D346F7"/>
    <w:rsid w:val="00D41A79"/>
    <w:rsid w:val="00D42B98"/>
    <w:rsid w:val="00D4485F"/>
    <w:rsid w:val="00D44A88"/>
    <w:rsid w:val="00D4597C"/>
    <w:rsid w:val="00D55D3B"/>
    <w:rsid w:val="00D56934"/>
    <w:rsid w:val="00D62522"/>
    <w:rsid w:val="00D64F3B"/>
    <w:rsid w:val="00D7289C"/>
    <w:rsid w:val="00D733AC"/>
    <w:rsid w:val="00D73A71"/>
    <w:rsid w:val="00D77296"/>
    <w:rsid w:val="00D774A4"/>
    <w:rsid w:val="00D80A5F"/>
    <w:rsid w:val="00D80D63"/>
    <w:rsid w:val="00D81178"/>
    <w:rsid w:val="00D8170C"/>
    <w:rsid w:val="00D826A4"/>
    <w:rsid w:val="00D829A7"/>
    <w:rsid w:val="00D8350D"/>
    <w:rsid w:val="00D83ADC"/>
    <w:rsid w:val="00D85855"/>
    <w:rsid w:val="00D9191D"/>
    <w:rsid w:val="00D919A1"/>
    <w:rsid w:val="00D92A87"/>
    <w:rsid w:val="00D95627"/>
    <w:rsid w:val="00D95CAD"/>
    <w:rsid w:val="00D96C49"/>
    <w:rsid w:val="00DA08CF"/>
    <w:rsid w:val="00DA22E7"/>
    <w:rsid w:val="00DA527C"/>
    <w:rsid w:val="00DB2BB8"/>
    <w:rsid w:val="00DB5414"/>
    <w:rsid w:val="00DB72E1"/>
    <w:rsid w:val="00DB79CE"/>
    <w:rsid w:val="00DC0528"/>
    <w:rsid w:val="00DC23FC"/>
    <w:rsid w:val="00DC4A53"/>
    <w:rsid w:val="00DC66DA"/>
    <w:rsid w:val="00DC6DF9"/>
    <w:rsid w:val="00DD6664"/>
    <w:rsid w:val="00DE02EC"/>
    <w:rsid w:val="00DE1EE0"/>
    <w:rsid w:val="00DE5B16"/>
    <w:rsid w:val="00DE6F10"/>
    <w:rsid w:val="00DE798A"/>
    <w:rsid w:val="00DF2C3F"/>
    <w:rsid w:val="00DF419A"/>
    <w:rsid w:val="00E01DD2"/>
    <w:rsid w:val="00E06850"/>
    <w:rsid w:val="00E06F3A"/>
    <w:rsid w:val="00E06F79"/>
    <w:rsid w:val="00E153F4"/>
    <w:rsid w:val="00E15844"/>
    <w:rsid w:val="00E17019"/>
    <w:rsid w:val="00E227B3"/>
    <w:rsid w:val="00E22CFF"/>
    <w:rsid w:val="00E27513"/>
    <w:rsid w:val="00E31B93"/>
    <w:rsid w:val="00E33552"/>
    <w:rsid w:val="00E428EF"/>
    <w:rsid w:val="00E42C90"/>
    <w:rsid w:val="00E44578"/>
    <w:rsid w:val="00E52CBE"/>
    <w:rsid w:val="00E5302D"/>
    <w:rsid w:val="00E532A6"/>
    <w:rsid w:val="00E5775A"/>
    <w:rsid w:val="00E604C3"/>
    <w:rsid w:val="00E60B77"/>
    <w:rsid w:val="00E6697A"/>
    <w:rsid w:val="00E66A56"/>
    <w:rsid w:val="00E66EA7"/>
    <w:rsid w:val="00E67385"/>
    <w:rsid w:val="00E67952"/>
    <w:rsid w:val="00E701F0"/>
    <w:rsid w:val="00E75D4D"/>
    <w:rsid w:val="00E80782"/>
    <w:rsid w:val="00E81D51"/>
    <w:rsid w:val="00E831AF"/>
    <w:rsid w:val="00E8395A"/>
    <w:rsid w:val="00E866E2"/>
    <w:rsid w:val="00E87CBA"/>
    <w:rsid w:val="00E964C9"/>
    <w:rsid w:val="00E9683E"/>
    <w:rsid w:val="00EA18EE"/>
    <w:rsid w:val="00EA355D"/>
    <w:rsid w:val="00EA3B78"/>
    <w:rsid w:val="00EA6EB8"/>
    <w:rsid w:val="00EB0A9B"/>
    <w:rsid w:val="00EB18F7"/>
    <w:rsid w:val="00EB5483"/>
    <w:rsid w:val="00EC05D9"/>
    <w:rsid w:val="00EC0727"/>
    <w:rsid w:val="00EC285B"/>
    <w:rsid w:val="00EC766A"/>
    <w:rsid w:val="00EC7684"/>
    <w:rsid w:val="00ED06D1"/>
    <w:rsid w:val="00ED2786"/>
    <w:rsid w:val="00ED3091"/>
    <w:rsid w:val="00ED6BD7"/>
    <w:rsid w:val="00EE4EE0"/>
    <w:rsid w:val="00EE61E6"/>
    <w:rsid w:val="00EF4A7F"/>
    <w:rsid w:val="00EF573B"/>
    <w:rsid w:val="00EF5FAA"/>
    <w:rsid w:val="00EF60BE"/>
    <w:rsid w:val="00EF6D3A"/>
    <w:rsid w:val="00F05712"/>
    <w:rsid w:val="00F0617E"/>
    <w:rsid w:val="00F06894"/>
    <w:rsid w:val="00F06C11"/>
    <w:rsid w:val="00F10E35"/>
    <w:rsid w:val="00F15CA2"/>
    <w:rsid w:val="00F1657C"/>
    <w:rsid w:val="00F20136"/>
    <w:rsid w:val="00F229E8"/>
    <w:rsid w:val="00F22BB6"/>
    <w:rsid w:val="00F25782"/>
    <w:rsid w:val="00F278F0"/>
    <w:rsid w:val="00F3050D"/>
    <w:rsid w:val="00F35D44"/>
    <w:rsid w:val="00F37AB2"/>
    <w:rsid w:val="00F37C57"/>
    <w:rsid w:val="00F4058B"/>
    <w:rsid w:val="00F4205B"/>
    <w:rsid w:val="00F42C71"/>
    <w:rsid w:val="00F42D00"/>
    <w:rsid w:val="00F43F6C"/>
    <w:rsid w:val="00F44393"/>
    <w:rsid w:val="00F45C66"/>
    <w:rsid w:val="00F46B71"/>
    <w:rsid w:val="00F53B57"/>
    <w:rsid w:val="00F53FC9"/>
    <w:rsid w:val="00F568D3"/>
    <w:rsid w:val="00F61586"/>
    <w:rsid w:val="00F61AB8"/>
    <w:rsid w:val="00F62265"/>
    <w:rsid w:val="00F63EB0"/>
    <w:rsid w:val="00F66419"/>
    <w:rsid w:val="00F71514"/>
    <w:rsid w:val="00F72DFC"/>
    <w:rsid w:val="00F74AF3"/>
    <w:rsid w:val="00F75438"/>
    <w:rsid w:val="00F7575B"/>
    <w:rsid w:val="00F77BC6"/>
    <w:rsid w:val="00F81864"/>
    <w:rsid w:val="00F82379"/>
    <w:rsid w:val="00F826B8"/>
    <w:rsid w:val="00F83C69"/>
    <w:rsid w:val="00F85D69"/>
    <w:rsid w:val="00F8700F"/>
    <w:rsid w:val="00F90CAD"/>
    <w:rsid w:val="00F9101C"/>
    <w:rsid w:val="00F9111C"/>
    <w:rsid w:val="00F9140E"/>
    <w:rsid w:val="00F91590"/>
    <w:rsid w:val="00F921DE"/>
    <w:rsid w:val="00F926BF"/>
    <w:rsid w:val="00F94399"/>
    <w:rsid w:val="00F96219"/>
    <w:rsid w:val="00F97159"/>
    <w:rsid w:val="00FA1D94"/>
    <w:rsid w:val="00FA1EE8"/>
    <w:rsid w:val="00FA2BFE"/>
    <w:rsid w:val="00FA401A"/>
    <w:rsid w:val="00FA5B7F"/>
    <w:rsid w:val="00FB147E"/>
    <w:rsid w:val="00FB1929"/>
    <w:rsid w:val="00FB2200"/>
    <w:rsid w:val="00FB67D1"/>
    <w:rsid w:val="00FB6B32"/>
    <w:rsid w:val="00FC0AAB"/>
    <w:rsid w:val="00FC2D7F"/>
    <w:rsid w:val="00FC3B14"/>
    <w:rsid w:val="00FC5DD2"/>
    <w:rsid w:val="00FD2FFC"/>
    <w:rsid w:val="00FD6FA1"/>
    <w:rsid w:val="00FE0C98"/>
    <w:rsid w:val="00FE2D30"/>
    <w:rsid w:val="00FE4AB5"/>
    <w:rsid w:val="00FE5128"/>
    <w:rsid w:val="00FE51C8"/>
    <w:rsid w:val="00FE58EF"/>
    <w:rsid w:val="00FE644A"/>
    <w:rsid w:val="00FF1205"/>
    <w:rsid w:val="00FF21ED"/>
    <w:rsid w:val="00FF259F"/>
    <w:rsid w:val="01710365"/>
    <w:rsid w:val="01763BCE"/>
    <w:rsid w:val="01A90283"/>
    <w:rsid w:val="01DC0A77"/>
    <w:rsid w:val="021653B1"/>
    <w:rsid w:val="02305555"/>
    <w:rsid w:val="027C16B8"/>
    <w:rsid w:val="028B18FB"/>
    <w:rsid w:val="03853E67"/>
    <w:rsid w:val="0396288F"/>
    <w:rsid w:val="03A34A22"/>
    <w:rsid w:val="03E833E2"/>
    <w:rsid w:val="04212517"/>
    <w:rsid w:val="044E7F52"/>
    <w:rsid w:val="048E122E"/>
    <w:rsid w:val="04BE4894"/>
    <w:rsid w:val="05455FAE"/>
    <w:rsid w:val="05544226"/>
    <w:rsid w:val="05616943"/>
    <w:rsid w:val="05685F23"/>
    <w:rsid w:val="065A49A1"/>
    <w:rsid w:val="0680729D"/>
    <w:rsid w:val="06E32536"/>
    <w:rsid w:val="076170CE"/>
    <w:rsid w:val="07AD2313"/>
    <w:rsid w:val="07D21D7A"/>
    <w:rsid w:val="080F08D8"/>
    <w:rsid w:val="087A79DA"/>
    <w:rsid w:val="096A4979"/>
    <w:rsid w:val="097C01EF"/>
    <w:rsid w:val="099A2423"/>
    <w:rsid w:val="09C3197A"/>
    <w:rsid w:val="09FD3CD5"/>
    <w:rsid w:val="0A0A57FB"/>
    <w:rsid w:val="0A5B70CB"/>
    <w:rsid w:val="0A8455AD"/>
    <w:rsid w:val="0A8A1BD6"/>
    <w:rsid w:val="0AC515BB"/>
    <w:rsid w:val="0B150E61"/>
    <w:rsid w:val="0B27418B"/>
    <w:rsid w:val="0B2E5823"/>
    <w:rsid w:val="0B316DB7"/>
    <w:rsid w:val="0B380146"/>
    <w:rsid w:val="0B7C44D7"/>
    <w:rsid w:val="0BA37CB5"/>
    <w:rsid w:val="0BB60049"/>
    <w:rsid w:val="0BC13A5B"/>
    <w:rsid w:val="0C006EB6"/>
    <w:rsid w:val="0C0D512F"/>
    <w:rsid w:val="0C3E79DE"/>
    <w:rsid w:val="0C6236CC"/>
    <w:rsid w:val="0C8C24F7"/>
    <w:rsid w:val="0D156991"/>
    <w:rsid w:val="0D2A2B06"/>
    <w:rsid w:val="0E8C2C83"/>
    <w:rsid w:val="0F0C6083"/>
    <w:rsid w:val="0F19203C"/>
    <w:rsid w:val="0F317386"/>
    <w:rsid w:val="0F73799F"/>
    <w:rsid w:val="0FB375B2"/>
    <w:rsid w:val="0FCF21C1"/>
    <w:rsid w:val="103233B6"/>
    <w:rsid w:val="105A290D"/>
    <w:rsid w:val="10686DD7"/>
    <w:rsid w:val="10AF1D60"/>
    <w:rsid w:val="10B63FE7"/>
    <w:rsid w:val="11056D1C"/>
    <w:rsid w:val="11164A85"/>
    <w:rsid w:val="113B0990"/>
    <w:rsid w:val="11F0177A"/>
    <w:rsid w:val="11FF376C"/>
    <w:rsid w:val="124318AA"/>
    <w:rsid w:val="1312127D"/>
    <w:rsid w:val="132316DC"/>
    <w:rsid w:val="13781A27"/>
    <w:rsid w:val="13AC1522"/>
    <w:rsid w:val="149C1746"/>
    <w:rsid w:val="14C173FE"/>
    <w:rsid w:val="14F72E20"/>
    <w:rsid w:val="150018FE"/>
    <w:rsid w:val="15891CCA"/>
    <w:rsid w:val="16145F86"/>
    <w:rsid w:val="1658169C"/>
    <w:rsid w:val="16D73DFF"/>
    <w:rsid w:val="1739327C"/>
    <w:rsid w:val="17CD1BAF"/>
    <w:rsid w:val="17D3547E"/>
    <w:rsid w:val="187D53EA"/>
    <w:rsid w:val="18AB63FB"/>
    <w:rsid w:val="18AD3F21"/>
    <w:rsid w:val="18B708FC"/>
    <w:rsid w:val="19AD7F51"/>
    <w:rsid w:val="19B80DD0"/>
    <w:rsid w:val="1A151E86"/>
    <w:rsid w:val="1A2E1092"/>
    <w:rsid w:val="1A4B404A"/>
    <w:rsid w:val="1ACC7F6E"/>
    <w:rsid w:val="1AD734D7"/>
    <w:rsid w:val="1ADA715A"/>
    <w:rsid w:val="1B083691"/>
    <w:rsid w:val="1B21596D"/>
    <w:rsid w:val="1B416BA3"/>
    <w:rsid w:val="1C142509"/>
    <w:rsid w:val="1C3E30E2"/>
    <w:rsid w:val="1C420E24"/>
    <w:rsid w:val="1CC06897"/>
    <w:rsid w:val="1CE27F12"/>
    <w:rsid w:val="1D0B56BA"/>
    <w:rsid w:val="1D0B7468"/>
    <w:rsid w:val="1D1C1676"/>
    <w:rsid w:val="1DDE4B7D"/>
    <w:rsid w:val="1E0C3EC5"/>
    <w:rsid w:val="1E457B18"/>
    <w:rsid w:val="1E764DB5"/>
    <w:rsid w:val="1EB3600A"/>
    <w:rsid w:val="1ECC0E79"/>
    <w:rsid w:val="1ED82284"/>
    <w:rsid w:val="1F0044AB"/>
    <w:rsid w:val="1F30765A"/>
    <w:rsid w:val="1F470500"/>
    <w:rsid w:val="1FBA5176"/>
    <w:rsid w:val="20130D13"/>
    <w:rsid w:val="206C46C2"/>
    <w:rsid w:val="20827A42"/>
    <w:rsid w:val="209B6881"/>
    <w:rsid w:val="20F3093F"/>
    <w:rsid w:val="216C24A0"/>
    <w:rsid w:val="21A80E84"/>
    <w:rsid w:val="21D843ED"/>
    <w:rsid w:val="21DE514B"/>
    <w:rsid w:val="220B3A62"/>
    <w:rsid w:val="2293488A"/>
    <w:rsid w:val="22A00653"/>
    <w:rsid w:val="22C95DFC"/>
    <w:rsid w:val="23E11893"/>
    <w:rsid w:val="24523BCF"/>
    <w:rsid w:val="24C34ACD"/>
    <w:rsid w:val="24EB63F2"/>
    <w:rsid w:val="24EC7B7F"/>
    <w:rsid w:val="25206D09"/>
    <w:rsid w:val="254A0D4A"/>
    <w:rsid w:val="255D6CCF"/>
    <w:rsid w:val="25897AC4"/>
    <w:rsid w:val="259124D5"/>
    <w:rsid w:val="25E42F4C"/>
    <w:rsid w:val="261A071C"/>
    <w:rsid w:val="2637307C"/>
    <w:rsid w:val="26D30B3F"/>
    <w:rsid w:val="26F61189"/>
    <w:rsid w:val="270A69E3"/>
    <w:rsid w:val="27337CE7"/>
    <w:rsid w:val="274C1CF8"/>
    <w:rsid w:val="279B3ADF"/>
    <w:rsid w:val="27D71F38"/>
    <w:rsid w:val="27F84A8D"/>
    <w:rsid w:val="28215D92"/>
    <w:rsid w:val="288A7DDB"/>
    <w:rsid w:val="295A45F4"/>
    <w:rsid w:val="296543A4"/>
    <w:rsid w:val="29F319B0"/>
    <w:rsid w:val="2A007325"/>
    <w:rsid w:val="2A1C0F07"/>
    <w:rsid w:val="2A3A138D"/>
    <w:rsid w:val="2A77613D"/>
    <w:rsid w:val="2ADF3CE2"/>
    <w:rsid w:val="2AF60E4D"/>
    <w:rsid w:val="2B0674C1"/>
    <w:rsid w:val="2B122356"/>
    <w:rsid w:val="2BC929C8"/>
    <w:rsid w:val="2BD80E5D"/>
    <w:rsid w:val="2C1F083A"/>
    <w:rsid w:val="2C22657D"/>
    <w:rsid w:val="2C532BDA"/>
    <w:rsid w:val="2C953BB5"/>
    <w:rsid w:val="2C9A2F05"/>
    <w:rsid w:val="2C9C1E8B"/>
    <w:rsid w:val="2CD13100"/>
    <w:rsid w:val="2E0A551A"/>
    <w:rsid w:val="2EC76F67"/>
    <w:rsid w:val="2EE95130"/>
    <w:rsid w:val="2F065CE2"/>
    <w:rsid w:val="306453B6"/>
    <w:rsid w:val="308275EA"/>
    <w:rsid w:val="30894E1C"/>
    <w:rsid w:val="30E97669"/>
    <w:rsid w:val="31077D7C"/>
    <w:rsid w:val="315A5B17"/>
    <w:rsid w:val="31872980"/>
    <w:rsid w:val="31D37177"/>
    <w:rsid w:val="320504D2"/>
    <w:rsid w:val="32E53E60"/>
    <w:rsid w:val="32EB591A"/>
    <w:rsid w:val="33136C1F"/>
    <w:rsid w:val="33965F0A"/>
    <w:rsid w:val="33B42095"/>
    <w:rsid w:val="33FE5C49"/>
    <w:rsid w:val="34384B8F"/>
    <w:rsid w:val="34930017"/>
    <w:rsid w:val="349D0E96"/>
    <w:rsid w:val="350E769E"/>
    <w:rsid w:val="35223149"/>
    <w:rsid w:val="358D2CB9"/>
    <w:rsid w:val="35944047"/>
    <w:rsid w:val="35B71AE4"/>
    <w:rsid w:val="35B93AAE"/>
    <w:rsid w:val="35D703D8"/>
    <w:rsid w:val="364517E5"/>
    <w:rsid w:val="367E66FF"/>
    <w:rsid w:val="36B64F9A"/>
    <w:rsid w:val="37021484"/>
    <w:rsid w:val="371D62BE"/>
    <w:rsid w:val="372D5764"/>
    <w:rsid w:val="3790342A"/>
    <w:rsid w:val="37BF7375"/>
    <w:rsid w:val="38042FDA"/>
    <w:rsid w:val="386341A5"/>
    <w:rsid w:val="386D121A"/>
    <w:rsid w:val="38741F0E"/>
    <w:rsid w:val="38D17360"/>
    <w:rsid w:val="38D64932"/>
    <w:rsid w:val="39243934"/>
    <w:rsid w:val="39A9208B"/>
    <w:rsid w:val="3A444A50"/>
    <w:rsid w:val="3A4F2C33"/>
    <w:rsid w:val="3A563FC1"/>
    <w:rsid w:val="3AB17449"/>
    <w:rsid w:val="3B27450D"/>
    <w:rsid w:val="3B7F2D7F"/>
    <w:rsid w:val="3BB12E2C"/>
    <w:rsid w:val="3BC60CD2"/>
    <w:rsid w:val="3BE23632"/>
    <w:rsid w:val="3BED2703"/>
    <w:rsid w:val="3C152DBD"/>
    <w:rsid w:val="3C5844F8"/>
    <w:rsid w:val="3C6C51E6"/>
    <w:rsid w:val="3C7B51D1"/>
    <w:rsid w:val="3CF3659E"/>
    <w:rsid w:val="3D137F7C"/>
    <w:rsid w:val="3D6D517E"/>
    <w:rsid w:val="3D6F0EF6"/>
    <w:rsid w:val="3D714C6E"/>
    <w:rsid w:val="3DF17B5D"/>
    <w:rsid w:val="4021448A"/>
    <w:rsid w:val="40271F5C"/>
    <w:rsid w:val="40420B44"/>
    <w:rsid w:val="408462CB"/>
    <w:rsid w:val="416C0F5B"/>
    <w:rsid w:val="41A66165"/>
    <w:rsid w:val="41CF6407"/>
    <w:rsid w:val="41FE10B3"/>
    <w:rsid w:val="42082433"/>
    <w:rsid w:val="42397842"/>
    <w:rsid w:val="427A45C5"/>
    <w:rsid w:val="42847BFD"/>
    <w:rsid w:val="43047427"/>
    <w:rsid w:val="432B3B11"/>
    <w:rsid w:val="4336434C"/>
    <w:rsid w:val="4368266F"/>
    <w:rsid w:val="43AF5070"/>
    <w:rsid w:val="444E5D09"/>
    <w:rsid w:val="447C2876"/>
    <w:rsid w:val="4497145E"/>
    <w:rsid w:val="44A973E3"/>
    <w:rsid w:val="44ED5522"/>
    <w:rsid w:val="452A0524"/>
    <w:rsid w:val="452F6D27"/>
    <w:rsid w:val="45605CF4"/>
    <w:rsid w:val="45CF2E79"/>
    <w:rsid w:val="45D64208"/>
    <w:rsid w:val="45F621B4"/>
    <w:rsid w:val="4614088C"/>
    <w:rsid w:val="46205483"/>
    <w:rsid w:val="47046B53"/>
    <w:rsid w:val="47446BE7"/>
    <w:rsid w:val="48027536"/>
    <w:rsid w:val="48074B4D"/>
    <w:rsid w:val="482079BC"/>
    <w:rsid w:val="4884619D"/>
    <w:rsid w:val="48C72D96"/>
    <w:rsid w:val="48EE7ABB"/>
    <w:rsid w:val="492C413F"/>
    <w:rsid w:val="499A2EAB"/>
    <w:rsid w:val="49B605D8"/>
    <w:rsid w:val="49CF3448"/>
    <w:rsid w:val="4A1452FF"/>
    <w:rsid w:val="4B074E64"/>
    <w:rsid w:val="4B3A6FE7"/>
    <w:rsid w:val="4B3C2D5F"/>
    <w:rsid w:val="4B694E99"/>
    <w:rsid w:val="4B92297F"/>
    <w:rsid w:val="4BF2042C"/>
    <w:rsid w:val="4D01600E"/>
    <w:rsid w:val="4D36558C"/>
    <w:rsid w:val="4D387556"/>
    <w:rsid w:val="4D88228C"/>
    <w:rsid w:val="4ED67027"/>
    <w:rsid w:val="4EEC05F8"/>
    <w:rsid w:val="4EF92D15"/>
    <w:rsid w:val="4F675986"/>
    <w:rsid w:val="4FE94750"/>
    <w:rsid w:val="4FF05EC6"/>
    <w:rsid w:val="50265D8C"/>
    <w:rsid w:val="503814E6"/>
    <w:rsid w:val="50942CF5"/>
    <w:rsid w:val="50C25AB5"/>
    <w:rsid w:val="51143E36"/>
    <w:rsid w:val="51234079"/>
    <w:rsid w:val="51501312"/>
    <w:rsid w:val="51513922"/>
    <w:rsid w:val="5176064D"/>
    <w:rsid w:val="51D84E64"/>
    <w:rsid w:val="51EB4B97"/>
    <w:rsid w:val="51ED4DB3"/>
    <w:rsid w:val="51F24178"/>
    <w:rsid w:val="525A1D1D"/>
    <w:rsid w:val="529E7E5B"/>
    <w:rsid w:val="52CD24EF"/>
    <w:rsid w:val="52F214A9"/>
    <w:rsid w:val="52F65EE9"/>
    <w:rsid w:val="530C74BB"/>
    <w:rsid w:val="54063F0A"/>
    <w:rsid w:val="54686973"/>
    <w:rsid w:val="54696247"/>
    <w:rsid w:val="54A379AB"/>
    <w:rsid w:val="54C65448"/>
    <w:rsid w:val="54ED6E78"/>
    <w:rsid w:val="551544E2"/>
    <w:rsid w:val="551B39E5"/>
    <w:rsid w:val="552705DC"/>
    <w:rsid w:val="555962BC"/>
    <w:rsid w:val="558275C0"/>
    <w:rsid w:val="55A65990"/>
    <w:rsid w:val="56091A90"/>
    <w:rsid w:val="560C77D2"/>
    <w:rsid w:val="564E3947"/>
    <w:rsid w:val="564F0FA5"/>
    <w:rsid w:val="56A95021"/>
    <w:rsid w:val="56B934B6"/>
    <w:rsid w:val="574511ED"/>
    <w:rsid w:val="57792C45"/>
    <w:rsid w:val="57BC775E"/>
    <w:rsid w:val="57C55E8A"/>
    <w:rsid w:val="582232DD"/>
    <w:rsid w:val="583B614D"/>
    <w:rsid w:val="5853793A"/>
    <w:rsid w:val="5861548F"/>
    <w:rsid w:val="58810003"/>
    <w:rsid w:val="59101387"/>
    <w:rsid w:val="595E0345"/>
    <w:rsid w:val="5975743C"/>
    <w:rsid w:val="598002BB"/>
    <w:rsid w:val="59A31871"/>
    <w:rsid w:val="59D86349"/>
    <w:rsid w:val="5A53026E"/>
    <w:rsid w:val="5A8738CB"/>
    <w:rsid w:val="5AA20705"/>
    <w:rsid w:val="5B0942E0"/>
    <w:rsid w:val="5B372BFB"/>
    <w:rsid w:val="5B4F43E9"/>
    <w:rsid w:val="5B560E4D"/>
    <w:rsid w:val="5BD3501A"/>
    <w:rsid w:val="5BD743DE"/>
    <w:rsid w:val="5BE73D13"/>
    <w:rsid w:val="5C1248FB"/>
    <w:rsid w:val="5C6E726A"/>
    <w:rsid w:val="5CA72002"/>
    <w:rsid w:val="5CDF7F3F"/>
    <w:rsid w:val="5D071DF8"/>
    <w:rsid w:val="5D284EF1"/>
    <w:rsid w:val="5D812854"/>
    <w:rsid w:val="5DBF77E1"/>
    <w:rsid w:val="5E1C432A"/>
    <w:rsid w:val="5E231B5D"/>
    <w:rsid w:val="5E280F21"/>
    <w:rsid w:val="5E3C5C66"/>
    <w:rsid w:val="5E677C9B"/>
    <w:rsid w:val="5E892B2C"/>
    <w:rsid w:val="5ECE3876"/>
    <w:rsid w:val="5F784D70"/>
    <w:rsid w:val="5F78680A"/>
    <w:rsid w:val="60107EBF"/>
    <w:rsid w:val="604F4E8B"/>
    <w:rsid w:val="61330309"/>
    <w:rsid w:val="616044A2"/>
    <w:rsid w:val="61AE29E3"/>
    <w:rsid w:val="61B21454"/>
    <w:rsid w:val="61C13B66"/>
    <w:rsid w:val="621041A6"/>
    <w:rsid w:val="621A5025"/>
    <w:rsid w:val="624F1172"/>
    <w:rsid w:val="62961B84"/>
    <w:rsid w:val="629628FD"/>
    <w:rsid w:val="629B7F14"/>
    <w:rsid w:val="629E17B2"/>
    <w:rsid w:val="62B62F9F"/>
    <w:rsid w:val="640970FF"/>
    <w:rsid w:val="64155AA4"/>
    <w:rsid w:val="64610CE9"/>
    <w:rsid w:val="649F229D"/>
    <w:rsid w:val="64AB3C84"/>
    <w:rsid w:val="64C37819"/>
    <w:rsid w:val="650669B1"/>
    <w:rsid w:val="6525440C"/>
    <w:rsid w:val="65496F3C"/>
    <w:rsid w:val="657D7DA4"/>
    <w:rsid w:val="65D26342"/>
    <w:rsid w:val="65DF45BB"/>
    <w:rsid w:val="65E9368C"/>
    <w:rsid w:val="66105EAD"/>
    <w:rsid w:val="662621EA"/>
    <w:rsid w:val="667E05BF"/>
    <w:rsid w:val="667E2026"/>
    <w:rsid w:val="66A50B80"/>
    <w:rsid w:val="66B6356E"/>
    <w:rsid w:val="66E8749F"/>
    <w:rsid w:val="67613EA7"/>
    <w:rsid w:val="67987117"/>
    <w:rsid w:val="67C937D4"/>
    <w:rsid w:val="67FB3D8A"/>
    <w:rsid w:val="68301E66"/>
    <w:rsid w:val="684B1F15"/>
    <w:rsid w:val="68932947"/>
    <w:rsid w:val="68DE4FFE"/>
    <w:rsid w:val="6951757E"/>
    <w:rsid w:val="69B813AB"/>
    <w:rsid w:val="69D65CD5"/>
    <w:rsid w:val="6BE533E4"/>
    <w:rsid w:val="6C1256EA"/>
    <w:rsid w:val="6C4258A4"/>
    <w:rsid w:val="6CA976D1"/>
    <w:rsid w:val="6CF3094C"/>
    <w:rsid w:val="6D8B6DD7"/>
    <w:rsid w:val="6DFB21AE"/>
    <w:rsid w:val="6EA2262A"/>
    <w:rsid w:val="6EAC4ED4"/>
    <w:rsid w:val="6EEE3085"/>
    <w:rsid w:val="6EF54E4F"/>
    <w:rsid w:val="6F050527"/>
    <w:rsid w:val="6F80296B"/>
    <w:rsid w:val="6F9C52CB"/>
    <w:rsid w:val="6FA10B33"/>
    <w:rsid w:val="705D1D66"/>
    <w:rsid w:val="7080699B"/>
    <w:rsid w:val="70ED4030"/>
    <w:rsid w:val="70F3716D"/>
    <w:rsid w:val="70FC2727"/>
    <w:rsid w:val="71A072F4"/>
    <w:rsid w:val="71AF3E21"/>
    <w:rsid w:val="71D64AC4"/>
    <w:rsid w:val="71E5525D"/>
    <w:rsid w:val="71F152EB"/>
    <w:rsid w:val="72275320"/>
    <w:rsid w:val="72433E82"/>
    <w:rsid w:val="72F35B4A"/>
    <w:rsid w:val="73221F8B"/>
    <w:rsid w:val="732D4BB8"/>
    <w:rsid w:val="73593BFF"/>
    <w:rsid w:val="73E079E4"/>
    <w:rsid w:val="747607E0"/>
    <w:rsid w:val="7480340D"/>
    <w:rsid w:val="74F57957"/>
    <w:rsid w:val="751B4EE4"/>
    <w:rsid w:val="756C3B20"/>
    <w:rsid w:val="758E68DC"/>
    <w:rsid w:val="75983396"/>
    <w:rsid w:val="75E86489"/>
    <w:rsid w:val="76143E0D"/>
    <w:rsid w:val="76393E3E"/>
    <w:rsid w:val="76745042"/>
    <w:rsid w:val="77291B3A"/>
    <w:rsid w:val="774424D0"/>
    <w:rsid w:val="7755292F"/>
    <w:rsid w:val="77A27E20"/>
    <w:rsid w:val="77C11D73"/>
    <w:rsid w:val="77D13739"/>
    <w:rsid w:val="77D81EF0"/>
    <w:rsid w:val="78C7785D"/>
    <w:rsid w:val="78D639F8"/>
    <w:rsid w:val="78F40ED5"/>
    <w:rsid w:val="794C43D8"/>
    <w:rsid w:val="79526AF7"/>
    <w:rsid w:val="79A50D21"/>
    <w:rsid w:val="79A77286"/>
    <w:rsid w:val="79EC394A"/>
    <w:rsid w:val="7A460C55"/>
    <w:rsid w:val="7AA240DD"/>
    <w:rsid w:val="7AA30EC0"/>
    <w:rsid w:val="7AD6360A"/>
    <w:rsid w:val="7AE2272C"/>
    <w:rsid w:val="7B072192"/>
    <w:rsid w:val="7B0822D8"/>
    <w:rsid w:val="7B3242E2"/>
    <w:rsid w:val="7C0D1A2A"/>
    <w:rsid w:val="7C232FFC"/>
    <w:rsid w:val="7C4F3DF1"/>
    <w:rsid w:val="7CB1685A"/>
    <w:rsid w:val="7CCA16C9"/>
    <w:rsid w:val="7CD442F6"/>
    <w:rsid w:val="7D11558B"/>
    <w:rsid w:val="7D8F646F"/>
    <w:rsid w:val="7DA261A2"/>
    <w:rsid w:val="7DA71726"/>
    <w:rsid w:val="7E2C3CBE"/>
    <w:rsid w:val="7E823BED"/>
    <w:rsid w:val="7EEB3B79"/>
    <w:rsid w:val="7F3472CE"/>
    <w:rsid w:val="7FD12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14:ligatures w14:val="none"/>
    </w:rPr>
  </w:style>
  <w:style w:type="paragraph" w:styleId="2">
    <w:name w:val="heading 1"/>
    <w:basedOn w:val="1"/>
    <w:next w:val="1"/>
    <w:link w:val="21"/>
    <w:qFormat/>
    <w:uiPriority w:val="9"/>
    <w:pPr>
      <w:keepNext/>
      <w:keepLines/>
      <w:spacing w:before="480" w:after="80" w:line="278" w:lineRule="auto"/>
      <w:jc w:val="left"/>
      <w:outlineLvl w:val="0"/>
    </w:pPr>
    <w:rPr>
      <w:rFonts w:asciiTheme="majorHAnsi" w:hAnsiTheme="majorHAnsi" w:eastAsiaTheme="majorEastAsia" w:cstheme="majorBidi"/>
      <w:color w:val="104862" w:themeColor="accent1" w:themeShade="BF"/>
      <w:sz w:val="48"/>
      <w:szCs w:val="48"/>
      <w14:ligatures w14:val="standardContextual"/>
    </w:rPr>
  </w:style>
  <w:style w:type="paragraph" w:styleId="3">
    <w:name w:val="heading 2"/>
    <w:basedOn w:val="1"/>
    <w:next w:val="1"/>
    <w:link w:val="22"/>
    <w:semiHidden/>
    <w:unhideWhenUsed/>
    <w:qFormat/>
    <w:uiPriority w:val="9"/>
    <w:pPr>
      <w:keepNext/>
      <w:keepLines/>
      <w:spacing w:before="160" w:after="80" w:line="278" w:lineRule="auto"/>
      <w:jc w:val="left"/>
      <w:outlineLvl w:val="1"/>
    </w:pPr>
    <w:rPr>
      <w:rFonts w:asciiTheme="majorHAnsi" w:hAnsiTheme="majorHAnsi" w:eastAsiaTheme="majorEastAsia" w:cstheme="majorBidi"/>
      <w:color w:val="104862" w:themeColor="accent1" w:themeShade="BF"/>
      <w:sz w:val="40"/>
      <w:szCs w:val="40"/>
      <w14:ligatures w14:val="standardContextual"/>
    </w:rPr>
  </w:style>
  <w:style w:type="paragraph" w:styleId="4">
    <w:name w:val="heading 3"/>
    <w:basedOn w:val="1"/>
    <w:next w:val="1"/>
    <w:link w:val="23"/>
    <w:semiHidden/>
    <w:unhideWhenUsed/>
    <w:qFormat/>
    <w:uiPriority w:val="9"/>
    <w:pPr>
      <w:keepNext/>
      <w:keepLines/>
      <w:spacing w:before="160" w:after="80" w:line="278" w:lineRule="auto"/>
      <w:jc w:val="left"/>
      <w:outlineLvl w:val="2"/>
    </w:pPr>
    <w:rPr>
      <w:rFonts w:asciiTheme="majorHAnsi" w:hAnsiTheme="majorHAnsi" w:eastAsiaTheme="majorEastAsia" w:cstheme="majorBidi"/>
      <w:color w:val="104862" w:themeColor="accent1" w:themeShade="BF"/>
      <w:sz w:val="32"/>
      <w:szCs w:val="32"/>
      <w14:ligatures w14:val="standardContextual"/>
    </w:rPr>
  </w:style>
  <w:style w:type="paragraph" w:styleId="5">
    <w:name w:val="heading 4"/>
    <w:basedOn w:val="1"/>
    <w:next w:val="1"/>
    <w:link w:val="24"/>
    <w:semiHidden/>
    <w:unhideWhenUsed/>
    <w:qFormat/>
    <w:uiPriority w:val="9"/>
    <w:pPr>
      <w:keepNext/>
      <w:keepLines/>
      <w:spacing w:before="80" w:after="40" w:line="278" w:lineRule="auto"/>
      <w:jc w:val="left"/>
      <w:outlineLvl w:val="3"/>
    </w:pPr>
    <w:rPr>
      <w:rFonts w:asciiTheme="minorHAnsi" w:hAnsiTheme="minorHAnsi" w:eastAsiaTheme="minorEastAsia" w:cstheme="majorBidi"/>
      <w:color w:val="104862" w:themeColor="accent1" w:themeShade="BF"/>
      <w:sz w:val="28"/>
      <w:szCs w:val="28"/>
      <w14:ligatures w14:val="standardContextual"/>
    </w:rPr>
  </w:style>
  <w:style w:type="paragraph" w:styleId="6">
    <w:name w:val="heading 5"/>
    <w:basedOn w:val="1"/>
    <w:next w:val="1"/>
    <w:link w:val="25"/>
    <w:semiHidden/>
    <w:unhideWhenUsed/>
    <w:qFormat/>
    <w:uiPriority w:val="9"/>
    <w:pPr>
      <w:keepNext/>
      <w:keepLines/>
      <w:spacing w:before="80" w:after="40" w:line="278" w:lineRule="auto"/>
      <w:jc w:val="left"/>
      <w:outlineLvl w:val="4"/>
    </w:pPr>
    <w:rPr>
      <w:rFonts w:asciiTheme="minorHAnsi" w:hAnsiTheme="minorHAnsi" w:eastAsiaTheme="minorEastAsia" w:cstheme="majorBidi"/>
      <w:color w:val="104862" w:themeColor="accent1" w:themeShade="BF"/>
      <w:sz w:val="24"/>
      <w14:ligatures w14:val="standardContextual"/>
    </w:rPr>
  </w:style>
  <w:style w:type="paragraph" w:styleId="7">
    <w:name w:val="heading 6"/>
    <w:basedOn w:val="1"/>
    <w:next w:val="1"/>
    <w:link w:val="26"/>
    <w:semiHidden/>
    <w:unhideWhenUsed/>
    <w:qFormat/>
    <w:uiPriority w:val="9"/>
    <w:pPr>
      <w:keepNext/>
      <w:keepLines/>
      <w:spacing w:before="40" w:line="278" w:lineRule="auto"/>
      <w:jc w:val="left"/>
      <w:outlineLvl w:val="5"/>
    </w:pPr>
    <w:rPr>
      <w:rFonts w:asciiTheme="minorHAnsi" w:hAnsiTheme="minorHAnsi" w:eastAsiaTheme="minorEastAsia" w:cstheme="majorBidi"/>
      <w:b/>
      <w:bCs/>
      <w:color w:val="104862" w:themeColor="accent1" w:themeShade="BF"/>
      <w:sz w:val="22"/>
      <w14:ligatures w14:val="standardContextual"/>
    </w:rPr>
  </w:style>
  <w:style w:type="paragraph" w:styleId="8">
    <w:name w:val="heading 7"/>
    <w:basedOn w:val="1"/>
    <w:next w:val="1"/>
    <w:link w:val="27"/>
    <w:semiHidden/>
    <w:unhideWhenUsed/>
    <w:qFormat/>
    <w:uiPriority w:val="9"/>
    <w:pPr>
      <w:keepNext/>
      <w:keepLines/>
      <w:spacing w:before="40" w:line="278" w:lineRule="auto"/>
      <w:jc w:val="left"/>
      <w:outlineLvl w:val="6"/>
    </w:pPr>
    <w:rPr>
      <w:rFonts w:asciiTheme="minorHAnsi" w:hAnsiTheme="minorHAnsi" w:eastAsiaTheme="minorEastAsia" w:cstheme="majorBidi"/>
      <w:b/>
      <w:bCs/>
      <w:color w:val="595959" w:themeColor="text1" w:themeTint="A6"/>
      <w:sz w:val="22"/>
      <w14:textFill>
        <w14:solidFill>
          <w14:schemeClr w14:val="tx1">
            <w14:lumMod w14:val="65000"/>
            <w14:lumOff w14:val="35000"/>
          </w14:schemeClr>
        </w14:solidFill>
      </w14:textFill>
      <w14:ligatures w14:val="standardContextual"/>
    </w:rPr>
  </w:style>
  <w:style w:type="paragraph" w:styleId="9">
    <w:name w:val="heading 8"/>
    <w:basedOn w:val="1"/>
    <w:next w:val="1"/>
    <w:link w:val="28"/>
    <w:semiHidden/>
    <w:unhideWhenUsed/>
    <w:qFormat/>
    <w:uiPriority w:val="9"/>
    <w:pPr>
      <w:keepNext/>
      <w:keepLines/>
      <w:spacing w:line="278" w:lineRule="auto"/>
      <w:jc w:val="left"/>
      <w:outlineLvl w:val="7"/>
    </w:pPr>
    <w:rPr>
      <w:rFonts w:asciiTheme="minorHAnsi" w:hAnsiTheme="minorHAnsi" w:eastAsiaTheme="minorEastAsia" w:cstheme="majorBidi"/>
      <w:color w:val="595959" w:themeColor="text1" w:themeTint="A6"/>
      <w:sz w:val="22"/>
      <w14:textFill>
        <w14:solidFill>
          <w14:schemeClr w14:val="tx1">
            <w14:lumMod w14:val="65000"/>
            <w14:lumOff w14:val="35000"/>
          </w14:schemeClr>
        </w14:solidFill>
      </w14:textFill>
      <w14:ligatures w14:val="standardContextual"/>
    </w:rPr>
  </w:style>
  <w:style w:type="paragraph" w:styleId="10">
    <w:name w:val="heading 9"/>
    <w:basedOn w:val="1"/>
    <w:next w:val="1"/>
    <w:link w:val="29"/>
    <w:semiHidden/>
    <w:unhideWhenUsed/>
    <w:qFormat/>
    <w:uiPriority w:val="9"/>
    <w:pPr>
      <w:keepNext/>
      <w:keepLines/>
      <w:spacing w:line="278" w:lineRule="auto"/>
      <w:jc w:val="left"/>
      <w:outlineLvl w:val="8"/>
    </w:pPr>
    <w:rPr>
      <w:rFonts w:asciiTheme="minorHAnsi" w:hAnsiTheme="minorHAnsi" w:eastAsiaTheme="majorEastAsia" w:cstheme="majorBidi"/>
      <w:color w:val="595959" w:themeColor="text1" w:themeTint="A6"/>
      <w:sz w:val="22"/>
      <w14:textFill>
        <w14:solidFill>
          <w14:schemeClr w14:val="tx1">
            <w14:lumMod w14:val="65000"/>
            <w14:lumOff w14:val="35000"/>
          </w14:schemeClr>
        </w14:solidFill>
      </w14:textFill>
      <w14:ligatures w14:val="standardContextua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Plain Text"/>
    <w:basedOn w:val="1"/>
    <w:link w:val="41"/>
    <w:autoRedefine/>
    <w:qFormat/>
    <w:uiPriority w:val="0"/>
    <w:pPr>
      <w:keepNext/>
      <w:widowControl/>
      <w:spacing w:line="360" w:lineRule="exact"/>
      <w:jc w:val="left"/>
    </w:pPr>
    <w:rPr>
      <w:rFonts w:ascii="宋体" w:hAnsi="Courier New" w:eastAsiaTheme="minorEastAsia" w:cstheme="minorBidi"/>
      <w:sz w:val="24"/>
      <w:szCs w:val="22"/>
    </w:rPr>
  </w:style>
  <w:style w:type="paragraph" w:styleId="12">
    <w:name w:val="Balloon Text"/>
    <w:basedOn w:val="1"/>
    <w:link w:val="42"/>
    <w:semiHidden/>
    <w:unhideWhenUsed/>
    <w:qFormat/>
    <w:uiPriority w:val="99"/>
    <w:rPr>
      <w:sz w:val="18"/>
      <w:szCs w:val="18"/>
    </w:rPr>
  </w:style>
  <w:style w:type="paragraph" w:styleId="13">
    <w:name w:val="footer"/>
    <w:basedOn w:val="1"/>
    <w:link w:val="40"/>
    <w:unhideWhenUsed/>
    <w:qFormat/>
    <w:uiPriority w:val="99"/>
    <w:pPr>
      <w:tabs>
        <w:tab w:val="center" w:pos="4153"/>
        <w:tab w:val="right" w:pos="8306"/>
      </w:tabs>
      <w:snapToGrid w:val="0"/>
      <w:spacing w:after="160"/>
      <w:jc w:val="left"/>
    </w:pPr>
    <w:rPr>
      <w:rFonts w:asciiTheme="minorHAnsi" w:hAnsiTheme="minorHAnsi" w:eastAsiaTheme="minorEastAsia" w:cstheme="minorBidi"/>
      <w:sz w:val="18"/>
      <w:szCs w:val="18"/>
      <w14:ligatures w14:val="standardContextual"/>
    </w:rPr>
  </w:style>
  <w:style w:type="paragraph" w:styleId="14">
    <w:name w:val="header"/>
    <w:basedOn w:val="1"/>
    <w:link w:val="39"/>
    <w:unhideWhenUsed/>
    <w:qFormat/>
    <w:uiPriority w:val="99"/>
    <w:pPr>
      <w:tabs>
        <w:tab w:val="center" w:pos="4153"/>
        <w:tab w:val="right" w:pos="8306"/>
      </w:tabs>
      <w:snapToGrid w:val="0"/>
      <w:spacing w:after="160"/>
      <w:jc w:val="center"/>
    </w:pPr>
    <w:rPr>
      <w:rFonts w:asciiTheme="minorHAnsi" w:hAnsiTheme="minorHAnsi" w:eastAsiaTheme="minorEastAsia" w:cstheme="minorBidi"/>
      <w:sz w:val="18"/>
      <w:szCs w:val="18"/>
      <w14:ligatures w14:val="standardContextual"/>
    </w:rPr>
  </w:style>
  <w:style w:type="paragraph" w:styleId="15">
    <w:name w:val="Subtitle"/>
    <w:basedOn w:val="1"/>
    <w:next w:val="1"/>
    <w:link w:val="31"/>
    <w:qFormat/>
    <w:uiPriority w:val="11"/>
    <w:pPr>
      <w:spacing w:after="160" w:line="278" w:lineRule="auto"/>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14:ligatures w14:val="standardContextual"/>
    </w:rPr>
  </w:style>
  <w:style w:type="paragraph" w:styleId="16">
    <w:name w:val="Title"/>
    <w:basedOn w:val="1"/>
    <w:next w:val="1"/>
    <w:link w:val="30"/>
    <w:qFormat/>
    <w:uiPriority w:val="10"/>
    <w:pPr>
      <w:spacing w:after="80"/>
      <w:contextualSpacing/>
      <w:jc w:val="center"/>
    </w:pPr>
    <w:rPr>
      <w:rFonts w:asciiTheme="majorHAnsi" w:hAnsiTheme="majorHAnsi" w:eastAsiaTheme="majorEastAsia" w:cstheme="majorBidi"/>
      <w:spacing w:val="-10"/>
      <w:kern w:val="28"/>
      <w:sz w:val="56"/>
      <w:szCs w:val="56"/>
      <w14:ligatures w14:val="standardContextual"/>
    </w:rPr>
  </w:style>
  <w:style w:type="character" w:styleId="19">
    <w:name w:val="Strong"/>
    <w:basedOn w:val="18"/>
    <w:qFormat/>
    <w:uiPriority w:val="22"/>
    <w:rPr>
      <w:b/>
      <w:bCs/>
    </w:rPr>
  </w:style>
  <w:style w:type="character" w:styleId="20">
    <w:name w:val="page number"/>
    <w:basedOn w:val="18"/>
    <w:qFormat/>
    <w:uiPriority w:val="0"/>
  </w:style>
  <w:style w:type="character" w:customStyle="1" w:styleId="21">
    <w:name w:val="标题 1 字符"/>
    <w:basedOn w:val="18"/>
    <w:link w:val="2"/>
    <w:qFormat/>
    <w:uiPriority w:val="9"/>
    <w:rPr>
      <w:rFonts w:asciiTheme="majorHAnsi" w:hAnsiTheme="majorHAnsi" w:eastAsiaTheme="majorEastAsia" w:cstheme="majorBidi"/>
      <w:color w:val="104862" w:themeColor="accent1" w:themeShade="BF"/>
      <w:sz w:val="48"/>
      <w:szCs w:val="48"/>
    </w:rPr>
  </w:style>
  <w:style w:type="character" w:customStyle="1" w:styleId="22">
    <w:name w:val="标题 2 字符"/>
    <w:basedOn w:val="18"/>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3">
    <w:name w:val="标题 3 字符"/>
    <w:basedOn w:val="18"/>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4">
    <w:name w:val="标题 4 字符"/>
    <w:basedOn w:val="18"/>
    <w:link w:val="5"/>
    <w:semiHidden/>
    <w:qFormat/>
    <w:uiPriority w:val="9"/>
    <w:rPr>
      <w:rFonts w:cstheme="majorBidi"/>
      <w:color w:val="104862" w:themeColor="accent1" w:themeShade="BF"/>
      <w:sz w:val="28"/>
      <w:szCs w:val="28"/>
    </w:rPr>
  </w:style>
  <w:style w:type="character" w:customStyle="1" w:styleId="25">
    <w:name w:val="标题 5 字符"/>
    <w:basedOn w:val="18"/>
    <w:link w:val="6"/>
    <w:semiHidden/>
    <w:qFormat/>
    <w:uiPriority w:val="9"/>
    <w:rPr>
      <w:rFonts w:cstheme="majorBidi"/>
      <w:color w:val="104862" w:themeColor="accent1" w:themeShade="BF"/>
      <w:sz w:val="24"/>
    </w:rPr>
  </w:style>
  <w:style w:type="character" w:customStyle="1" w:styleId="26">
    <w:name w:val="标题 6 字符"/>
    <w:basedOn w:val="18"/>
    <w:link w:val="7"/>
    <w:semiHidden/>
    <w:qFormat/>
    <w:uiPriority w:val="9"/>
    <w:rPr>
      <w:rFonts w:cstheme="majorBidi"/>
      <w:b/>
      <w:bCs/>
      <w:color w:val="104862" w:themeColor="accent1" w:themeShade="BF"/>
    </w:rPr>
  </w:style>
  <w:style w:type="character" w:customStyle="1" w:styleId="27">
    <w:name w:val="标题 7 字符"/>
    <w:basedOn w:val="18"/>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8">
    <w:name w:val="标题 8 字符"/>
    <w:basedOn w:val="18"/>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9">
    <w:name w:val="标题 9 字符"/>
    <w:basedOn w:val="18"/>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0">
    <w:name w:val="标题 字符"/>
    <w:basedOn w:val="18"/>
    <w:link w:val="16"/>
    <w:qFormat/>
    <w:uiPriority w:val="10"/>
    <w:rPr>
      <w:rFonts w:asciiTheme="majorHAnsi" w:hAnsiTheme="majorHAnsi" w:eastAsiaTheme="majorEastAsia" w:cstheme="majorBidi"/>
      <w:spacing w:val="-10"/>
      <w:kern w:val="28"/>
      <w:sz w:val="56"/>
      <w:szCs w:val="56"/>
    </w:rPr>
  </w:style>
  <w:style w:type="character" w:customStyle="1" w:styleId="31">
    <w:name w:val="副标题 字符"/>
    <w:basedOn w:val="18"/>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qFormat/>
    <w:uiPriority w:val="29"/>
    <w:pPr>
      <w:spacing w:before="160" w:after="160" w:line="278" w:lineRule="auto"/>
      <w:jc w:val="center"/>
    </w:pPr>
    <w:rPr>
      <w:rFonts w:asciiTheme="minorHAnsi" w:hAnsiTheme="minorHAnsi" w:eastAsiaTheme="minorEastAsia" w:cstheme="minorBidi"/>
      <w:i/>
      <w:iCs/>
      <w:color w:val="404040" w:themeColor="text1" w:themeTint="BF"/>
      <w:sz w:val="22"/>
      <w14:textFill>
        <w14:solidFill>
          <w14:schemeClr w14:val="tx1">
            <w14:lumMod w14:val="75000"/>
            <w14:lumOff w14:val="25000"/>
          </w14:schemeClr>
        </w14:solidFill>
      </w14:textFill>
      <w14:ligatures w14:val="standardContextual"/>
    </w:rPr>
  </w:style>
  <w:style w:type="character" w:customStyle="1" w:styleId="33">
    <w:name w:val="引用 字符"/>
    <w:basedOn w:val="18"/>
    <w:link w:val="32"/>
    <w:qFormat/>
    <w:uiPriority w:val="29"/>
    <w:rPr>
      <w:i/>
      <w:iCs/>
      <w:color w:val="404040" w:themeColor="text1" w:themeTint="BF"/>
      <w14:textFill>
        <w14:solidFill>
          <w14:schemeClr w14:val="tx1">
            <w14:lumMod w14:val="75000"/>
            <w14:lumOff w14:val="25000"/>
          </w14:schemeClr>
        </w14:solidFill>
      </w14:textFill>
    </w:rPr>
  </w:style>
  <w:style w:type="paragraph" w:styleId="34">
    <w:name w:val="List Paragraph"/>
    <w:basedOn w:val="1"/>
    <w:qFormat/>
    <w:uiPriority w:val="34"/>
    <w:pPr>
      <w:spacing w:after="160" w:line="278" w:lineRule="auto"/>
      <w:ind w:left="720"/>
      <w:contextualSpacing/>
      <w:jc w:val="left"/>
    </w:pPr>
    <w:rPr>
      <w:rFonts w:asciiTheme="minorHAnsi" w:hAnsiTheme="minorHAnsi" w:eastAsiaTheme="minorEastAsia" w:cstheme="minorBidi"/>
      <w:sz w:val="22"/>
      <w14:ligatures w14:val="standardContextual"/>
    </w:rPr>
  </w:style>
  <w:style w:type="character" w:customStyle="1" w:styleId="35">
    <w:name w:val="Intense Emphasis"/>
    <w:basedOn w:val="18"/>
    <w:qFormat/>
    <w:uiPriority w:val="21"/>
    <w:rPr>
      <w:i/>
      <w:iCs/>
      <w:color w:val="104862" w:themeColor="accent1" w:themeShade="BF"/>
    </w:rPr>
  </w:style>
  <w:style w:type="paragraph" w:styleId="36">
    <w:name w:val="Intense Quote"/>
    <w:basedOn w:val="1"/>
    <w:next w:val="1"/>
    <w:link w:val="37"/>
    <w:qFormat/>
    <w:uiPriority w:val="30"/>
    <w:pPr>
      <w:pBdr>
        <w:top w:val="single" w:color="0F4761" w:themeColor="accent1" w:themeShade="BF" w:sz="4" w:space="10"/>
        <w:bottom w:val="single" w:color="0F4761" w:themeColor="accent1" w:themeShade="BF" w:sz="4" w:space="10"/>
      </w:pBdr>
      <w:spacing w:before="360" w:after="360" w:line="278" w:lineRule="auto"/>
      <w:ind w:left="864" w:right="864"/>
      <w:jc w:val="center"/>
    </w:pPr>
    <w:rPr>
      <w:rFonts w:asciiTheme="minorHAnsi" w:hAnsiTheme="minorHAnsi" w:eastAsiaTheme="minorEastAsia" w:cstheme="minorBidi"/>
      <w:i/>
      <w:iCs/>
      <w:color w:val="104862" w:themeColor="accent1" w:themeShade="BF"/>
      <w:sz w:val="22"/>
      <w14:ligatures w14:val="standardContextual"/>
    </w:rPr>
  </w:style>
  <w:style w:type="character" w:customStyle="1" w:styleId="37">
    <w:name w:val="明显引用 字符"/>
    <w:basedOn w:val="18"/>
    <w:link w:val="36"/>
    <w:qFormat/>
    <w:uiPriority w:val="30"/>
    <w:rPr>
      <w:i/>
      <w:iCs/>
      <w:color w:val="104862" w:themeColor="accent1" w:themeShade="BF"/>
    </w:rPr>
  </w:style>
  <w:style w:type="character" w:customStyle="1" w:styleId="38">
    <w:name w:val="Intense Reference"/>
    <w:basedOn w:val="18"/>
    <w:qFormat/>
    <w:uiPriority w:val="32"/>
    <w:rPr>
      <w:b/>
      <w:bCs/>
      <w:smallCaps/>
      <w:color w:val="104862" w:themeColor="accent1" w:themeShade="BF"/>
      <w:spacing w:val="5"/>
    </w:rPr>
  </w:style>
  <w:style w:type="character" w:customStyle="1" w:styleId="39">
    <w:name w:val="页眉 字符"/>
    <w:basedOn w:val="18"/>
    <w:link w:val="14"/>
    <w:qFormat/>
    <w:uiPriority w:val="99"/>
    <w:rPr>
      <w:sz w:val="18"/>
      <w:szCs w:val="18"/>
    </w:rPr>
  </w:style>
  <w:style w:type="character" w:customStyle="1" w:styleId="40">
    <w:name w:val="页脚 字符"/>
    <w:basedOn w:val="18"/>
    <w:link w:val="13"/>
    <w:qFormat/>
    <w:uiPriority w:val="99"/>
    <w:rPr>
      <w:sz w:val="18"/>
      <w:szCs w:val="18"/>
    </w:rPr>
  </w:style>
  <w:style w:type="character" w:customStyle="1" w:styleId="41">
    <w:name w:val="纯文本 字符"/>
    <w:basedOn w:val="18"/>
    <w:link w:val="11"/>
    <w:qFormat/>
    <w:uiPriority w:val="0"/>
    <w:rPr>
      <w:rFonts w:ascii="宋体" w:hAnsi="Courier New"/>
      <w:sz w:val="24"/>
      <w:szCs w:val="22"/>
      <w14:ligatures w14:val="none"/>
    </w:rPr>
  </w:style>
  <w:style w:type="character" w:customStyle="1" w:styleId="42">
    <w:name w:val="批注框文本 字符"/>
    <w:basedOn w:val="18"/>
    <w:link w:val="12"/>
    <w:semiHidden/>
    <w:qFormat/>
    <w:uiPriority w:val="99"/>
    <w:rPr>
      <w:rFonts w:ascii="Times New Roman" w:hAnsi="Times New Roman" w:eastAsia="宋体" w:cs="Times New Roman"/>
      <w:sz w:val="18"/>
      <w:szCs w:val="18"/>
      <w14:ligatures w14: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d346ddf5-cfcf-44f4-953c-75b115713612</errorID>
      <errorWord>（</errorWord>
      <group>L1_Format</group>
      <groupName>格式问题</groupName>
      <ability>L2_HalfPunc_CN</ability>
      <abilityName>全半角问题</abilityName>
      <candidateList>
        <item>(</item>
      </candidateList>
      <explain>文本全半角错误。</explain>
      <paraID>1CD6EDC6</paraID>
      <start>0</start>
      <end>1</end>
      <status>unmodified</status>
      <modifiedWord/>
      <trackRevisions>false</trackRevisions>
    </reviewItem>
    <reviewItem>
      <errorID>b0ecd174-ca87-4997-af29-569d41577118</errorID>
      <errorWord>）</errorWord>
      <group>L1_Format</group>
      <groupName>格式问题</groupName>
      <ability>L2_HalfPunc_CN</ability>
      <abilityName>全半角问题</abilityName>
      <candidateList>
        <item>)</item>
      </candidateList>
      <explain>文本全半角错误。</explain>
      <paraID>1CD6EDC6</paraID>
      <start>8</start>
      <end>9</end>
      <status>unmodified</status>
      <modifiedWord/>
      <trackRevisions>false</trackRevisions>
    </reviewItem>
    <reviewItem>
      <errorID>fc51d5fc-a93a-400d-a1b3-f0ce17946cf7</errorID>
      <errorWord>（</errorWord>
      <group>L1_Format</group>
      <groupName>格式问题</groupName>
      <ability>L2_HalfPunc_CN</ability>
      <abilityName>全半角问题</abilityName>
      <candidateList>
        <item>(</item>
      </candidateList>
      <explain>文本全半角错误。</explain>
      <paraID>6ABF9E4B</paraID>
      <start>0</start>
      <end>1</end>
      <status>unmodified</status>
      <modifiedWord/>
      <trackRevisions>false</trackRevisions>
    </reviewItem>
    <reviewItem>
      <errorID>f2954537-efcc-4726-a84a-f3ef569eb561</errorID>
      <errorWord>）</errorWord>
      <group>L1_Format</group>
      <groupName>格式问题</groupName>
      <ability>L2_HalfPunc_CN</ability>
      <abilityName>全半角问题</abilityName>
      <candidateList>
        <item>)</item>
      </candidateList>
      <explain>文本全半角错误。</explain>
      <paraID>6ABF9E4B</paraID>
      <start>8</start>
      <end>9</end>
      <status>unmodified</status>
      <modifiedWord/>
      <trackRevisions>false</trackRevisions>
    </reviewItem>
    <reviewItem>
      <errorID>15254d8e-d7a5-4f13-aff8-c73bd19644a3</errorID>
      <errorWord>～</errorWord>
      <group>L1_Format</group>
      <groupName>格式问题</groupName>
      <ability>L2_HalfPunc_CN</ability>
      <abilityName>全半角问题</abilityName>
      <candidateList>
        <item>~</item>
      </candidateList>
      <explain>文本全半角错误。</explain>
      <paraID>2BD3B440</paraID>
      <start>7</start>
      <end>8</end>
      <status>unmodified</status>
      <modifiedWord/>
      <trackRevisions>false</trackRevisions>
    </reviewItem>
    <reviewItem>
      <errorID>d1faa785-2593-4b3c-949c-fb4cee39022a</errorID>
      <errorWord>～</errorWord>
      <group>L1_Format</group>
      <groupName>格式问题</groupName>
      <ability>L2_HalfPunc_CN</ability>
      <abilityName>全半角问题</abilityName>
      <candidateList>
        <item>~</item>
      </candidateList>
      <explain>文本全半角错误。</explain>
      <paraID>4370BAB3</paraID>
      <start>7</start>
      <end>8</end>
      <status>unmodified</status>
      <modifiedWord/>
      <trackRevisions>false</trackRevisions>
    </reviewItem>
    <reviewItem>
      <errorID>46847f83-e521-408a-a25f-7bfc4bcf94b1</errorID>
      <errorWord>～</errorWord>
      <group>L1_Format</group>
      <groupName>格式问题</groupName>
      <ability>L2_HalfPunc_CN</ability>
      <abilityName>全半角问题</abilityName>
      <candidateList>
        <item>~</item>
      </candidateList>
      <explain>文本全半角错误。</explain>
      <paraID>4C7B38C6</paraID>
      <start>7</start>
      <end>8</end>
      <status>unmodified</status>
      <modifiedWord/>
      <trackRevisions>false</trackRevisions>
    </reviewItem>
    <reviewItem>
      <errorID>d476428e-638a-46f1-a724-fcf5fa3acc1e</errorID>
      <errorWord>春</errorWord>
      <group>L1_Word</group>
      <groupName>字词问题</groupName>
      <ability>L2_Typo</ability>
      <abilityName>字词错误</abilityName>
      <candidateList>
        <item>春季</item>
      </candidateList>
      <explain/>
      <paraID>712ED5A2</paraID>
      <start>5</start>
      <end>6</end>
      <status>unmodified</status>
      <modifiedWord/>
      <trackRevisions>false</trackRevisions>
    </reviewItem>
    <reviewItem>
      <errorID>f8ce0ed9-c0e0-44f4-a0f7-7d7445596d64</errorID>
      <errorWord>春</errorWord>
      <group>L1_Word</group>
      <groupName>字词问题</groupName>
      <ability>L2_Typo</ability>
      <abilityName>字词错误</abilityName>
      <candidateList>
        <item>春季</item>
      </candidateList>
      <explain/>
      <paraID>2844ED6B</paraID>
      <start>5</start>
      <end>6</end>
      <status>unmodified</status>
      <modifiedWord/>
      <trackRevisions>false</trackRevisions>
    </reviewItem>
    <reviewItem>
      <errorID>01624d70-ee4e-4b7e-8fb0-e662e4a5b12c</errorID>
      <errorWord>春</errorWord>
      <group>L1_Word</group>
      <groupName>字词问题</groupName>
      <ability>L2_Typo</ability>
      <abilityName>字词错误</abilityName>
      <candidateList>
        <item>春季</item>
      </candidateList>
      <explain/>
      <paraID>2E82C190</paraID>
      <start>5</start>
      <end>6</end>
      <status>unmodified</status>
      <modifiedWord/>
      <trackRevisions>false</trackRevisions>
    </reviewItem>
    <reviewItem>
      <errorID>cefab1bf-35a1-46f1-bc39-4690b7457210</errorID>
      <errorWord>等等</errorWord>
      <group>L1_Word</group>
      <groupName>字词问题</groupName>
      <ability>L2_Typo</ability>
      <abilityName>字词错误</abilityName>
      <candidateList>
        <item>等</item>
      </candidateList>
      <explain/>
      <paraID> E07B819</paraID>
      <start>73</start>
      <end>75</end>
      <status>unmodified</status>
      <modifiedWord/>
      <trackRevisions>false</trackRevisions>
    </reviewItem>
    <reviewItem>
      <errorID>3eb9e99d-8aab-4205-b538-b69bf84b467e</errorID>
      <errorWord>反应</errorWord>
      <group>L1_Word</group>
      <groupName>字词问题</groupName>
      <ability>L2_Typo</ability>
      <abilityName>字词错误</abilityName>
      <candidateList>
        <item>反映</item>
      </candidateList>
      <explain>反映【词汇用法】1、将客观事物的面貌或者实质表现出来（例：这本书反映了当前社会的一些发展规律。）2、将意见，情况告诉给上级（例：我已经将相关情况反映给了上级部门。）</explain>
      <paraID> E07B819</paraID>
      <start>136</start>
      <end>138</end>
      <status>modified</status>
      <modifiedWord>反映</modifiedWord>
      <trackRevisions>false</trackRevisions>
    </reviewItem>
    <reviewItem>
      <errorID>29596d92-15fc-4e21-8d2f-c62e301e1f4c</errorID>
      <errorWord>苏</errorWord>
      <group>L1_Word</group>
      <groupName>字词问题</groupName>
      <ability>L2_Typo</ability>
      <abilityName>字词错误</abilityName>
      <candidateList>
        <item>苏省</item>
      </candidateList>
      <explain/>
      <paraID>5D9A8AED</paraID>
      <start>11</start>
      <end>13</end>
      <status>modified</status>
      <modifiedWord>苏省</modifiedWord>
      <trackRevisions>false</trackRevisions>
    </reviewItem>
    <reviewItem>
      <errorID>a9b542e9-b425-4ab9-923a-cd9106a36a79</errorID>
      <errorWord>(</errorWord>
      <group>L1_Format</group>
      <groupName>格式问题</groupName>
      <ability>L2_HalfPunc_CN</ability>
      <abilityName>全半角问题</abilityName>
      <candidateList>
        <item>（</item>
      </candidateList>
      <explain>文本全半角错误。</explain>
      <paraID>56FA8786</paraID>
      <start>0</start>
      <end>1</end>
      <status>unmodified</status>
      <modifiedWord/>
      <trackRevisions>false</trackRevisions>
    </reviewItem>
    <reviewItem>
      <errorID>d00be8fa-847c-4722-b2f0-1b00218bf4d6</errorID>
      <errorWord>)</errorWord>
      <group>L1_Format</group>
      <groupName>格式问题</groupName>
      <ability>L2_HalfPunc_CN</ability>
      <abilityName>全半角问题</abilityName>
      <candidateList>
        <item>）</item>
      </candidateList>
      <explain>文本全半角错误。</explain>
      <paraID>56FA8786</paraID>
      <start>5</start>
      <end>6</end>
      <status>unmodified</status>
      <modifiedWord/>
      <trackRevisions>false</trackRevisions>
    </reviewItem>
    <reviewItem>
      <errorID>23dd8bcb-0e76-4e20-bd00-ae1c56493922</errorID>
      <errorWord>(</errorWord>
      <group>L1_Format</group>
      <groupName>格式问题</groupName>
      <ability>L2_HalfPunc_CN</ability>
      <abilityName>全半角问题</abilityName>
      <candidateList>
        <item>（</item>
      </candidateList>
      <explain>文本全半角错误。</explain>
      <paraID>642E1697</paraID>
      <start>4</start>
      <end>5</end>
      <status>unmodified</status>
      <modifiedWord/>
      <trackRevisions>false</trackRevisions>
    </reviewItem>
    <reviewItem>
      <errorID>790ef1fd-4990-473b-872a-6052767099a7</errorID>
      <errorWord>)</errorWord>
      <group>L1_Format</group>
      <groupName>格式问题</groupName>
      <ability>L2_HalfPunc_CN</ability>
      <abilityName>全半角问题</abilityName>
      <candidateList>
        <item>）</item>
      </candidateList>
      <explain>文本全半角错误。</explain>
      <paraID>642E1697</paraID>
      <start>19</start>
      <end>20</end>
      <status>unmodified</status>
      <modifiedWord/>
      <trackRevisions>false</trackRevisions>
    </reviewItem>
    <reviewItem>
      <errorID>bbc0dbb0-78ed-4c09-aeaf-2aa5b5ded255</errorID>
      <errorWord>～</errorWord>
      <group>L1_Punc</group>
      <groupName>标点问题</groupName>
      <ability>L2_Punc_CN</ability>
      <abilityName>标点符号问题</abilityName>
      <candidateList/>
      <explain/>
      <paraID>  F1D204</paraID>
      <start>0</start>
      <end>1</end>
      <status>unmodified</status>
      <modifiedWord/>
      <trackRevisions>false</trackRevisions>
    </reviewItem>
    <reviewItem>
      <errorID>2791184a-e91c-4bbc-a10e-4a24b9e45829</errorID>
      <errorWord>～</errorWord>
      <group>L1_Punc</group>
      <groupName>标点问题</groupName>
      <ability>L2_Punc_CN</ability>
      <abilityName>标点符号问题</abilityName>
      <candidateList/>
      <explain/>
      <paraID>52876926</paraID>
      <start>0</start>
      <end>1</end>
      <status>unmodified</status>
      <modifiedWord/>
      <trackRevisions>false</trackRevisions>
    </reviewItem>
    <reviewItem>
      <errorID>1bb28520-543b-4d39-a1dd-53e23cd9fc71</errorID>
      <errorWord>～</errorWord>
      <group>L1_Punc</group>
      <groupName>标点问题</groupName>
      <ability>L2_Punc_CN</ability>
      <abilityName>标点符号问题</abilityName>
      <candidateList/>
      <explain/>
      <paraID>21BC4210</paraID>
      <start>0</start>
      <end>1</end>
      <status>unmodified</status>
      <modifiedWord/>
      <trackRevisions>false</trackRevisions>
    </reviewItem>
    <reviewItem>
      <errorID>02abf4d9-f44c-4393-8f68-81c1c4d27a9a</errorID>
      <errorWord>～</errorWord>
      <group>L1_Punc</group>
      <groupName>标点问题</groupName>
      <ability>L2_Punc_CN</ability>
      <abilityName>标点符号问题</abilityName>
      <candidateList/>
      <explain/>
      <paraID>10E76B64</paraID>
      <start>0</start>
      <end>1</end>
      <status>unmodified</status>
      <modifiedWord/>
      <trackRevisions>false</trackRevisions>
    </reviewItem>
    <reviewItem>
      <errorID>575d5bc0-ed9f-44e2-89c6-0a967a00eba2</errorID>
      <errorWord>～</errorWord>
      <group>L1_Punc</group>
      <groupName>标点问题</groupName>
      <ability>L2_Punc_CN</ability>
      <abilityName>标点符号问题</abilityName>
      <candidateList/>
      <explain/>
      <paraID>47C8CDDD</paraID>
      <start>0</start>
      <end>1</end>
      <status>unmodified</status>
      <modifiedWord/>
      <trackRevisions>false</trackRevisions>
    </reviewItem>
    <reviewItem>
      <errorID>3f7fc4b7-5823-4b91-b9a2-97db52c2a06a</errorID>
      <errorWord>苏</errorWord>
      <group>L1_Word</group>
      <groupName>字词问题</groupName>
      <ability>L2_Typo</ability>
      <abilityName>字词错误</abilityName>
      <candidateList>
        <item>苏省</item>
      </candidateList>
      <explain/>
      <paraID>5BBA8C36</paraID>
      <start>11</start>
      <end>12</end>
      <status>unmodified</status>
      <modifiedWord/>
      <trackRevisions>false</trackRevisions>
    </reviewItem>
    <reviewItem>
      <errorID>d9850e02-0906-47b3-b4fd-965bc06106fc</errorID>
      <errorWord>／</errorWord>
      <group>L1_Format</group>
      <groupName>格式问题</groupName>
      <ability>L2_HalfPunc_CN</ability>
      <abilityName>全半角问题</abilityName>
      <candidateList>
        <item>/</item>
      </candidateList>
      <explain>文本全半角错误。</explain>
      <paraID>10926D48</paraID>
      <start>1</start>
      <end>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B0E7EF-A879-4B34-B9E0-369D8643799E}">
  <ds:schemaRefs/>
</ds:datastoreItem>
</file>

<file path=customXml/itemProps3.xml><?xml version="1.0" encoding="utf-8"?>
<ds:datastoreItem xmlns:ds="http://schemas.openxmlformats.org/officeDocument/2006/customXml" ds:itemID="{e1b90d93-c1b8-4a82-9a19-7fea6f1be003}">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7421</Words>
  <Characters>8027</Characters>
  <Lines>66</Lines>
  <Paragraphs>18</Paragraphs>
  <TotalTime>50</TotalTime>
  <ScaleCrop>false</ScaleCrop>
  <LinksUpToDate>false</LinksUpToDate>
  <CharactersWithSpaces>8269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2026-04-03T05:10:00Z</dcterms:created>
  <dc:creator>lmy</dc:creator>
  <cp:lastModifiedBy>Gorgeous.</cp:lastModifiedBy>
  <cp:lastPrinted>2026-07-20T01:21:00Z</cp:lastPrinted>
  <dcterms:modified xsi:type="dcterms:W3CDTF">2026-08-05T01:58:00Z</dcterms:modified>
  <cp:revision>1550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eyJoZGlkIjoiNmY1M2JhZmU2ZTYyNTI0NTU4ZWQyZjRkNjA5OTc4YzIiLCJ1c2VySWQiOiI3Mzc3Nzg0MjgifQ==</vt:lpwstr>
  </property>
  <property fmtid="{D5CDD505-2E9C-101B-9397-08002B2CF9AE}" pid="3" name="KSOProductBuildVer">
    <vt:lpwstr>2052-12.1.0.26895</vt:lpwstr>
  </property>
  <property fmtid="{D5CDD505-2E9C-101B-9397-08002B2CF9AE}" pid="4" name="ICV">
    <vt:lpwstr>9EAAADB0745A4A66B7598CAD510BB1E0_13</vt:lpwstr>
  </property>
</Properties>
</file>